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jc w:val="both"/>
        <w:rPr>
          <w:rFonts w:ascii="Helvetica" w:hAnsi="Helvetica"/>
          <w:outline w:val="0"/>
          <w:color w:val="06965f"/>
          <w:sz w:val="24"/>
          <w:szCs w:val="24"/>
          <w:u w:color="06965f"/>
          <w:shd w:val="clear" w:color="auto" w:fill="ffffff"/>
          <w14:textFill>
            <w14:solidFill>
              <w14:srgbClr w14:val="06965F"/>
            </w14:solidFill>
          </w14:textFill>
        </w:rPr>
      </w:pPr>
    </w:p>
    <w:p>
      <w:pPr>
        <w:pStyle w:val="Di default A"/>
        <w:jc w:val="both"/>
        <w:rPr>
          <w:rFonts w:ascii="Helvetica" w:hAnsi="Helvetica"/>
          <w:outline w:val="0"/>
          <w:color w:val="06965f"/>
          <w:sz w:val="24"/>
          <w:szCs w:val="24"/>
          <w:u w:color="06965f"/>
          <w:shd w:val="clear" w:color="auto" w:fill="ffffff"/>
          <w14:textFill>
            <w14:solidFill>
              <w14:srgbClr w14:val="06965F"/>
            </w14:solidFill>
          </w14:textFill>
        </w:rPr>
      </w:pPr>
    </w:p>
    <w:p>
      <w:pPr>
        <w:pStyle w:val="Di default A"/>
        <w:jc w:val="both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E</w:t>
      </w:r>
      <w:r>
        <w:rPr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’ </w:t>
      </w:r>
      <w:r>
        <w:rPr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il 1993 quando a Milano nasce la </w:t>
      </w:r>
      <w:r>
        <w:rPr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Fondazione Corti</w:t>
      </w:r>
      <w:r>
        <w:rPr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. Siamo un</w:t>
      </w:r>
      <w:r>
        <w:rPr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’</w:t>
      </w:r>
      <w:r>
        <w:rPr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organizzazione non a scopo di lucro con il compito statutario di sostenere economicamente e con assistenza tecnico-logistica il </w:t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u w:val="single" w:color="06965f"/>
          <w:shd w:val="clear" w:color="auto" w:fill="ffffff"/>
          <w:lang w:val="it-IT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u w:val="single" w:color="06965f"/>
          <w:shd w:val="clear" w:color="auto" w:fill="ffffff"/>
          <w:lang w:val="it-IT"/>
        </w:rPr>
        <w:instrText xml:space="preserve"> HYPERLINK "https://www.fondazionecorti.it/cosa-facciamo/il-lacor-hospital/"</w:instrText>
      </w:r>
      <w:r>
        <w:rPr>
          <w:rStyle w:val="Hyperlink.0"/>
          <w:rFonts w:ascii="Helvetica" w:cs="Helvetica" w:hAnsi="Helvetica" w:eastAsia="Helvetica"/>
          <w:b w:val="1"/>
          <w:bCs w:val="1"/>
          <w:sz w:val="24"/>
          <w:szCs w:val="24"/>
          <w:u w:val="single" w:color="06965f"/>
          <w:shd w:val="clear" w:color="auto" w:fill="ffffff"/>
          <w:lang w:val="it-IT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sz w:val="24"/>
          <w:szCs w:val="24"/>
          <w:u w:val="single" w:color="06965f"/>
          <w:shd w:val="clear" w:color="auto" w:fill="ffffff"/>
          <w:rtl w:val="0"/>
          <w:lang w:val="it-IT"/>
        </w:rPr>
        <w:t>St. Mary</w:t>
      </w:r>
      <w:r>
        <w:rPr>
          <w:rStyle w:val="Hyperlink.0"/>
          <w:rFonts w:ascii="Helvetica" w:hAnsi="Helvetica" w:hint="default"/>
          <w:b w:val="1"/>
          <w:bCs w:val="1"/>
          <w:sz w:val="24"/>
          <w:szCs w:val="24"/>
          <w:u w:val="single" w:color="06965f"/>
          <w:shd w:val="clear" w:color="auto" w:fill="ffffff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val="single" w:color="06965f"/>
          <w:shd w:val="clear" w:color="auto" w:fill="ffffff"/>
          <w:rtl w:val="0"/>
          <w:lang w:val="pt-PT"/>
        </w:rPr>
        <w:t>s Hospital Lacor</w:t>
      </w:r>
      <w:r>
        <w:rPr/>
        <w:fldChar w:fldCharType="end" w:fldLock="0"/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 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di Gulu, in Uganda. La Fondazione 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stata creata per volont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fr-FR"/>
        </w:rPr>
        <w:t xml:space="preserve">à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dei medici </w:t>
      </w:r>
      <w:r>
        <w:rPr>
          <w:rStyle w:val="Hyperlink.1"/>
          <w:rFonts w:ascii="Helvetica" w:cs="Helvetica" w:hAnsi="Helvetica" w:eastAsia="Helvetica"/>
          <w:sz w:val="24"/>
          <w:szCs w:val="24"/>
          <w:u w:val="single" w:color="06965f"/>
          <w:shd w:val="clear" w:color="auto" w:fill="ffffff"/>
          <w:lang w:val="it-IT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24"/>
          <w:szCs w:val="24"/>
          <w:u w:val="single" w:color="06965f"/>
          <w:shd w:val="clear" w:color="auto" w:fill="ffffff"/>
          <w:lang w:val="it-IT"/>
        </w:rPr>
        <w:instrText xml:space="preserve"> HYPERLINK "https://www.fondazionecorti.it/chi-siamo/la-nostra-storia/"</w:instrText>
      </w:r>
      <w:r>
        <w:rPr>
          <w:rStyle w:val="Hyperlink.1"/>
          <w:rFonts w:ascii="Helvetica" w:cs="Helvetica" w:hAnsi="Helvetica" w:eastAsia="Helvetica"/>
          <w:sz w:val="24"/>
          <w:szCs w:val="24"/>
          <w:u w:val="single" w:color="06965f"/>
          <w:shd w:val="clear" w:color="auto" w:fill="ffffff"/>
          <w:lang w:val="it-IT"/>
        </w:rPr>
        <w:fldChar w:fldCharType="separate" w:fldLock="0"/>
      </w:r>
      <w:r>
        <w:rPr>
          <w:rStyle w:val="Hyperlink.1"/>
          <w:rFonts w:ascii="Helvetica" w:hAnsi="Helvetica"/>
          <w:sz w:val="24"/>
          <w:szCs w:val="24"/>
          <w:u w:val="single" w:color="06965f"/>
          <w:shd w:val="clear" w:color="auto" w:fill="ffffff"/>
          <w:rtl w:val="0"/>
          <w:lang w:val="it-IT"/>
        </w:rPr>
        <w:t>Piero Corti e Lucille Teasdale</w:t>
      </w:r>
      <w:r>
        <w:rPr/>
        <w:fldChar w:fldCharType="end" w:fldLock="0"/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, che in 40 anni di lavoro hanno gestito e sviluppato la struttura, trasformandola da piccolo ospedale missionario al maggiore Ospedale non a scopo di lucro dell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’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Africa equatoriale.</w:t>
      </w:r>
    </w:p>
    <w:p>
      <w:pPr>
        <w:pStyle w:val="Di default A"/>
        <w:jc w:val="both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Oggi la Fondazione 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è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il maggiore sostenitore dell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’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Ospedale. A guidare le attivit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à è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la figlia di Piero e Lucille, Dominique, che attraverso la ricerca costante di fondi, beni e competenze, continua a rendere possibile l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’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obiettivo a cui i genitori hanno dedicato l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’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intera vita: dare al popolo ugandese un ospedale accessibile a tutti e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 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la possibilit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à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fr-FR"/>
        </w:rPr>
        <w:t xml:space="preserve">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di costruire il proprio domani. </w:t>
      </w:r>
    </w:p>
    <w:p>
      <w:pPr>
        <w:pStyle w:val="Di default A"/>
        <w:spacing w:before="100" w:after="100"/>
        <w:jc w:val="both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Per la sede di 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Milano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, in piazza Velasca, 6, stiamo cercando 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un/a giovane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 da inserire in</w:t>
      </w:r>
    </w:p>
    <w:p>
      <w:pPr>
        <w:pStyle w:val="Di default A"/>
        <w:spacing w:after="100"/>
        <w:jc w:val="center"/>
        <w:rPr>
          <w:rStyle w:val="Nessuno"/>
          <w:rFonts w:ascii="Helvetica" w:cs="Helvetica" w:hAnsi="Helvetica" w:eastAsia="Helvetica"/>
          <w:b w:val="1"/>
          <w:bCs w:val="1"/>
          <w:sz w:val="32"/>
          <w:szCs w:val="32"/>
          <w:u w:color="878787"/>
          <w:shd w:val="clear" w:color="auto" w:fill="ffffff"/>
        </w:rPr>
      </w:pPr>
      <w:r>
        <w:rPr>
          <w:rStyle w:val="Nessuno"/>
          <w:rFonts w:ascii="Helvetica" w:hAnsi="Helvetica"/>
          <w:b w:val="1"/>
          <w:bCs w:val="1"/>
          <w:sz w:val="32"/>
          <w:szCs w:val="32"/>
          <w:u w:color="878787"/>
          <w:shd w:val="clear" w:color="auto" w:fill="ffffff"/>
          <w:rtl w:val="0"/>
          <w:lang w:val="it-IT"/>
        </w:rPr>
        <w:t>SERVIZIO CIVILE UNIVERSALE</w:t>
      </w:r>
    </w:p>
    <w:p>
      <w:pPr>
        <w:pStyle w:val="Di default"/>
        <w:rPr>
          <w:rStyle w:val="Nessuno"/>
          <w:rFonts w:ascii="Helvetica" w:cs="Helvetica" w:hAnsi="Helvetica" w:eastAsia="Helvetica"/>
          <w:b w:val="1"/>
          <w:bCs w:val="1"/>
          <w:outline w:val="0"/>
          <w:color w:val="333333"/>
          <w:sz w:val="24"/>
          <w:szCs w:val="24"/>
          <w:u w:color="878787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Nessuno"/>
          <w:rFonts w:ascii="Helvetica" w:hAnsi="Helvetica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Che verr</w:t>
      </w:r>
      <w:r>
        <w:rPr>
          <w:rStyle w:val="Nessuno"/>
          <w:rFonts w:ascii="Helvetica" w:hAnsi="Helvetica" w:hint="default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Style w:val="Nessuno"/>
          <w:rFonts w:ascii="Helvetica" w:hAnsi="Helvetica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inserito/a all</w:t>
      </w:r>
      <w:r>
        <w:rPr>
          <w:rStyle w:val="Nessuno"/>
          <w:rFonts w:ascii="Helvetica" w:hAnsi="Helvetica" w:hint="default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’</w:t>
      </w:r>
      <w:r>
        <w:rPr>
          <w:rStyle w:val="Nessuno"/>
          <w:rFonts w:ascii="Helvetica" w:hAnsi="Helvetica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interno del team che si occupa della </w:t>
      </w:r>
      <w:r>
        <w:rPr>
          <w:rStyle w:val="Nessuno"/>
          <w:rFonts w:ascii="Helvetica" w:hAnsi="Helvetica"/>
          <w:b w:val="1"/>
          <w:bCs w:val="1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attivit</w:t>
      </w:r>
      <w:r>
        <w:rPr>
          <w:rStyle w:val="Nessuno"/>
          <w:rFonts w:ascii="Helvetica" w:hAnsi="Helvetica" w:hint="default"/>
          <w:b w:val="1"/>
          <w:bCs w:val="1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à </w:t>
      </w:r>
      <w:r>
        <w:rPr>
          <w:rStyle w:val="Nessuno"/>
          <w:rFonts w:ascii="Helvetica" w:hAnsi="Helvetica"/>
          <w:b w:val="1"/>
          <w:bCs w:val="1"/>
          <w:outline w:val="0"/>
          <w:color w:val="333333"/>
          <w:sz w:val="24"/>
          <w:szCs w:val="24"/>
          <w:u w:color="878787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di comunicazione e raccolta fondi</w:t>
      </w:r>
    </w:p>
    <w:p>
      <w:pPr>
        <w:pStyle w:val="Di default"/>
        <w:rPr>
          <w:rStyle w:val="Nessuno"/>
          <w:rFonts w:ascii="Helvetica" w:cs="Helvetica" w:hAnsi="Helvetica" w:eastAsia="Helvetica"/>
          <w:outline w:val="0"/>
          <w:color w:val="333333"/>
          <w:sz w:val="24"/>
          <w:szCs w:val="24"/>
          <w:u w:color="878787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i default"/>
        <w:spacing w:after="60"/>
        <w:rPr>
          <w:rStyle w:val="Nessuno"/>
          <w:rFonts w:ascii="Helvetica" w:cs="Helvetica" w:hAnsi="Helvetica" w:eastAsia="Helvetica"/>
          <w:b w:val="1"/>
          <w:bCs w:val="1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Condizioni del progetto di Servizio Civile Universale: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Durata del progetto: 12 mesi.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Orario settimanale: 25 ore.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Compenso mensile: 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€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5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19,47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Formazione gratuita: 114 ore di formazione specifica e generale.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Esperienza pratica: Lavorare a stretto contatto con professionisti e comunit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locali.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Attestato finale: Certificazione delle competenze acquisite.</w:t>
      </w:r>
    </w:p>
    <w:p>
      <w:pPr>
        <w:pStyle w:val="Di default A"/>
        <w:jc w:val="both"/>
        <w:rPr>
          <w:rStyle w:val="Nessuno"/>
          <w:rFonts w:ascii="Helvetica" w:cs="Helvetica" w:hAnsi="Helvetica" w:eastAsia="Helvetica"/>
        </w:rPr>
      </w:pPr>
    </w:p>
    <w:p>
      <w:pPr>
        <w:pStyle w:val="Di default A"/>
        <w:spacing w:after="60"/>
        <w:jc w:val="both"/>
        <w:rPr>
          <w:rStyle w:val="Nessuno"/>
          <w:rFonts w:ascii="Helvetica" w:cs="Helvetica" w:hAnsi="Helvetica" w:eastAsia="Helvetica"/>
          <w:b w:val="1"/>
          <w:bCs w:val="1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b w:val="1"/>
          <w:bCs w:val="1"/>
          <w:sz w:val="24"/>
          <w:szCs w:val="24"/>
          <w:rtl w:val="0"/>
          <w:lang w:val="it-IT"/>
        </w:rPr>
        <w:t>Principali r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equisiti: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Avere dai 18 ai 29 anni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Essere cittadini italiani, europei o con regolare permesso di soggiorno.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Non aver gi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svolto il Servizio Civile Universale.</w:t>
      </w:r>
    </w:p>
    <w:p>
      <w:pPr>
        <w:pStyle w:val="Di default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Motivazione e interesse per il progetto.</w:t>
      </w:r>
    </w:p>
    <w:p>
      <w:pPr>
        <w:pStyle w:val="Di default A"/>
        <w:jc w:val="both"/>
        <w:rPr>
          <w:rStyle w:val="Nessuno"/>
          <w:rFonts w:ascii="Helvetica" w:cs="Helvetica" w:hAnsi="Helvetica" w:eastAsia="Helvetica"/>
          <w:b w:val="1"/>
          <w:bCs w:val="1"/>
          <w:sz w:val="24"/>
          <w:szCs w:val="24"/>
        </w:rPr>
      </w:pPr>
    </w:p>
    <w:p>
      <w:pPr>
        <w:pStyle w:val="Di default A"/>
        <w:spacing w:after="60"/>
        <w:jc w:val="both"/>
        <w:rPr>
          <w:rStyle w:val="Nessuno"/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Style w:val="Nessuno"/>
          <w:rFonts w:ascii="Helvetica" w:hAnsi="Helvetica"/>
          <w:b w:val="1"/>
          <w:bCs w:val="1"/>
          <w:sz w:val="24"/>
          <w:szCs w:val="24"/>
          <w:rtl w:val="0"/>
          <w:lang w:val="it-IT"/>
        </w:rPr>
        <w:t xml:space="preserve">Come entrare in contatto con noi </w:t>
      </w:r>
    </w:p>
    <w:p>
      <w:pPr>
        <w:pStyle w:val="Di default A"/>
        <w:ind w:left="283" w:hanging="283"/>
        <w:rPr>
          <w:rStyle w:val="Nessuno"/>
          <w:rFonts w:ascii="Helvetica" w:cs="Helvetica" w:hAnsi="Helvetica" w:eastAsia="Helvetica"/>
          <w:sz w:val="24"/>
          <w:szCs w:val="24"/>
          <w:u w:color="878787"/>
          <w:shd w:val="clear" w:color="auto" w:fill="ffffff"/>
        </w:rPr>
      </w:pPr>
      <w:r>
        <w:rPr>
          <w:rStyle w:val="Nessuno"/>
          <w:rFonts w:ascii="Helvetica" w:hAnsi="Helvetica"/>
          <w:sz w:val="24"/>
          <w:szCs w:val="24"/>
          <w:rtl w:val="0"/>
          <w:lang w:val="it-IT"/>
        </w:rPr>
        <w:t>1. I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nvia il 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curriculum vitae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 e la 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lettera di motivazione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 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"mailto:recruitment@fondazionecorti.it"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recruitment@fondazionecorti.it</w:t>
      </w:r>
      <w:r>
        <w:rPr/>
        <w:fldChar w:fldCharType="end" w:fldLock="0"/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, entro il 5 aprile 2026</w:t>
      </w:r>
    </w:p>
    <w:p>
      <w:pPr>
        <w:pStyle w:val="Di default A"/>
        <w:ind w:left="283" w:hanging="283"/>
        <w:jc w:val="both"/>
      </w:pP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2. Prendi visione online dell'</w:t>
      </w:r>
      <w:r>
        <w:rPr>
          <w:rStyle w:val="Nessuno"/>
          <w:rFonts w:ascii="Helvetica" w:hAnsi="Helvetica"/>
          <w:b w:val="1"/>
          <w:bCs w:val="1"/>
          <w:sz w:val="24"/>
          <w:szCs w:val="24"/>
          <w:u w:color="878787"/>
          <w:shd w:val="clear" w:color="auto" w:fill="ffffff"/>
          <w:rtl w:val="0"/>
          <w:lang w:val="it-IT"/>
        </w:rPr>
        <w:t>informativa sul trattamento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 xml:space="preserve"> dei dati personali ai sensi della normativa applicabile, in particolare ai sensi dell'art. 13 del Regolamento (UE) n. 2016/679 (</w:t>
      </w:r>
      <w:r>
        <w:rPr>
          <w:rStyle w:val="Nessuno"/>
          <w:rFonts w:ascii="Helvetica" w:hAnsi="Helvetica" w:hint="default"/>
          <w:sz w:val="24"/>
          <w:szCs w:val="24"/>
          <w:u w:color="878787"/>
          <w:shd w:val="clear" w:color="auto" w:fill="ffffff"/>
          <w:rtl w:val="0"/>
          <w:lang w:val="it-IT"/>
        </w:rPr>
        <w:t>“</w:t>
      </w:r>
      <w:r>
        <w:rPr>
          <w:rStyle w:val="Nessuno"/>
          <w:rFonts w:ascii="Helvetica" w:hAnsi="Helvetica"/>
          <w:sz w:val="24"/>
          <w:szCs w:val="24"/>
          <w:u w:color="878787"/>
          <w:shd w:val="clear" w:color="auto" w:fill="ffffff"/>
          <w:rtl w:val="0"/>
          <w:lang w:val="it-IT"/>
        </w:rPr>
        <w:t>GDPR").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b w:val="1"/>
      <w:bCs w:val="1"/>
      <w:sz w:val="24"/>
      <w:szCs w:val="24"/>
      <w:u w:val="single" w:color="06965f"/>
      <w:shd w:val="clear" w:color="auto" w:fill="ffffff"/>
      <w:lang w:val="it-IT"/>
    </w:rPr>
  </w:style>
  <w:style w:type="character" w:styleId="Hyperlink.1">
    <w:name w:val="Hyperlink.1"/>
    <w:basedOn w:val="Nessuno"/>
    <w:next w:val="Hyperlink.1"/>
    <w:rPr>
      <w:sz w:val="24"/>
      <w:szCs w:val="24"/>
      <w:u w:val="single" w:color="06965f"/>
      <w:shd w:val="clear" w:color="auto" w:fill="ffffff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essuno"/>
    <w:next w:val="Hyperlink.2"/>
    <w:rPr>
      <w:b w:val="1"/>
      <w:bCs w:val="1"/>
      <w:outline w:val="0"/>
      <w:color w:val="000000"/>
      <w:sz w:val="24"/>
      <w:szCs w:val="24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