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70C9" w14:textId="106ADE45" w:rsidR="005A0219" w:rsidRPr="006B04AD" w:rsidRDefault="008F3245" w:rsidP="0A53F625">
      <w:pPr>
        <w:pStyle w:val="En-tte"/>
        <w:jc w:val="center"/>
        <w:rPr>
          <w:rFonts w:cstheme="minorBidi"/>
          <w:color w:val="FF0000"/>
        </w:rPr>
      </w:pPr>
      <w:r>
        <w:rPr>
          <w:noProof/>
        </w:rPr>
        <w:drawing>
          <wp:anchor distT="0" distB="0" distL="114300" distR="114300" simplePos="0" relativeHeight="251658240" behindDoc="0" locked="0" layoutInCell="1" allowOverlap="1" wp14:anchorId="63FB08E0" wp14:editId="2158AC0E">
            <wp:simplePos x="0" y="0"/>
            <wp:positionH relativeFrom="margin">
              <wp:posOffset>1368179</wp:posOffset>
            </wp:positionH>
            <wp:positionV relativeFrom="paragraph">
              <wp:posOffset>981</wp:posOffset>
            </wp:positionV>
            <wp:extent cx="674370" cy="6743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5468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6697E88" wp14:editId="71A1FCFD">
            <wp:simplePos x="0" y="0"/>
            <wp:positionH relativeFrom="column">
              <wp:posOffset>2224707</wp:posOffset>
            </wp:positionH>
            <wp:positionV relativeFrom="paragraph">
              <wp:posOffset>53309</wp:posOffset>
            </wp:positionV>
            <wp:extent cx="2191385" cy="621030"/>
            <wp:effectExtent l="0" t="0" r="0" b="7620"/>
            <wp:wrapNone/>
            <wp:docPr id="749225090" name="Picture 7492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91385" cy="621030"/>
                    </a:xfrm>
                    <a:prstGeom prst="rect">
                      <a:avLst/>
                    </a:prstGeom>
                    <a:noFill/>
                    <a:ln>
                      <a:noFill/>
                    </a:ln>
                  </pic:spPr>
                </pic:pic>
              </a:graphicData>
            </a:graphic>
          </wp:anchor>
        </w:drawing>
      </w:r>
      <w:r w:rsidR="00BC50C6" w:rsidRPr="00BC50C6" w:rsidDel="00BC50C6">
        <w:t xml:space="preserve"> </w:t>
      </w:r>
    </w:p>
    <w:p w14:paraId="02DDD6B5" w14:textId="679F1E18" w:rsidR="00662255" w:rsidRDefault="00662255" w:rsidP="003976BF"/>
    <w:p w14:paraId="3013B5ED" w14:textId="77777777" w:rsidR="004E26C6" w:rsidRPr="00655CED" w:rsidRDefault="004E26C6" w:rsidP="004E1ED8">
      <w:pPr>
        <w:rPr>
          <w:rFonts w:ascii="Calibri" w:hAnsi="Calibri"/>
          <w:b/>
          <w:bCs/>
          <w:sz w:val="10"/>
          <w:szCs w:val="10"/>
        </w:rPr>
      </w:pPr>
    </w:p>
    <w:p w14:paraId="74C325FE" w14:textId="1AD14E6F" w:rsidR="000462AD" w:rsidRPr="004E1ED8" w:rsidRDefault="008624E8" w:rsidP="004E1ED8">
      <w:pPr>
        <w:jc w:val="center"/>
        <w:rPr>
          <w:b/>
          <w:bCs/>
          <w:sz w:val="36"/>
          <w:szCs w:val="36"/>
        </w:rPr>
      </w:pPr>
      <w:r w:rsidRPr="004E1ED8">
        <w:rPr>
          <w:b/>
          <w:bCs/>
          <w:sz w:val="36"/>
          <w:szCs w:val="36"/>
        </w:rPr>
        <w:t>UN Trust Fund to End Violence against Women</w:t>
      </w:r>
    </w:p>
    <w:p w14:paraId="218DE414" w14:textId="7F2B527A" w:rsidR="00E915D6" w:rsidRPr="00365E47" w:rsidRDefault="00DA48AD" w:rsidP="004E1ED8">
      <w:pPr>
        <w:jc w:val="center"/>
        <w:rPr>
          <w:b/>
          <w:color w:val="4472C4" w:themeColor="accent1"/>
          <w:sz w:val="32"/>
          <w:szCs w:val="36"/>
        </w:rPr>
      </w:pPr>
      <w:r w:rsidRPr="00365E47">
        <w:rPr>
          <w:b/>
          <w:color w:val="4472C4" w:themeColor="accent1"/>
          <w:sz w:val="32"/>
          <w:szCs w:val="36"/>
        </w:rPr>
        <w:t>202</w:t>
      </w:r>
      <w:r w:rsidR="00CC55EB" w:rsidRPr="00365E47">
        <w:rPr>
          <w:b/>
          <w:color w:val="4472C4" w:themeColor="accent1"/>
          <w:sz w:val="32"/>
          <w:szCs w:val="36"/>
        </w:rPr>
        <w:t>3</w:t>
      </w:r>
      <w:r w:rsidRPr="00365E47">
        <w:rPr>
          <w:b/>
          <w:color w:val="4472C4" w:themeColor="accent1"/>
          <w:sz w:val="32"/>
          <w:szCs w:val="36"/>
        </w:rPr>
        <w:t xml:space="preserve"> </w:t>
      </w:r>
      <w:r w:rsidR="00E915D6" w:rsidRPr="00365E47">
        <w:rPr>
          <w:b/>
          <w:color w:val="4472C4" w:themeColor="accent1"/>
          <w:sz w:val="32"/>
          <w:szCs w:val="36"/>
        </w:rPr>
        <w:t>Call for Proposals</w:t>
      </w:r>
    </w:p>
    <w:p w14:paraId="3A8144D6" w14:textId="7F70B2F2" w:rsidR="00E915D6" w:rsidRPr="006A5378" w:rsidRDefault="00E915D6" w:rsidP="004E1ED8">
      <w:pPr>
        <w:rPr>
          <w:rFonts w:ascii="Calibri" w:hAnsi="Calibri"/>
          <w:b/>
          <w:bCs/>
          <w:color w:val="4472C4" w:themeColor="accent1"/>
          <w:sz w:val="20"/>
        </w:rPr>
      </w:pPr>
      <w:r w:rsidRPr="029939E3">
        <w:rPr>
          <w:rFonts w:ascii="Calibri" w:hAnsi="Calibri"/>
          <w:b/>
          <w:bCs/>
          <w:color w:val="4472C4" w:themeColor="accent1"/>
          <w:sz w:val="40"/>
          <w:szCs w:val="40"/>
        </w:rPr>
        <w:t xml:space="preserve"> </w:t>
      </w:r>
    </w:p>
    <w:p w14:paraId="0E4858C2" w14:textId="38CF5F06" w:rsidR="008624E8" w:rsidRPr="009E5051" w:rsidRDefault="008624E8" w:rsidP="029939E3">
      <w:pPr>
        <w:jc w:val="center"/>
        <w:rPr>
          <w:rFonts w:cstheme="minorBidi"/>
          <w:b/>
          <w:bCs/>
          <w:color w:val="00B0F0"/>
          <w:sz w:val="28"/>
          <w:szCs w:val="28"/>
        </w:rPr>
      </w:pPr>
      <w:bookmarkStart w:id="0" w:name="_Toc115451921"/>
      <w:bookmarkStart w:id="1" w:name="_Toc115451944"/>
      <w:bookmarkStart w:id="2" w:name="_Toc115452026"/>
      <w:bookmarkStart w:id="3" w:name="_Toc115452432"/>
      <w:bookmarkEnd w:id="0"/>
      <w:bookmarkEnd w:id="1"/>
      <w:bookmarkEnd w:id="2"/>
      <w:bookmarkEnd w:id="3"/>
      <w:r w:rsidRPr="00365E47">
        <w:rPr>
          <w:rFonts w:cstheme="minorBidi"/>
          <w:b/>
          <w:color w:val="4472C4" w:themeColor="accent1"/>
          <w:sz w:val="28"/>
          <w:szCs w:val="28"/>
        </w:rPr>
        <w:t>Call Opens</w:t>
      </w:r>
      <w:r w:rsidRPr="00EF7E2F">
        <w:rPr>
          <w:rFonts w:cstheme="minorBidi"/>
          <w:b/>
          <w:color w:val="4472C4" w:themeColor="accent1"/>
          <w:sz w:val="28"/>
          <w:szCs w:val="28"/>
        </w:rPr>
        <w:t xml:space="preserve">: </w:t>
      </w:r>
      <w:r w:rsidR="00A34B9B" w:rsidRPr="009E5051">
        <w:rPr>
          <w:rFonts w:cstheme="minorBidi"/>
          <w:b/>
          <w:bCs/>
          <w:sz w:val="28"/>
          <w:szCs w:val="28"/>
        </w:rPr>
        <w:t>1</w:t>
      </w:r>
      <w:r w:rsidR="00A34B9B">
        <w:rPr>
          <w:rFonts w:cstheme="minorBidi"/>
          <w:b/>
          <w:bCs/>
          <w:sz w:val="28"/>
          <w:szCs w:val="28"/>
        </w:rPr>
        <w:t>0</w:t>
      </w:r>
      <w:r w:rsidR="00A34B9B" w:rsidRPr="009E5051">
        <w:rPr>
          <w:rFonts w:cstheme="minorBidi"/>
          <w:b/>
          <w:bCs/>
          <w:sz w:val="28"/>
          <w:szCs w:val="28"/>
        </w:rPr>
        <w:t xml:space="preserve"> </w:t>
      </w:r>
      <w:r w:rsidR="00CC55EB" w:rsidRPr="009E5051">
        <w:rPr>
          <w:rFonts w:cstheme="minorBidi"/>
          <w:b/>
          <w:bCs/>
          <w:sz w:val="28"/>
          <w:szCs w:val="28"/>
        </w:rPr>
        <w:t>December 2023</w:t>
      </w:r>
    </w:p>
    <w:p w14:paraId="46E1200F" w14:textId="3F0A2B6F" w:rsidR="004E1ED8" w:rsidRPr="004E1ED8" w:rsidRDefault="004E1ED8" w:rsidP="004E1ED8">
      <w:pPr>
        <w:jc w:val="center"/>
        <w:rPr>
          <w:b/>
          <w:bCs/>
          <w:sz w:val="28"/>
          <w:szCs w:val="32"/>
        </w:rPr>
      </w:pPr>
      <w:r w:rsidRPr="00365E47">
        <w:rPr>
          <w:b/>
          <w:color w:val="4472C4" w:themeColor="accent1"/>
          <w:sz w:val="28"/>
          <w:szCs w:val="32"/>
        </w:rPr>
        <w:t xml:space="preserve">Deadline for Submissions: </w:t>
      </w:r>
      <w:r w:rsidR="009377E4">
        <w:rPr>
          <w:b/>
          <w:sz w:val="28"/>
          <w:szCs w:val="32"/>
        </w:rPr>
        <w:t>1 February</w:t>
      </w:r>
      <w:r w:rsidRPr="00AC54BA">
        <w:rPr>
          <w:b/>
          <w:sz w:val="28"/>
          <w:szCs w:val="32"/>
        </w:rPr>
        <w:t xml:space="preserve"> 2024</w:t>
      </w:r>
    </w:p>
    <w:p w14:paraId="76639429" w14:textId="77777777" w:rsidR="008624E8" w:rsidRPr="00655CED" w:rsidRDefault="008624E8" w:rsidP="000A0E26"/>
    <w:p w14:paraId="6537DFE1" w14:textId="39ED2D57" w:rsidR="008624E8" w:rsidRPr="00365E47" w:rsidRDefault="008624E8" w:rsidP="004E1ED8">
      <w:pPr>
        <w:jc w:val="center"/>
        <w:rPr>
          <w:color w:val="4472C4" w:themeColor="accent1"/>
          <w:sz w:val="36"/>
          <w:szCs w:val="40"/>
        </w:rPr>
      </w:pPr>
      <w:r w:rsidRPr="004E1ED8">
        <w:rPr>
          <w:sz w:val="28"/>
          <w:szCs w:val="32"/>
        </w:rPr>
        <w:t xml:space="preserve">Online Application System: </w:t>
      </w:r>
      <w:r w:rsidR="001C5CE6" w:rsidRPr="00365E47">
        <w:rPr>
          <w:rFonts w:eastAsia="Arial Unicode MS"/>
          <w:b/>
          <w:color w:val="4472C4" w:themeColor="accent1"/>
          <w:sz w:val="28"/>
          <w:szCs w:val="40"/>
        </w:rPr>
        <w:t>https://grants.untf.unwomen.org</w:t>
      </w:r>
    </w:p>
    <w:p w14:paraId="44E5CD68" w14:textId="25156A68" w:rsidR="003A62AD" w:rsidRPr="00655CED" w:rsidRDefault="003A62AD" w:rsidP="000A0E26"/>
    <w:tbl>
      <w:tblPr>
        <w:tblStyle w:val="Grilledutableau"/>
        <w:tblW w:w="9450" w:type="dxa"/>
        <w:tblInd w:w="-545" w:type="dxa"/>
        <w:tblBorders>
          <w:top w:val="single" w:sz="24" w:space="0" w:color="4472C4" w:themeColor="accent1"/>
          <w:left w:val="single" w:sz="24" w:space="0" w:color="4472C4" w:themeColor="accent1"/>
          <w:bottom w:val="single" w:sz="24" w:space="0" w:color="4472C4" w:themeColor="accent1"/>
          <w:right w:val="single" w:sz="24" w:space="0" w:color="4472C4" w:themeColor="accent1"/>
          <w:insideH w:val="single" w:sz="24" w:space="0" w:color="4472C4" w:themeColor="accent1"/>
          <w:insideV w:val="single" w:sz="24" w:space="0" w:color="4472C4" w:themeColor="accent1"/>
        </w:tblBorders>
        <w:shd w:val="clear" w:color="auto" w:fill="FFF2CC" w:themeFill="accent4" w:themeFillTint="33"/>
        <w:tblLook w:val="04A0" w:firstRow="1" w:lastRow="0" w:firstColumn="1" w:lastColumn="0" w:noHBand="0" w:noVBand="1"/>
      </w:tblPr>
      <w:tblGrid>
        <w:gridCol w:w="9450"/>
      </w:tblGrid>
      <w:tr w:rsidR="003A62AD" w:rsidRPr="00655CED" w14:paraId="5D5B4705" w14:textId="77777777" w:rsidTr="00EE018D">
        <w:tc>
          <w:tcPr>
            <w:tcW w:w="9450" w:type="dxa"/>
            <w:shd w:val="clear" w:color="auto" w:fill="D9E2F3" w:themeFill="accent1" w:themeFillTint="33"/>
          </w:tcPr>
          <w:p w14:paraId="3644B210" w14:textId="3AA7822E" w:rsidR="00043164" w:rsidRPr="00732700" w:rsidRDefault="00043164" w:rsidP="00043164">
            <w:pPr>
              <w:spacing w:after="120"/>
              <w:jc w:val="both"/>
              <w:rPr>
                <w:rFonts w:cstheme="minorBidi"/>
                <w:lang w:val="en-GB"/>
              </w:rPr>
            </w:pPr>
            <w:r w:rsidRPr="459EE35A">
              <w:rPr>
                <w:rFonts w:cstheme="minorBidi"/>
                <w:lang w:val="en-GB"/>
              </w:rPr>
              <w:t>The purpose of this call for proposals is to provide long</w:t>
            </w:r>
            <w:r w:rsidR="007A6E63" w:rsidRPr="459EE35A">
              <w:rPr>
                <w:rFonts w:cstheme="minorBidi"/>
                <w:lang w:val="en-GB"/>
              </w:rPr>
              <w:t>-</w:t>
            </w:r>
            <w:r w:rsidRPr="459EE35A">
              <w:rPr>
                <w:rFonts w:cstheme="minorBidi"/>
                <w:lang w:val="en-GB"/>
              </w:rPr>
              <w:t xml:space="preserve">term grants to civil society organizations </w:t>
            </w:r>
            <w:r w:rsidR="00D74CA9" w:rsidRPr="459EE35A">
              <w:rPr>
                <w:rFonts w:cstheme="minorBidi"/>
                <w:lang w:val="en-GB"/>
              </w:rPr>
              <w:t>–</w:t>
            </w:r>
            <w:r w:rsidR="00CB0BB0" w:rsidRPr="459EE35A">
              <w:rPr>
                <w:rFonts w:cstheme="minorBidi"/>
                <w:lang w:val="en-GB"/>
              </w:rPr>
              <w:t xml:space="preserve"> par</w:t>
            </w:r>
            <w:r w:rsidR="00D74CA9" w:rsidRPr="459EE35A">
              <w:rPr>
                <w:rFonts w:cstheme="minorBidi"/>
                <w:lang w:val="en-GB"/>
              </w:rPr>
              <w:t xml:space="preserve">ticularly </w:t>
            </w:r>
            <w:r w:rsidR="00507ADE" w:rsidRPr="459EE35A">
              <w:rPr>
                <w:rFonts w:cstheme="minorBidi"/>
                <w:lang w:val="en-GB"/>
              </w:rPr>
              <w:t>women’s</w:t>
            </w:r>
            <w:r w:rsidR="002E58F7" w:rsidRPr="459EE35A">
              <w:rPr>
                <w:rFonts w:cstheme="minorBidi"/>
                <w:lang w:val="en-GB"/>
              </w:rPr>
              <w:t xml:space="preserve"> rights, </w:t>
            </w:r>
            <w:r w:rsidR="00D74CA9" w:rsidRPr="459EE35A">
              <w:rPr>
                <w:rFonts w:cstheme="minorBidi"/>
                <w:lang w:val="en-GB"/>
              </w:rPr>
              <w:t>women-led</w:t>
            </w:r>
            <w:r w:rsidR="004E7830" w:rsidRPr="459EE35A">
              <w:rPr>
                <w:rFonts w:cstheme="minorBidi"/>
                <w:lang w:val="en-GB"/>
              </w:rPr>
              <w:t xml:space="preserve">, </w:t>
            </w:r>
            <w:r w:rsidR="002D6CAD" w:rsidRPr="459EE35A">
              <w:rPr>
                <w:rFonts w:cstheme="minorBidi"/>
                <w:lang w:val="en-GB"/>
              </w:rPr>
              <w:t>constituent-</w:t>
            </w:r>
            <w:proofErr w:type="gramStart"/>
            <w:r w:rsidR="002D6CAD" w:rsidRPr="459EE35A">
              <w:rPr>
                <w:rFonts w:cstheme="minorBidi"/>
                <w:lang w:val="en-GB"/>
              </w:rPr>
              <w:t>led</w:t>
            </w:r>
            <w:proofErr w:type="gramEnd"/>
            <w:r w:rsidR="002D6CAD" w:rsidRPr="459EE35A">
              <w:rPr>
                <w:rFonts w:cstheme="minorBidi"/>
                <w:lang w:val="en-GB"/>
              </w:rPr>
              <w:t xml:space="preserve"> </w:t>
            </w:r>
            <w:r w:rsidR="004E7830" w:rsidRPr="459EE35A">
              <w:rPr>
                <w:rFonts w:cstheme="minorBidi"/>
                <w:lang w:val="en-GB"/>
              </w:rPr>
              <w:t xml:space="preserve">and small </w:t>
            </w:r>
            <w:r w:rsidR="00D74CA9" w:rsidRPr="459EE35A">
              <w:rPr>
                <w:rFonts w:cstheme="minorBidi"/>
                <w:lang w:val="en-GB"/>
              </w:rPr>
              <w:t xml:space="preserve">organizations </w:t>
            </w:r>
            <w:r w:rsidR="00EA25A0" w:rsidRPr="459EE35A">
              <w:rPr>
                <w:rFonts w:cstheme="minorBidi"/>
                <w:lang w:val="en-GB"/>
              </w:rPr>
              <w:t>–</w:t>
            </w:r>
            <w:r w:rsidRPr="459EE35A">
              <w:rPr>
                <w:rFonts w:cstheme="minorBidi"/>
                <w:lang w:val="en-GB"/>
              </w:rPr>
              <w:t xml:space="preserve"> </w:t>
            </w:r>
            <w:r w:rsidR="00EA25A0" w:rsidRPr="459EE35A">
              <w:rPr>
                <w:rFonts w:cstheme="minorBidi"/>
                <w:lang w:val="en-GB"/>
              </w:rPr>
              <w:t xml:space="preserve">to address violence against </w:t>
            </w:r>
            <w:r w:rsidR="00FA56D1" w:rsidRPr="459EE35A">
              <w:rPr>
                <w:rFonts w:cstheme="minorBidi"/>
                <w:lang w:val="en-GB"/>
              </w:rPr>
              <w:t>marginalized women and girls</w:t>
            </w:r>
            <w:r w:rsidR="000937FF" w:rsidRPr="459EE35A">
              <w:rPr>
                <w:rFonts w:cstheme="minorBidi"/>
                <w:lang w:val="en-GB"/>
              </w:rPr>
              <w:t>, in line with the principle of leaving no one behind</w:t>
            </w:r>
            <w:r w:rsidR="00FA56D1" w:rsidRPr="459EE35A">
              <w:rPr>
                <w:rFonts w:cstheme="minorBidi"/>
                <w:lang w:val="en-GB"/>
              </w:rPr>
              <w:t>.</w:t>
            </w:r>
            <w:r w:rsidRPr="459EE35A">
              <w:rPr>
                <w:rFonts w:cstheme="minorBidi"/>
                <w:lang w:val="en-GB"/>
              </w:rPr>
              <w:t xml:space="preserve"> </w:t>
            </w:r>
          </w:p>
          <w:p w14:paraId="4CD20444" w14:textId="340D2473" w:rsidR="002A5161" w:rsidRPr="0018771C" w:rsidRDefault="00FC43EB" w:rsidP="008847BE">
            <w:pPr>
              <w:rPr>
                <w:lang w:val="en-GB"/>
              </w:rPr>
            </w:pPr>
            <w:r w:rsidRPr="0018771C">
              <w:rPr>
                <w:lang w:val="en-GB"/>
              </w:rPr>
              <w:t xml:space="preserve">Applications </w:t>
            </w:r>
            <w:r w:rsidR="000068BA">
              <w:rPr>
                <w:lang w:val="en-GB"/>
              </w:rPr>
              <w:t>in line</w:t>
            </w:r>
            <w:r w:rsidRPr="0018771C">
              <w:rPr>
                <w:lang w:val="en-GB"/>
              </w:rPr>
              <w:t xml:space="preserve"> with </w:t>
            </w:r>
            <w:r w:rsidR="009341C1">
              <w:rPr>
                <w:lang w:val="en-GB"/>
              </w:rPr>
              <w:t xml:space="preserve">one </w:t>
            </w:r>
            <w:r w:rsidR="004A7B83">
              <w:rPr>
                <w:lang w:val="en-GB"/>
              </w:rPr>
              <w:t xml:space="preserve">or more of </w:t>
            </w:r>
            <w:r w:rsidR="009341C1">
              <w:rPr>
                <w:lang w:val="en-GB"/>
              </w:rPr>
              <w:t xml:space="preserve">the three </w:t>
            </w:r>
            <w:r w:rsidRPr="0018771C">
              <w:rPr>
                <w:lang w:val="en-GB"/>
              </w:rPr>
              <w:t>UN Trust Fund Outcomes areas</w:t>
            </w:r>
            <w:r w:rsidR="00DF3A13" w:rsidRPr="0018771C">
              <w:rPr>
                <w:lang w:val="en-GB"/>
              </w:rPr>
              <w:t xml:space="preserve"> are invited</w:t>
            </w:r>
            <w:r w:rsidRPr="0018771C">
              <w:rPr>
                <w:lang w:val="en-GB"/>
              </w:rPr>
              <w:t xml:space="preserve">: </w:t>
            </w:r>
          </w:p>
          <w:p w14:paraId="7245C8C4" w14:textId="35ACEF37" w:rsidR="00683771" w:rsidRPr="00683771" w:rsidRDefault="00FC43EB" w:rsidP="003A4BCB">
            <w:pPr>
              <w:pStyle w:val="Paragraphedeliste"/>
              <w:numPr>
                <w:ilvl w:val="0"/>
                <w:numId w:val="120"/>
              </w:numPr>
              <w:rPr>
                <w:rFonts w:ascii="Calibri" w:hAnsi="Calibri"/>
                <w:lang w:val="en-GB"/>
              </w:rPr>
            </w:pPr>
            <w:r w:rsidRPr="00683771">
              <w:rPr>
                <w:rFonts w:ascii="Calibri" w:hAnsi="Calibri"/>
                <w:b/>
                <w:bCs/>
                <w:lang w:val="en-GB"/>
              </w:rPr>
              <w:t>Improv</w:t>
            </w:r>
            <w:r w:rsidR="00CA527B" w:rsidRPr="00683771">
              <w:rPr>
                <w:rFonts w:ascii="Calibri" w:hAnsi="Calibri"/>
                <w:b/>
                <w:bCs/>
                <w:lang w:val="en-GB"/>
              </w:rPr>
              <w:t>ing</w:t>
            </w:r>
            <w:r w:rsidRPr="00683771">
              <w:rPr>
                <w:rFonts w:ascii="Calibri" w:hAnsi="Calibri"/>
                <w:b/>
                <w:bCs/>
                <w:lang w:val="en-GB"/>
              </w:rPr>
              <w:t xml:space="preserve"> access</w:t>
            </w:r>
            <w:r w:rsidRPr="00683771">
              <w:rPr>
                <w:rFonts w:ascii="Calibri" w:hAnsi="Calibri"/>
                <w:lang w:val="en-GB"/>
              </w:rPr>
              <w:t xml:space="preserve"> for women and girls to essential, specialist, safe and adequate multisectoral services</w:t>
            </w:r>
          </w:p>
          <w:p w14:paraId="2A9D7714" w14:textId="01E55E9B" w:rsidR="00683771" w:rsidRDefault="00FC43EB" w:rsidP="003A4BCB">
            <w:pPr>
              <w:pStyle w:val="Paragraphedeliste"/>
              <w:numPr>
                <w:ilvl w:val="0"/>
                <w:numId w:val="120"/>
              </w:numPr>
              <w:rPr>
                <w:rFonts w:ascii="Calibri" w:hAnsi="Calibri"/>
                <w:lang w:val="en-GB"/>
              </w:rPr>
            </w:pPr>
            <w:r w:rsidRPr="00683771">
              <w:rPr>
                <w:rFonts w:ascii="Calibri" w:hAnsi="Calibri"/>
                <w:b/>
                <w:bCs/>
                <w:lang w:val="en-GB"/>
              </w:rPr>
              <w:t>Improv</w:t>
            </w:r>
            <w:r w:rsidR="00CA527B" w:rsidRPr="00683771">
              <w:rPr>
                <w:rFonts w:ascii="Calibri" w:hAnsi="Calibri"/>
                <w:b/>
                <w:bCs/>
                <w:lang w:val="en-GB"/>
              </w:rPr>
              <w:t>ing</w:t>
            </w:r>
            <w:r w:rsidRPr="00683771">
              <w:rPr>
                <w:rFonts w:ascii="Calibri" w:hAnsi="Calibri"/>
                <w:b/>
                <w:bCs/>
                <w:lang w:val="en-GB"/>
              </w:rPr>
              <w:t xml:space="preserve"> prevention</w:t>
            </w:r>
            <w:r w:rsidRPr="00683771">
              <w:rPr>
                <w:rFonts w:ascii="Calibri" w:hAnsi="Calibri"/>
                <w:lang w:val="en-GB"/>
              </w:rPr>
              <w:t xml:space="preserve"> of </w:t>
            </w:r>
            <w:r w:rsidR="003F2355">
              <w:rPr>
                <w:rFonts w:ascii="Calibri" w:hAnsi="Calibri"/>
                <w:lang w:val="en-GB"/>
              </w:rPr>
              <w:t>violence against women and girls (</w:t>
            </w:r>
            <w:r w:rsidRPr="00683771">
              <w:rPr>
                <w:rFonts w:ascii="Calibri" w:hAnsi="Calibri"/>
                <w:lang w:val="en-GB"/>
              </w:rPr>
              <w:t>VAW/G</w:t>
            </w:r>
            <w:r w:rsidR="003F2355">
              <w:rPr>
                <w:rFonts w:ascii="Calibri" w:hAnsi="Calibri"/>
                <w:lang w:val="en-GB"/>
              </w:rPr>
              <w:t>)</w:t>
            </w:r>
            <w:r w:rsidRPr="00683771">
              <w:rPr>
                <w:rFonts w:ascii="Calibri" w:hAnsi="Calibri"/>
                <w:lang w:val="en-GB"/>
              </w:rPr>
              <w:t xml:space="preserve"> through changes in behaviours, </w:t>
            </w:r>
            <w:proofErr w:type="gramStart"/>
            <w:r w:rsidRPr="00683771">
              <w:rPr>
                <w:rFonts w:ascii="Calibri" w:hAnsi="Calibri"/>
                <w:lang w:val="en-GB"/>
              </w:rPr>
              <w:t>practices</w:t>
            </w:r>
            <w:proofErr w:type="gramEnd"/>
            <w:r w:rsidRPr="00683771">
              <w:rPr>
                <w:rFonts w:ascii="Calibri" w:hAnsi="Calibri"/>
                <w:lang w:val="en-GB"/>
              </w:rPr>
              <w:t xml:space="preserve"> and attitudes</w:t>
            </w:r>
          </w:p>
          <w:p w14:paraId="5D996263" w14:textId="2471AE6E" w:rsidR="00683771" w:rsidRPr="00683771" w:rsidRDefault="00683771" w:rsidP="003A4BCB">
            <w:pPr>
              <w:pStyle w:val="Paragraphedeliste"/>
              <w:numPr>
                <w:ilvl w:val="0"/>
                <w:numId w:val="120"/>
              </w:numPr>
              <w:spacing w:after="120"/>
              <w:rPr>
                <w:rFonts w:ascii="Calibri" w:hAnsi="Calibri"/>
                <w:lang w:val="en-GB"/>
              </w:rPr>
            </w:pPr>
            <w:r w:rsidRPr="00683771">
              <w:rPr>
                <w:rFonts w:ascii="Calibri" w:hAnsi="Calibri"/>
                <w:b/>
                <w:bCs/>
                <w:lang w:val="en-GB"/>
              </w:rPr>
              <w:t>Inc</w:t>
            </w:r>
            <w:r w:rsidRPr="001B43EB">
              <w:rPr>
                <w:rFonts w:ascii="Calibri" w:hAnsi="Calibri"/>
                <w:b/>
                <w:bCs/>
                <w:lang w:val="en-GB"/>
              </w:rPr>
              <w:t>reasing effectiveness of legislation</w:t>
            </w:r>
            <w:r w:rsidRPr="001B43EB">
              <w:rPr>
                <w:rFonts w:ascii="Calibri" w:hAnsi="Calibri"/>
                <w:lang w:val="en-GB"/>
              </w:rPr>
              <w:t>, policies, national action plans and accountability systems to prevent and end VAW/G</w:t>
            </w:r>
          </w:p>
          <w:p w14:paraId="0D8ED7BA" w14:textId="36073DB1" w:rsidR="00EC76AA" w:rsidRPr="00FF1CA9" w:rsidRDefault="00EC76AA" w:rsidP="00EC76AA">
            <w:r w:rsidRPr="00FF1CA9">
              <w:t xml:space="preserve">Within </w:t>
            </w:r>
            <w:r w:rsidR="003679E9">
              <w:t>these three outcomes</w:t>
            </w:r>
            <w:r w:rsidRPr="00FF1CA9">
              <w:t xml:space="preserve">, we </w:t>
            </w:r>
            <w:r w:rsidR="003679E9">
              <w:t>welcome</w:t>
            </w:r>
            <w:r w:rsidRPr="00FF1CA9">
              <w:t xml:space="preserve"> applications under </w:t>
            </w:r>
            <w:r w:rsidR="007D6178">
              <w:t xml:space="preserve">the following </w:t>
            </w:r>
            <w:r w:rsidRPr="00FF1CA9">
              <w:t xml:space="preserve">two funding windows: </w:t>
            </w:r>
          </w:p>
          <w:p w14:paraId="01C770A1" w14:textId="4ED6785B" w:rsidR="00BC1197" w:rsidRPr="0057785D" w:rsidRDefault="004E7830" w:rsidP="00BC1197">
            <w:pPr>
              <w:pStyle w:val="Paragraphedeliste"/>
              <w:numPr>
                <w:ilvl w:val="0"/>
                <w:numId w:val="115"/>
              </w:numPr>
            </w:pPr>
            <w:r w:rsidRPr="0057785D">
              <w:rPr>
                <w:b/>
              </w:rPr>
              <w:t xml:space="preserve">General </w:t>
            </w:r>
            <w:r w:rsidR="00733033" w:rsidRPr="0057785D">
              <w:rPr>
                <w:b/>
              </w:rPr>
              <w:t>W</w:t>
            </w:r>
            <w:r w:rsidRPr="0057785D">
              <w:rPr>
                <w:b/>
              </w:rPr>
              <w:t>indow</w:t>
            </w:r>
            <w:r w:rsidR="007D6178">
              <w:rPr>
                <w:b/>
              </w:rPr>
              <w:t xml:space="preserve">: </w:t>
            </w:r>
            <w:r>
              <w:rPr>
                <w:b/>
              </w:rPr>
              <w:t xml:space="preserve"> </w:t>
            </w:r>
            <w:r w:rsidR="007D6178">
              <w:t>A</w:t>
            </w:r>
            <w:r w:rsidR="00BC1197" w:rsidRPr="0057785D">
              <w:t>ddressing violence against marginalized women and girls and those experiencing intersecting forms of discrimination; and</w:t>
            </w:r>
          </w:p>
          <w:p w14:paraId="5B38707B" w14:textId="325004E0" w:rsidR="00BC1197" w:rsidRPr="00923A74" w:rsidRDefault="004E7830" w:rsidP="00BC1197">
            <w:pPr>
              <w:pStyle w:val="Paragraphedeliste"/>
              <w:numPr>
                <w:ilvl w:val="0"/>
                <w:numId w:val="115"/>
              </w:numPr>
              <w:spacing w:after="120"/>
            </w:pPr>
            <w:r w:rsidRPr="00923A74">
              <w:rPr>
                <w:b/>
              </w:rPr>
              <w:t xml:space="preserve">Special </w:t>
            </w:r>
            <w:r w:rsidR="00733033" w:rsidRPr="00923A74">
              <w:rPr>
                <w:b/>
              </w:rPr>
              <w:t>W</w:t>
            </w:r>
            <w:r w:rsidRPr="00923A74">
              <w:rPr>
                <w:b/>
              </w:rPr>
              <w:t>indow</w:t>
            </w:r>
            <w:r w:rsidR="007D6178">
              <w:rPr>
                <w:b/>
              </w:rPr>
              <w:t xml:space="preserve">: </w:t>
            </w:r>
            <w:r w:rsidRPr="00923A74">
              <w:t xml:space="preserve"> </w:t>
            </w:r>
            <w:r w:rsidR="007D6178">
              <w:t>A</w:t>
            </w:r>
            <w:r w:rsidR="00BC1197" w:rsidRPr="00923A74">
              <w:t xml:space="preserve">ddressing violence against women and girls </w:t>
            </w:r>
            <w:r w:rsidR="00E15DF6" w:rsidRPr="00923A74">
              <w:t>affected by crisis</w:t>
            </w:r>
            <w:r w:rsidR="00EE05B2">
              <w:t>.</w:t>
            </w:r>
            <w:r w:rsidR="00E15DF6" w:rsidRPr="00923A74">
              <w:t xml:space="preserve"> </w:t>
            </w:r>
          </w:p>
          <w:p w14:paraId="198D50A3" w14:textId="630FAE66" w:rsidR="003E5B71" w:rsidRPr="003976BF" w:rsidRDefault="00C21F7C" w:rsidP="00CE7740">
            <w:pPr>
              <w:spacing w:after="240"/>
              <w:jc w:val="both"/>
            </w:pPr>
            <w:r>
              <w:rPr>
                <w:lang w:val="en-GB"/>
              </w:rPr>
              <w:t>F</w:t>
            </w:r>
            <w:r w:rsidR="00714C41">
              <w:rPr>
                <w:lang w:val="en-GB"/>
              </w:rPr>
              <w:t xml:space="preserve">unding is for </w:t>
            </w:r>
            <w:r w:rsidR="00714C41" w:rsidRPr="00AE21D2">
              <w:rPr>
                <w:b/>
                <w:lang w:val="en-GB"/>
              </w:rPr>
              <w:t>four</w:t>
            </w:r>
            <w:r w:rsidR="0078080B">
              <w:rPr>
                <w:b/>
                <w:lang w:val="en-GB"/>
              </w:rPr>
              <w:t>-</w:t>
            </w:r>
            <w:r w:rsidR="00714C41" w:rsidRPr="00AE21D2">
              <w:rPr>
                <w:b/>
                <w:lang w:val="en-GB"/>
              </w:rPr>
              <w:t>years</w:t>
            </w:r>
            <w:r w:rsidR="00714C41">
              <w:rPr>
                <w:lang w:val="en-GB"/>
              </w:rPr>
              <w:t xml:space="preserve"> </w:t>
            </w:r>
            <w:r w:rsidR="00714C41" w:rsidRPr="00C32E39">
              <w:rPr>
                <w:lang w:val="en-GB"/>
              </w:rPr>
              <w:t xml:space="preserve">for a grant amount between </w:t>
            </w:r>
            <w:r w:rsidR="00714C41" w:rsidRPr="009C73C6">
              <w:rPr>
                <w:b/>
                <w:lang w:val="en-GB"/>
              </w:rPr>
              <w:t>US $1</w:t>
            </w:r>
            <w:r w:rsidR="00E1628B" w:rsidRPr="009C73C6">
              <w:rPr>
                <w:b/>
                <w:lang w:val="en-GB"/>
              </w:rPr>
              <w:t>5</w:t>
            </w:r>
            <w:r w:rsidR="00714C41" w:rsidRPr="009C73C6">
              <w:rPr>
                <w:b/>
                <w:lang w:val="en-GB"/>
              </w:rPr>
              <w:t xml:space="preserve">0,000 </w:t>
            </w:r>
            <w:r w:rsidR="00714C41" w:rsidRPr="003976BF">
              <w:rPr>
                <w:b/>
                <w:bCs/>
                <w:lang w:val="en-GB"/>
              </w:rPr>
              <w:t>and US $1,000,000</w:t>
            </w:r>
            <w:r w:rsidR="00714C41">
              <w:rPr>
                <w:lang w:val="en-GB"/>
              </w:rPr>
              <w:t>.</w:t>
            </w:r>
          </w:p>
        </w:tc>
      </w:tr>
    </w:tbl>
    <w:p w14:paraId="6F10BAC5" w14:textId="716CAE39" w:rsidR="00DC3755" w:rsidRPr="00655CED" w:rsidRDefault="00DC3755" w:rsidP="211C072C">
      <w:pPr>
        <w:pStyle w:val="Body1"/>
        <w:spacing w:before="200" w:after="120"/>
        <w:jc w:val="center"/>
        <w:rPr>
          <w:rFonts w:ascii="Calibri" w:hAnsi="Calibri"/>
          <w:b/>
          <w:bCs/>
          <w:color w:val="00B0F0"/>
          <w:sz w:val="40"/>
          <w:szCs w:val="40"/>
        </w:rPr>
        <w:sectPr w:rsidR="00DC3755" w:rsidRPr="00655CED" w:rsidSect="002B1244">
          <w:headerReference w:type="default" r:id="rId13"/>
          <w:footerReference w:type="default" r:id="rId14"/>
          <w:headerReference w:type="first" r:id="rId15"/>
          <w:footerReference w:type="first" r:id="rId16"/>
          <w:pgSz w:w="12240" w:h="15840"/>
          <w:pgMar w:top="1440" w:right="1800" w:bottom="1440" w:left="1800" w:header="720" w:footer="720" w:gutter="0"/>
          <w:pgBorders w:display="firstPage"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20"/>
          <w:titlePg/>
        </w:sectPr>
      </w:pPr>
    </w:p>
    <w:p w14:paraId="3BDF4047" w14:textId="77777777" w:rsidR="005E0C5C" w:rsidRPr="003D1C6F" w:rsidRDefault="00662255" w:rsidP="00F43460">
      <w:pPr>
        <w:pStyle w:val="Titre1"/>
        <w:rPr>
          <w:color w:val="4472C4" w:themeColor="accent1"/>
        </w:rPr>
      </w:pPr>
      <w:bookmarkStart w:id="4" w:name="_Toc145430102"/>
      <w:bookmarkStart w:id="5" w:name="_Toc148016230"/>
      <w:bookmarkStart w:id="6" w:name="_Toc148365863"/>
      <w:bookmarkStart w:id="7" w:name="_Toc148711794"/>
      <w:bookmarkStart w:id="8" w:name="_Toc149639928"/>
      <w:r w:rsidRPr="003D1C6F">
        <w:rPr>
          <w:color w:val="4472C4" w:themeColor="accent1"/>
        </w:rPr>
        <w:lastRenderedPageBreak/>
        <w:t>TABLE OF CONTENTS</w:t>
      </w:r>
      <w:bookmarkEnd w:id="4"/>
      <w:bookmarkEnd w:id="5"/>
      <w:bookmarkEnd w:id="6"/>
      <w:bookmarkEnd w:id="7"/>
      <w:bookmarkEnd w:id="8"/>
    </w:p>
    <w:sdt>
      <w:sdtPr>
        <w:rPr>
          <w:sz w:val="20"/>
          <w:szCs w:val="22"/>
        </w:rPr>
        <w:id w:val="1400249255"/>
        <w:docPartObj>
          <w:docPartGallery w:val="Table of Contents"/>
          <w:docPartUnique/>
        </w:docPartObj>
      </w:sdtPr>
      <w:sdtEndPr>
        <w:rPr>
          <w:rFonts w:cstheme="minorHAnsi"/>
          <w:b/>
        </w:rPr>
      </w:sdtEndPr>
      <w:sdtContent>
        <w:p w14:paraId="75A8F3C1" w14:textId="0260425F" w:rsidR="001249B1" w:rsidRPr="009B1ECA" w:rsidRDefault="004E1ED8">
          <w:pPr>
            <w:pStyle w:val="TM1"/>
            <w:rPr>
              <w:rFonts w:eastAsiaTheme="minorEastAsia" w:cstheme="minorHAnsi"/>
              <w:noProof/>
              <w:szCs w:val="22"/>
            </w:rPr>
          </w:pPr>
          <w:r w:rsidRPr="00B00ADE">
            <w:rPr>
              <w:sz w:val="20"/>
              <w:szCs w:val="22"/>
            </w:rPr>
            <w:fldChar w:fldCharType="begin"/>
          </w:r>
          <w:r w:rsidRPr="00B00ADE">
            <w:instrText xml:space="preserve"> TOC \o "1-3" \h \z \u </w:instrText>
          </w:r>
          <w:r w:rsidRPr="00B00ADE">
            <w:rPr>
              <w:sz w:val="20"/>
              <w:szCs w:val="22"/>
            </w:rPr>
            <w:fldChar w:fldCharType="separate"/>
          </w:r>
        </w:p>
        <w:p w14:paraId="257CFD5A" w14:textId="647C4342" w:rsidR="009B1ECA" w:rsidRPr="0085688B" w:rsidRDefault="00000000">
          <w:pPr>
            <w:pStyle w:val="TM1"/>
            <w:rPr>
              <w:rFonts w:eastAsiaTheme="minorEastAsia" w:cstheme="minorHAnsi"/>
              <w:noProof/>
              <w:szCs w:val="22"/>
            </w:rPr>
          </w:pPr>
          <w:hyperlink w:anchor="_Toc149639929" w:history="1">
            <w:r w:rsidR="009B1ECA" w:rsidRPr="0085688B">
              <w:rPr>
                <w:rStyle w:val="Lienhypertexte"/>
                <w:rFonts w:asciiTheme="minorHAnsi" w:hAnsiTheme="minorHAnsi" w:cstheme="minorHAnsi"/>
                <w:noProof/>
              </w:rPr>
              <w:t>1.</w:t>
            </w:r>
            <w:r w:rsidR="009B1ECA" w:rsidRPr="0085688B">
              <w:rPr>
                <w:rFonts w:eastAsiaTheme="minorEastAsia" w:cstheme="minorHAnsi"/>
                <w:noProof/>
                <w:szCs w:val="22"/>
              </w:rPr>
              <w:tab/>
            </w:r>
            <w:r w:rsidR="009B1ECA" w:rsidRPr="00F62AE0">
              <w:rPr>
                <w:rStyle w:val="Lienhypertexte"/>
                <w:rFonts w:asciiTheme="minorHAnsi" w:hAnsiTheme="minorHAnsi" w:cstheme="minorHAnsi"/>
                <w:b/>
              </w:rPr>
              <w:t>About the UN Trust Fund to End Violence against Women</w:t>
            </w:r>
            <w:r w:rsidR="009B1ECA" w:rsidRPr="0085688B">
              <w:rPr>
                <w:rFonts w:cstheme="minorHAnsi"/>
                <w:noProof/>
                <w:webHidden/>
              </w:rPr>
              <w:tab/>
            </w:r>
            <w:r w:rsidR="009B1ECA" w:rsidRPr="0085688B">
              <w:rPr>
                <w:rFonts w:cstheme="minorHAnsi"/>
                <w:noProof/>
                <w:webHidden/>
              </w:rPr>
              <w:fldChar w:fldCharType="begin"/>
            </w:r>
            <w:r w:rsidR="009B1ECA" w:rsidRPr="0085688B">
              <w:rPr>
                <w:rFonts w:cstheme="minorHAnsi"/>
                <w:noProof/>
                <w:webHidden/>
              </w:rPr>
              <w:instrText xml:space="preserve"> PAGEREF _Toc149639929 \h </w:instrText>
            </w:r>
            <w:r w:rsidR="009B1ECA" w:rsidRPr="0085688B">
              <w:rPr>
                <w:rFonts w:cstheme="minorHAnsi"/>
                <w:noProof/>
                <w:webHidden/>
              </w:rPr>
            </w:r>
            <w:r w:rsidR="009B1ECA" w:rsidRPr="0085688B">
              <w:rPr>
                <w:rFonts w:cstheme="minorHAnsi"/>
                <w:noProof/>
                <w:webHidden/>
              </w:rPr>
              <w:fldChar w:fldCharType="separate"/>
            </w:r>
            <w:r w:rsidR="00904AF4">
              <w:rPr>
                <w:rFonts w:cstheme="minorHAnsi"/>
                <w:noProof/>
                <w:webHidden/>
              </w:rPr>
              <w:t>2</w:t>
            </w:r>
            <w:r w:rsidR="009B1ECA" w:rsidRPr="0085688B">
              <w:rPr>
                <w:rFonts w:cstheme="minorHAnsi"/>
                <w:noProof/>
                <w:webHidden/>
              </w:rPr>
              <w:fldChar w:fldCharType="end"/>
            </w:r>
          </w:hyperlink>
        </w:p>
        <w:p w14:paraId="47102DED" w14:textId="72A6E60B" w:rsidR="009B1ECA" w:rsidRPr="0085688B" w:rsidRDefault="00000000">
          <w:pPr>
            <w:pStyle w:val="TM1"/>
            <w:rPr>
              <w:rFonts w:eastAsiaTheme="minorEastAsia" w:cstheme="minorHAnsi"/>
              <w:noProof/>
              <w:szCs w:val="22"/>
            </w:rPr>
          </w:pPr>
          <w:hyperlink w:anchor="_Toc149639930" w:history="1">
            <w:r w:rsidR="009B1ECA" w:rsidRPr="0085688B">
              <w:rPr>
                <w:rStyle w:val="Lienhypertexte"/>
                <w:rFonts w:asciiTheme="minorHAnsi" w:hAnsiTheme="minorHAnsi" w:cstheme="minorHAnsi"/>
                <w:noProof/>
              </w:rPr>
              <w:t>2.</w:t>
            </w:r>
            <w:r w:rsidR="009B1ECA" w:rsidRPr="0085688B">
              <w:rPr>
                <w:rFonts w:eastAsiaTheme="minorEastAsia" w:cstheme="minorHAnsi"/>
                <w:noProof/>
                <w:szCs w:val="22"/>
              </w:rPr>
              <w:tab/>
            </w:r>
            <w:r w:rsidR="009B1ECA" w:rsidRPr="00F62AE0">
              <w:rPr>
                <w:rStyle w:val="Lienhypertexte"/>
                <w:rFonts w:asciiTheme="minorHAnsi" w:hAnsiTheme="minorHAnsi" w:cstheme="minorHAnsi"/>
                <w:b/>
              </w:rPr>
              <w:t>The Context</w:t>
            </w:r>
            <w:r w:rsidR="009B1ECA" w:rsidRPr="0085688B">
              <w:rPr>
                <w:rFonts w:cstheme="minorHAnsi"/>
                <w:noProof/>
                <w:webHidden/>
              </w:rPr>
              <w:tab/>
            </w:r>
            <w:r w:rsidR="009B1ECA" w:rsidRPr="0085688B">
              <w:rPr>
                <w:rFonts w:cstheme="minorHAnsi"/>
                <w:noProof/>
                <w:webHidden/>
              </w:rPr>
              <w:fldChar w:fldCharType="begin"/>
            </w:r>
            <w:r w:rsidR="009B1ECA" w:rsidRPr="0085688B">
              <w:rPr>
                <w:rFonts w:cstheme="minorHAnsi"/>
                <w:noProof/>
                <w:webHidden/>
              </w:rPr>
              <w:instrText xml:space="preserve"> PAGEREF _Toc149639930 \h </w:instrText>
            </w:r>
            <w:r w:rsidR="009B1ECA" w:rsidRPr="0085688B">
              <w:rPr>
                <w:rFonts w:cstheme="minorHAnsi"/>
                <w:noProof/>
                <w:webHidden/>
              </w:rPr>
            </w:r>
            <w:r w:rsidR="009B1ECA" w:rsidRPr="0085688B">
              <w:rPr>
                <w:rFonts w:cstheme="minorHAnsi"/>
                <w:noProof/>
                <w:webHidden/>
              </w:rPr>
              <w:fldChar w:fldCharType="separate"/>
            </w:r>
            <w:r w:rsidR="00904AF4">
              <w:rPr>
                <w:rFonts w:cstheme="minorHAnsi"/>
                <w:noProof/>
                <w:webHidden/>
              </w:rPr>
              <w:t>2</w:t>
            </w:r>
            <w:r w:rsidR="009B1ECA" w:rsidRPr="0085688B">
              <w:rPr>
                <w:rFonts w:cstheme="minorHAnsi"/>
                <w:noProof/>
                <w:webHidden/>
              </w:rPr>
              <w:fldChar w:fldCharType="end"/>
            </w:r>
          </w:hyperlink>
        </w:p>
        <w:p w14:paraId="52BEBAD5" w14:textId="7128AE30" w:rsidR="009B1ECA" w:rsidRPr="0085688B" w:rsidRDefault="00000000">
          <w:pPr>
            <w:pStyle w:val="TM1"/>
            <w:rPr>
              <w:rFonts w:eastAsiaTheme="minorEastAsia" w:cstheme="minorHAnsi"/>
              <w:noProof/>
              <w:szCs w:val="22"/>
            </w:rPr>
          </w:pPr>
          <w:hyperlink w:anchor="_Toc149639931" w:history="1">
            <w:r w:rsidR="009B1ECA" w:rsidRPr="0085688B">
              <w:rPr>
                <w:rStyle w:val="Lienhypertexte"/>
                <w:rFonts w:asciiTheme="minorHAnsi" w:hAnsiTheme="minorHAnsi" w:cstheme="minorHAnsi"/>
                <w:noProof/>
              </w:rPr>
              <w:t>3.</w:t>
            </w:r>
            <w:r w:rsidR="009B1ECA" w:rsidRPr="0085688B">
              <w:rPr>
                <w:rFonts w:eastAsiaTheme="minorEastAsia" w:cstheme="minorHAnsi"/>
                <w:noProof/>
                <w:szCs w:val="22"/>
              </w:rPr>
              <w:tab/>
            </w:r>
            <w:r w:rsidR="009B1ECA" w:rsidRPr="00F62AE0">
              <w:rPr>
                <w:rStyle w:val="Lienhypertexte"/>
                <w:rFonts w:asciiTheme="minorHAnsi" w:hAnsiTheme="minorHAnsi" w:cstheme="minorHAnsi"/>
                <w:b/>
              </w:rPr>
              <w:t>The Call for Proposals</w:t>
            </w:r>
            <w:r w:rsidR="009B1ECA" w:rsidRPr="0085688B">
              <w:rPr>
                <w:rFonts w:cstheme="minorHAnsi"/>
                <w:noProof/>
                <w:webHidden/>
              </w:rPr>
              <w:tab/>
            </w:r>
            <w:r w:rsidR="009B1ECA" w:rsidRPr="0085688B">
              <w:rPr>
                <w:rFonts w:cstheme="minorHAnsi"/>
                <w:noProof/>
                <w:webHidden/>
              </w:rPr>
              <w:fldChar w:fldCharType="begin"/>
            </w:r>
            <w:r w:rsidR="009B1ECA" w:rsidRPr="0085688B">
              <w:rPr>
                <w:rFonts w:cstheme="minorHAnsi"/>
                <w:noProof/>
                <w:webHidden/>
              </w:rPr>
              <w:instrText xml:space="preserve"> PAGEREF _Toc149639931 \h </w:instrText>
            </w:r>
            <w:r w:rsidR="009B1ECA" w:rsidRPr="0085688B">
              <w:rPr>
                <w:rFonts w:cstheme="minorHAnsi"/>
                <w:noProof/>
                <w:webHidden/>
              </w:rPr>
            </w:r>
            <w:r w:rsidR="009B1ECA" w:rsidRPr="0085688B">
              <w:rPr>
                <w:rFonts w:cstheme="minorHAnsi"/>
                <w:noProof/>
                <w:webHidden/>
              </w:rPr>
              <w:fldChar w:fldCharType="separate"/>
            </w:r>
            <w:r w:rsidR="00904AF4">
              <w:rPr>
                <w:rFonts w:cstheme="minorHAnsi"/>
                <w:noProof/>
                <w:webHidden/>
              </w:rPr>
              <w:t>3</w:t>
            </w:r>
            <w:r w:rsidR="009B1ECA" w:rsidRPr="0085688B">
              <w:rPr>
                <w:rFonts w:cstheme="minorHAnsi"/>
                <w:noProof/>
                <w:webHidden/>
              </w:rPr>
              <w:fldChar w:fldCharType="end"/>
            </w:r>
          </w:hyperlink>
        </w:p>
        <w:p w14:paraId="7A126022" w14:textId="22814343" w:rsidR="009B1ECA" w:rsidRPr="0085688B" w:rsidRDefault="00000000" w:rsidP="002C3E27">
          <w:pPr>
            <w:pStyle w:val="TM2"/>
            <w:rPr>
              <w:rFonts w:eastAsiaTheme="minorEastAsia"/>
              <w:noProof/>
              <w:szCs w:val="22"/>
            </w:rPr>
          </w:pPr>
          <w:hyperlink w:anchor="_Toc149639932" w:history="1">
            <w:r w:rsidR="009B1ECA" w:rsidRPr="0085688B">
              <w:rPr>
                <w:rStyle w:val="Lienhypertexte"/>
                <w:rFonts w:asciiTheme="minorHAnsi" w:hAnsiTheme="minorHAnsi" w:cstheme="minorHAnsi"/>
                <w:noProof/>
              </w:rPr>
              <w:t>3.1</w:t>
            </w:r>
            <w:r w:rsidR="009B1ECA" w:rsidRPr="0085688B">
              <w:rPr>
                <w:rFonts w:eastAsiaTheme="minorEastAsia"/>
                <w:noProof/>
                <w:szCs w:val="22"/>
              </w:rPr>
              <w:tab/>
            </w:r>
            <w:r w:rsidR="009B1ECA" w:rsidRPr="0085688B">
              <w:rPr>
                <w:rStyle w:val="Lienhypertexte"/>
                <w:rFonts w:asciiTheme="minorHAnsi" w:hAnsiTheme="minorHAnsi" w:cstheme="minorHAnsi"/>
                <w:noProof/>
              </w:rPr>
              <w:t>General window:  Addressing violence against marginalized women and girls and those experiencing intersecting forms of discrimination</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_Toc149639932 \h </w:instrText>
            </w:r>
            <w:r w:rsidR="009B1ECA" w:rsidRPr="0085688B">
              <w:rPr>
                <w:noProof/>
                <w:webHidden/>
              </w:rPr>
            </w:r>
            <w:r w:rsidR="009B1ECA" w:rsidRPr="0085688B">
              <w:rPr>
                <w:noProof/>
                <w:webHidden/>
              </w:rPr>
              <w:fldChar w:fldCharType="separate"/>
            </w:r>
            <w:r w:rsidR="00904AF4">
              <w:rPr>
                <w:noProof/>
                <w:webHidden/>
              </w:rPr>
              <w:t>4</w:t>
            </w:r>
            <w:r w:rsidR="009B1ECA" w:rsidRPr="0085688B">
              <w:rPr>
                <w:noProof/>
                <w:webHidden/>
              </w:rPr>
              <w:fldChar w:fldCharType="end"/>
            </w:r>
          </w:hyperlink>
        </w:p>
        <w:p w14:paraId="2DFEE1A1" w14:textId="59EC53FF" w:rsidR="009B1ECA" w:rsidRPr="0085688B" w:rsidRDefault="00000000" w:rsidP="002C3E27">
          <w:pPr>
            <w:pStyle w:val="TM2"/>
            <w:rPr>
              <w:rFonts w:eastAsiaTheme="minorEastAsia"/>
              <w:noProof/>
              <w:szCs w:val="22"/>
            </w:rPr>
          </w:pPr>
          <w:hyperlink w:anchor="_Toc149639933" w:history="1">
            <w:r w:rsidR="009B1ECA" w:rsidRPr="0085688B">
              <w:rPr>
                <w:rStyle w:val="Lienhypertexte"/>
                <w:rFonts w:asciiTheme="minorHAnsi" w:hAnsiTheme="minorHAnsi" w:cstheme="minorHAnsi"/>
                <w:noProof/>
              </w:rPr>
              <w:t>3.2</w:t>
            </w:r>
            <w:r w:rsidR="009B1ECA" w:rsidRPr="0085688B">
              <w:rPr>
                <w:rFonts w:eastAsiaTheme="minorEastAsia"/>
                <w:noProof/>
                <w:szCs w:val="22"/>
              </w:rPr>
              <w:tab/>
            </w:r>
            <w:r w:rsidR="009B1ECA" w:rsidRPr="0085688B">
              <w:rPr>
                <w:rStyle w:val="Lienhypertexte"/>
                <w:rFonts w:asciiTheme="minorHAnsi" w:hAnsiTheme="minorHAnsi" w:cstheme="minorHAnsi"/>
                <w:noProof/>
              </w:rPr>
              <w:t>Special window addressing violence against women and girls affected by crisis</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_Toc149639933 \h </w:instrText>
            </w:r>
            <w:r w:rsidR="009B1ECA" w:rsidRPr="0085688B">
              <w:rPr>
                <w:noProof/>
                <w:webHidden/>
              </w:rPr>
            </w:r>
            <w:r w:rsidR="009B1ECA" w:rsidRPr="0085688B">
              <w:rPr>
                <w:noProof/>
                <w:webHidden/>
              </w:rPr>
              <w:fldChar w:fldCharType="separate"/>
            </w:r>
            <w:r w:rsidR="00904AF4">
              <w:rPr>
                <w:noProof/>
                <w:webHidden/>
              </w:rPr>
              <w:t>4</w:t>
            </w:r>
            <w:r w:rsidR="009B1ECA" w:rsidRPr="0085688B">
              <w:rPr>
                <w:noProof/>
                <w:webHidden/>
              </w:rPr>
              <w:fldChar w:fldCharType="end"/>
            </w:r>
          </w:hyperlink>
        </w:p>
        <w:p w14:paraId="262298E9" w14:textId="129AEC97" w:rsidR="009B1ECA" w:rsidRPr="0085688B" w:rsidRDefault="00000000">
          <w:pPr>
            <w:pStyle w:val="TM1"/>
            <w:rPr>
              <w:rFonts w:eastAsiaTheme="minorEastAsia" w:cstheme="minorHAnsi"/>
              <w:noProof/>
              <w:szCs w:val="22"/>
            </w:rPr>
          </w:pPr>
          <w:hyperlink w:anchor="_Toc149639934" w:history="1">
            <w:r w:rsidR="009B1ECA" w:rsidRPr="0085688B">
              <w:rPr>
                <w:rStyle w:val="Lienhypertexte"/>
                <w:rFonts w:asciiTheme="minorHAnsi" w:hAnsiTheme="minorHAnsi" w:cstheme="minorHAnsi"/>
                <w:noProof/>
                <w:lang w:val="en-GB"/>
              </w:rPr>
              <w:t>4.</w:t>
            </w:r>
            <w:r w:rsidR="009B1ECA" w:rsidRPr="0085688B">
              <w:rPr>
                <w:rFonts w:eastAsiaTheme="minorEastAsia" w:cstheme="minorHAnsi"/>
                <w:noProof/>
                <w:szCs w:val="22"/>
              </w:rPr>
              <w:tab/>
            </w:r>
            <w:r w:rsidR="009B1ECA" w:rsidRPr="00F62AE0">
              <w:rPr>
                <w:rStyle w:val="Lienhypertexte"/>
                <w:rFonts w:asciiTheme="minorHAnsi" w:hAnsiTheme="minorHAnsi" w:cstheme="minorHAnsi"/>
                <w:b/>
                <w:lang w:val="en-GB"/>
              </w:rPr>
              <w:t>Funding Parameters</w:t>
            </w:r>
            <w:r w:rsidR="009B1ECA" w:rsidRPr="0085688B">
              <w:rPr>
                <w:rFonts w:cstheme="minorHAnsi"/>
                <w:noProof/>
                <w:webHidden/>
              </w:rPr>
              <w:tab/>
            </w:r>
            <w:r w:rsidR="009B1ECA" w:rsidRPr="0085688B">
              <w:rPr>
                <w:rFonts w:cstheme="minorHAnsi"/>
                <w:noProof/>
                <w:webHidden/>
              </w:rPr>
              <w:fldChar w:fldCharType="begin"/>
            </w:r>
            <w:r w:rsidR="009B1ECA" w:rsidRPr="0085688B">
              <w:rPr>
                <w:rFonts w:cstheme="minorHAnsi"/>
                <w:noProof/>
                <w:webHidden/>
              </w:rPr>
              <w:instrText xml:space="preserve"> PAGEREF _Toc149639934 \h </w:instrText>
            </w:r>
            <w:r w:rsidR="009B1ECA" w:rsidRPr="0085688B">
              <w:rPr>
                <w:rFonts w:cstheme="minorHAnsi"/>
                <w:noProof/>
                <w:webHidden/>
              </w:rPr>
            </w:r>
            <w:r w:rsidR="009B1ECA" w:rsidRPr="0085688B">
              <w:rPr>
                <w:rFonts w:cstheme="minorHAnsi"/>
                <w:noProof/>
                <w:webHidden/>
              </w:rPr>
              <w:fldChar w:fldCharType="separate"/>
            </w:r>
            <w:r w:rsidR="00904AF4">
              <w:rPr>
                <w:rFonts w:cstheme="minorHAnsi"/>
                <w:noProof/>
                <w:webHidden/>
              </w:rPr>
              <w:t>5</w:t>
            </w:r>
            <w:r w:rsidR="009B1ECA" w:rsidRPr="0085688B">
              <w:rPr>
                <w:rFonts w:cstheme="minorHAnsi"/>
                <w:noProof/>
                <w:webHidden/>
              </w:rPr>
              <w:fldChar w:fldCharType="end"/>
            </w:r>
          </w:hyperlink>
        </w:p>
        <w:p w14:paraId="1850D7B2" w14:textId="454EFE2A" w:rsidR="009B1ECA" w:rsidRPr="0085688B" w:rsidRDefault="00000000">
          <w:pPr>
            <w:pStyle w:val="TM1"/>
            <w:rPr>
              <w:rFonts w:eastAsiaTheme="minorEastAsia" w:cstheme="minorHAnsi"/>
              <w:noProof/>
              <w:szCs w:val="22"/>
            </w:rPr>
          </w:pPr>
          <w:hyperlink w:anchor="_Toc149639935" w:history="1">
            <w:r w:rsidR="009B1ECA" w:rsidRPr="0085688B">
              <w:rPr>
                <w:rStyle w:val="Lienhypertexte"/>
                <w:rFonts w:asciiTheme="minorHAnsi" w:hAnsiTheme="minorHAnsi" w:cstheme="minorHAnsi"/>
                <w:noProof/>
                <w:lang w:val="en-GB"/>
              </w:rPr>
              <w:t>5.</w:t>
            </w:r>
            <w:r w:rsidR="009B1ECA" w:rsidRPr="0085688B">
              <w:rPr>
                <w:rFonts w:eastAsiaTheme="minorEastAsia" w:cstheme="minorHAnsi"/>
                <w:noProof/>
                <w:szCs w:val="22"/>
              </w:rPr>
              <w:tab/>
            </w:r>
            <w:r w:rsidR="009B1ECA" w:rsidRPr="00F62AE0">
              <w:rPr>
                <w:rStyle w:val="Lienhypertexte"/>
                <w:rFonts w:asciiTheme="minorHAnsi" w:hAnsiTheme="minorHAnsi" w:cstheme="minorHAnsi"/>
                <w:b/>
                <w:lang w:val="en-GB"/>
              </w:rPr>
              <w:t>Eligibility Criteria</w:t>
            </w:r>
            <w:r w:rsidR="009B1ECA" w:rsidRPr="0085688B">
              <w:rPr>
                <w:rFonts w:cstheme="minorHAnsi"/>
                <w:noProof/>
                <w:webHidden/>
              </w:rPr>
              <w:tab/>
            </w:r>
            <w:r w:rsidR="009B1ECA" w:rsidRPr="0085688B">
              <w:rPr>
                <w:rFonts w:cstheme="minorHAnsi"/>
                <w:noProof/>
                <w:webHidden/>
              </w:rPr>
              <w:fldChar w:fldCharType="begin"/>
            </w:r>
            <w:r w:rsidR="009B1ECA" w:rsidRPr="0085688B">
              <w:rPr>
                <w:rFonts w:cstheme="minorHAnsi"/>
                <w:noProof/>
                <w:webHidden/>
              </w:rPr>
              <w:instrText xml:space="preserve"> PAGEREF _Toc149639935 \h </w:instrText>
            </w:r>
            <w:r w:rsidR="009B1ECA" w:rsidRPr="0085688B">
              <w:rPr>
                <w:rFonts w:cstheme="minorHAnsi"/>
                <w:noProof/>
                <w:webHidden/>
              </w:rPr>
            </w:r>
            <w:r w:rsidR="009B1ECA" w:rsidRPr="0085688B">
              <w:rPr>
                <w:rFonts w:cstheme="minorHAnsi"/>
                <w:noProof/>
                <w:webHidden/>
              </w:rPr>
              <w:fldChar w:fldCharType="separate"/>
            </w:r>
            <w:r w:rsidR="00904AF4">
              <w:rPr>
                <w:rFonts w:cstheme="minorHAnsi"/>
                <w:noProof/>
                <w:webHidden/>
              </w:rPr>
              <w:t>6</w:t>
            </w:r>
            <w:r w:rsidR="009B1ECA" w:rsidRPr="0085688B">
              <w:rPr>
                <w:rFonts w:cstheme="minorHAnsi"/>
                <w:noProof/>
                <w:webHidden/>
              </w:rPr>
              <w:fldChar w:fldCharType="end"/>
            </w:r>
          </w:hyperlink>
        </w:p>
        <w:p w14:paraId="706F9237" w14:textId="0522E5DF" w:rsidR="009B1ECA" w:rsidRPr="0085688B" w:rsidRDefault="00000000" w:rsidP="002C3E27">
          <w:pPr>
            <w:pStyle w:val="TM2"/>
            <w:rPr>
              <w:rFonts w:eastAsiaTheme="minorEastAsia"/>
              <w:noProof/>
              <w:szCs w:val="22"/>
            </w:rPr>
          </w:pPr>
          <w:hyperlink w:anchor="_Toc149639936" w:history="1">
            <w:r w:rsidR="009B1ECA" w:rsidRPr="0085688B">
              <w:rPr>
                <w:rStyle w:val="Lienhypertexte"/>
                <w:rFonts w:asciiTheme="minorHAnsi" w:hAnsiTheme="minorHAnsi" w:cstheme="minorHAnsi"/>
                <w:noProof/>
              </w:rPr>
              <w:t>5.1</w:t>
            </w:r>
            <w:r w:rsidR="009B1ECA" w:rsidRPr="0085688B">
              <w:rPr>
                <w:rFonts w:eastAsiaTheme="minorEastAsia"/>
                <w:noProof/>
                <w:szCs w:val="22"/>
              </w:rPr>
              <w:tab/>
            </w:r>
            <w:r w:rsidR="009B1ECA" w:rsidRPr="0085688B">
              <w:rPr>
                <w:rStyle w:val="Lienhypertexte"/>
                <w:rFonts w:asciiTheme="minorHAnsi" w:hAnsiTheme="minorHAnsi" w:cstheme="minorHAnsi"/>
                <w:noProof/>
              </w:rPr>
              <w:t>Expertise in implementing projects in the field of ending violence against women and girls</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_Toc149639936 \h </w:instrText>
            </w:r>
            <w:r w:rsidR="009B1ECA" w:rsidRPr="0085688B">
              <w:rPr>
                <w:noProof/>
                <w:webHidden/>
              </w:rPr>
            </w:r>
            <w:r w:rsidR="009B1ECA" w:rsidRPr="0085688B">
              <w:rPr>
                <w:noProof/>
                <w:webHidden/>
              </w:rPr>
              <w:fldChar w:fldCharType="separate"/>
            </w:r>
            <w:r w:rsidR="00904AF4">
              <w:rPr>
                <w:noProof/>
                <w:webHidden/>
              </w:rPr>
              <w:t>6</w:t>
            </w:r>
            <w:r w:rsidR="009B1ECA" w:rsidRPr="0085688B">
              <w:rPr>
                <w:noProof/>
                <w:webHidden/>
              </w:rPr>
              <w:fldChar w:fldCharType="end"/>
            </w:r>
          </w:hyperlink>
        </w:p>
        <w:p w14:paraId="03493DEC" w14:textId="7BD95F68" w:rsidR="009B1ECA" w:rsidRPr="0085688B" w:rsidRDefault="00000000" w:rsidP="002C3E27">
          <w:pPr>
            <w:pStyle w:val="TM2"/>
            <w:rPr>
              <w:rFonts w:eastAsiaTheme="minorEastAsia"/>
              <w:noProof/>
              <w:szCs w:val="22"/>
            </w:rPr>
          </w:pPr>
          <w:hyperlink w:anchor="_Toc149639937" w:history="1">
            <w:r w:rsidR="009B1ECA" w:rsidRPr="0085688B">
              <w:rPr>
                <w:rStyle w:val="Lienhypertexte"/>
                <w:rFonts w:asciiTheme="minorHAnsi" w:hAnsiTheme="minorHAnsi" w:cstheme="minorHAnsi"/>
                <w:noProof/>
              </w:rPr>
              <w:t>5.2</w:t>
            </w:r>
            <w:r w:rsidR="009B1ECA" w:rsidRPr="0085688B">
              <w:rPr>
                <w:rFonts w:eastAsiaTheme="minorEastAsia"/>
                <w:noProof/>
                <w:szCs w:val="22"/>
              </w:rPr>
              <w:tab/>
            </w:r>
            <w:r w:rsidR="009B1ECA" w:rsidRPr="0085688B">
              <w:rPr>
                <w:rStyle w:val="Lienhypertexte"/>
                <w:rFonts w:asciiTheme="minorHAnsi" w:hAnsiTheme="minorHAnsi" w:cstheme="minorHAnsi"/>
                <w:noProof/>
              </w:rPr>
              <w:t>Prioritized organizations</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_Toc149639937 \h </w:instrText>
            </w:r>
            <w:r w:rsidR="009B1ECA" w:rsidRPr="0085688B">
              <w:rPr>
                <w:noProof/>
                <w:webHidden/>
              </w:rPr>
            </w:r>
            <w:r w:rsidR="009B1ECA" w:rsidRPr="0085688B">
              <w:rPr>
                <w:noProof/>
                <w:webHidden/>
              </w:rPr>
              <w:fldChar w:fldCharType="separate"/>
            </w:r>
            <w:r w:rsidR="00904AF4">
              <w:rPr>
                <w:noProof/>
                <w:webHidden/>
              </w:rPr>
              <w:t>6</w:t>
            </w:r>
            <w:r w:rsidR="009B1ECA" w:rsidRPr="0085688B">
              <w:rPr>
                <w:noProof/>
                <w:webHidden/>
              </w:rPr>
              <w:fldChar w:fldCharType="end"/>
            </w:r>
          </w:hyperlink>
        </w:p>
        <w:p w14:paraId="2BD9369D" w14:textId="4AC2515E" w:rsidR="009B1ECA" w:rsidRPr="0085688B" w:rsidRDefault="00000000" w:rsidP="002C3E27">
          <w:pPr>
            <w:pStyle w:val="TM2"/>
            <w:rPr>
              <w:rFonts w:eastAsiaTheme="minorEastAsia"/>
              <w:noProof/>
              <w:szCs w:val="22"/>
            </w:rPr>
          </w:pPr>
          <w:hyperlink w:anchor="_Toc149639938" w:history="1">
            <w:r w:rsidR="009B1ECA" w:rsidRPr="0085688B">
              <w:rPr>
                <w:rStyle w:val="Lienhypertexte"/>
                <w:rFonts w:asciiTheme="minorHAnsi" w:hAnsiTheme="minorHAnsi" w:cstheme="minorHAnsi"/>
                <w:noProof/>
                <w:lang w:val="en-AU"/>
              </w:rPr>
              <w:t>5.3</w:t>
            </w:r>
            <w:r w:rsidR="009B1ECA" w:rsidRPr="0085688B">
              <w:rPr>
                <w:rFonts w:eastAsiaTheme="minorEastAsia"/>
                <w:noProof/>
                <w:szCs w:val="22"/>
              </w:rPr>
              <w:tab/>
            </w:r>
            <w:r w:rsidR="009B1ECA" w:rsidRPr="0085688B">
              <w:rPr>
                <w:rStyle w:val="Lienhypertexte"/>
                <w:rFonts w:asciiTheme="minorHAnsi" w:hAnsiTheme="minorHAnsi" w:cstheme="minorHAnsi"/>
                <w:noProof/>
                <w:lang w:val="en-AU"/>
              </w:rPr>
              <w:t>Eligible Countries and Territories</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_Toc149639938 \h </w:instrText>
            </w:r>
            <w:r w:rsidR="009B1ECA" w:rsidRPr="0085688B">
              <w:rPr>
                <w:noProof/>
                <w:webHidden/>
              </w:rPr>
            </w:r>
            <w:r w:rsidR="009B1ECA" w:rsidRPr="0085688B">
              <w:rPr>
                <w:noProof/>
                <w:webHidden/>
              </w:rPr>
              <w:fldChar w:fldCharType="separate"/>
            </w:r>
            <w:r w:rsidR="00904AF4">
              <w:rPr>
                <w:noProof/>
                <w:webHidden/>
              </w:rPr>
              <w:t>7</w:t>
            </w:r>
            <w:r w:rsidR="009B1ECA" w:rsidRPr="0085688B">
              <w:rPr>
                <w:noProof/>
                <w:webHidden/>
              </w:rPr>
              <w:fldChar w:fldCharType="end"/>
            </w:r>
          </w:hyperlink>
        </w:p>
        <w:p w14:paraId="47110180" w14:textId="099515F1" w:rsidR="009B1ECA" w:rsidRPr="0085688B" w:rsidRDefault="00000000" w:rsidP="002C3E27">
          <w:pPr>
            <w:pStyle w:val="TM2"/>
            <w:rPr>
              <w:rFonts w:eastAsiaTheme="minorEastAsia"/>
              <w:noProof/>
              <w:szCs w:val="22"/>
            </w:rPr>
          </w:pPr>
          <w:hyperlink w:anchor="_Toc149639939" w:history="1">
            <w:r w:rsidR="009B1ECA" w:rsidRPr="0085688B">
              <w:rPr>
                <w:rStyle w:val="Lienhypertexte"/>
                <w:rFonts w:asciiTheme="minorHAnsi" w:hAnsiTheme="minorHAnsi" w:cstheme="minorHAnsi"/>
                <w:noProof/>
              </w:rPr>
              <w:t>5.4</w:t>
            </w:r>
            <w:r w:rsidR="009B1ECA" w:rsidRPr="0085688B">
              <w:rPr>
                <w:rFonts w:eastAsiaTheme="minorEastAsia"/>
                <w:noProof/>
                <w:szCs w:val="22"/>
              </w:rPr>
              <w:tab/>
            </w:r>
            <w:r w:rsidR="009B1ECA" w:rsidRPr="0085688B">
              <w:rPr>
                <w:rStyle w:val="Lienhypertexte"/>
                <w:rFonts w:asciiTheme="minorHAnsi" w:hAnsiTheme="minorHAnsi" w:cstheme="minorHAnsi"/>
                <w:noProof/>
              </w:rPr>
              <w:t>Legal status and registration (5 years)</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_Toc149639939 \h </w:instrText>
            </w:r>
            <w:r w:rsidR="009B1ECA" w:rsidRPr="0085688B">
              <w:rPr>
                <w:noProof/>
                <w:webHidden/>
              </w:rPr>
            </w:r>
            <w:r w:rsidR="009B1ECA" w:rsidRPr="0085688B">
              <w:rPr>
                <w:noProof/>
                <w:webHidden/>
              </w:rPr>
              <w:fldChar w:fldCharType="separate"/>
            </w:r>
            <w:r w:rsidR="00904AF4">
              <w:rPr>
                <w:noProof/>
                <w:webHidden/>
              </w:rPr>
              <w:t>8</w:t>
            </w:r>
            <w:r w:rsidR="009B1ECA" w:rsidRPr="0085688B">
              <w:rPr>
                <w:noProof/>
                <w:webHidden/>
              </w:rPr>
              <w:fldChar w:fldCharType="end"/>
            </w:r>
          </w:hyperlink>
        </w:p>
        <w:p w14:paraId="72735B85" w14:textId="7BDCEE08" w:rsidR="009B1ECA" w:rsidRPr="0085688B" w:rsidRDefault="00000000" w:rsidP="002C3E27">
          <w:pPr>
            <w:pStyle w:val="TM2"/>
            <w:rPr>
              <w:rFonts w:eastAsiaTheme="minorEastAsia"/>
              <w:noProof/>
              <w:szCs w:val="22"/>
            </w:rPr>
          </w:pPr>
          <w:hyperlink w:anchor="_Toc149639940" w:history="1">
            <w:r w:rsidR="009B1ECA" w:rsidRPr="0085688B">
              <w:rPr>
                <w:rStyle w:val="Lienhypertexte"/>
                <w:rFonts w:asciiTheme="minorHAnsi" w:hAnsiTheme="minorHAnsi" w:cstheme="minorHAnsi"/>
                <w:noProof/>
              </w:rPr>
              <w:t>5.5</w:t>
            </w:r>
            <w:r w:rsidR="009B1ECA" w:rsidRPr="0085688B">
              <w:rPr>
                <w:rFonts w:eastAsiaTheme="minorEastAsia"/>
                <w:noProof/>
                <w:szCs w:val="22"/>
              </w:rPr>
              <w:tab/>
            </w:r>
            <w:r w:rsidR="009B1ECA" w:rsidRPr="0085688B">
              <w:rPr>
                <w:rStyle w:val="Lienhypertexte"/>
                <w:rFonts w:asciiTheme="minorHAnsi" w:hAnsiTheme="minorHAnsi" w:cstheme="minorHAnsi"/>
                <w:noProof/>
              </w:rPr>
              <w:t>Demonstrated capacity for operational, financial and human resource management</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_Toc149639940 \h </w:instrText>
            </w:r>
            <w:r w:rsidR="009B1ECA" w:rsidRPr="0085688B">
              <w:rPr>
                <w:noProof/>
                <w:webHidden/>
              </w:rPr>
            </w:r>
            <w:r w:rsidR="009B1ECA" w:rsidRPr="0085688B">
              <w:rPr>
                <w:noProof/>
                <w:webHidden/>
              </w:rPr>
              <w:fldChar w:fldCharType="separate"/>
            </w:r>
            <w:r w:rsidR="00904AF4">
              <w:rPr>
                <w:noProof/>
                <w:webHidden/>
              </w:rPr>
              <w:t>8</w:t>
            </w:r>
            <w:r w:rsidR="009B1ECA" w:rsidRPr="0085688B">
              <w:rPr>
                <w:noProof/>
                <w:webHidden/>
              </w:rPr>
              <w:fldChar w:fldCharType="end"/>
            </w:r>
          </w:hyperlink>
        </w:p>
        <w:p w14:paraId="4E8AFD38" w14:textId="77F2D49C" w:rsidR="009B1ECA" w:rsidRPr="0085688B" w:rsidRDefault="00000000" w:rsidP="002C3E27">
          <w:pPr>
            <w:pStyle w:val="TM2"/>
            <w:rPr>
              <w:rFonts w:eastAsiaTheme="minorEastAsia"/>
              <w:noProof/>
              <w:szCs w:val="22"/>
            </w:rPr>
          </w:pPr>
          <w:hyperlink w:anchor="_Toc149639941" w:history="1">
            <w:r w:rsidR="009B1ECA" w:rsidRPr="0085688B">
              <w:rPr>
                <w:rStyle w:val="Lienhypertexte"/>
                <w:rFonts w:asciiTheme="minorHAnsi" w:hAnsiTheme="minorHAnsi" w:cstheme="minorHAnsi"/>
                <w:noProof/>
              </w:rPr>
              <w:t>5.6</w:t>
            </w:r>
            <w:r w:rsidR="009B1ECA" w:rsidRPr="0085688B">
              <w:rPr>
                <w:rFonts w:eastAsiaTheme="minorEastAsia"/>
                <w:noProof/>
                <w:szCs w:val="22"/>
              </w:rPr>
              <w:tab/>
            </w:r>
            <w:r w:rsidR="009B1ECA" w:rsidRPr="0085688B">
              <w:rPr>
                <w:rStyle w:val="Lienhypertexte"/>
                <w:rFonts w:asciiTheme="minorHAnsi" w:hAnsiTheme="minorHAnsi" w:cstheme="minorHAnsi"/>
                <w:noProof/>
              </w:rPr>
              <w:t>Previous and existing UN Trust Fund grant recipients</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_Toc149639941 \h </w:instrText>
            </w:r>
            <w:r w:rsidR="009B1ECA" w:rsidRPr="0085688B">
              <w:rPr>
                <w:noProof/>
                <w:webHidden/>
              </w:rPr>
            </w:r>
            <w:r w:rsidR="009B1ECA" w:rsidRPr="0085688B">
              <w:rPr>
                <w:noProof/>
                <w:webHidden/>
              </w:rPr>
              <w:fldChar w:fldCharType="separate"/>
            </w:r>
            <w:r w:rsidR="00904AF4">
              <w:rPr>
                <w:noProof/>
                <w:webHidden/>
              </w:rPr>
              <w:t>9</w:t>
            </w:r>
            <w:r w:rsidR="009B1ECA" w:rsidRPr="0085688B">
              <w:rPr>
                <w:noProof/>
                <w:webHidden/>
              </w:rPr>
              <w:fldChar w:fldCharType="end"/>
            </w:r>
          </w:hyperlink>
        </w:p>
        <w:p w14:paraId="45212995" w14:textId="7C75E6D7" w:rsidR="009B1ECA" w:rsidRPr="009B1ECA" w:rsidRDefault="00000000" w:rsidP="002C3E27">
          <w:pPr>
            <w:pStyle w:val="TM2"/>
            <w:rPr>
              <w:rFonts w:eastAsiaTheme="minorEastAsia"/>
              <w:noProof/>
              <w:szCs w:val="22"/>
            </w:rPr>
          </w:pPr>
          <w:hyperlink w:anchor="_Toc149639942" w:history="1">
            <w:r w:rsidR="009B1ECA" w:rsidRPr="0085688B">
              <w:rPr>
                <w:rStyle w:val="Lienhypertexte"/>
                <w:rFonts w:asciiTheme="minorHAnsi" w:hAnsiTheme="minorHAnsi" w:cstheme="minorHAnsi"/>
                <w:noProof/>
              </w:rPr>
              <w:t>5.7</w:t>
            </w:r>
            <w:r w:rsidR="009B1ECA" w:rsidRPr="0085688B">
              <w:rPr>
                <w:rFonts w:eastAsiaTheme="minorEastAsia"/>
                <w:noProof/>
                <w:szCs w:val="22"/>
              </w:rPr>
              <w:tab/>
            </w:r>
            <w:r w:rsidR="009B1ECA" w:rsidRPr="0085688B">
              <w:rPr>
                <w:rStyle w:val="Lienhypertexte"/>
                <w:rFonts w:asciiTheme="minorHAnsi" w:hAnsiTheme="minorHAnsi" w:cstheme="minorHAnsi"/>
                <w:noProof/>
              </w:rPr>
              <w:t>Prevention from Sexual Exploitation and Abuse and Sexual Harassment</w:t>
            </w:r>
            <w:r w:rsidR="009B1ECA" w:rsidRPr="0085688B">
              <w:rPr>
                <w:noProof/>
                <w:webHidden/>
              </w:rPr>
              <w:tab/>
            </w:r>
            <w:r w:rsidR="009B1ECA" w:rsidRPr="0085688B">
              <w:rPr>
                <w:noProof/>
                <w:webHidden/>
              </w:rPr>
              <w:fldChar w:fldCharType="begin"/>
            </w:r>
            <w:r w:rsidR="009B1ECA" w:rsidRPr="0085688B">
              <w:rPr>
                <w:noProof/>
                <w:webHidden/>
              </w:rPr>
              <w:instrText xml:space="preserve"> PAGEREF _Toc149639942 \h </w:instrText>
            </w:r>
            <w:r w:rsidR="009B1ECA" w:rsidRPr="0085688B">
              <w:rPr>
                <w:noProof/>
                <w:webHidden/>
              </w:rPr>
            </w:r>
            <w:r w:rsidR="009B1ECA" w:rsidRPr="0085688B">
              <w:rPr>
                <w:noProof/>
                <w:webHidden/>
              </w:rPr>
              <w:fldChar w:fldCharType="separate"/>
            </w:r>
            <w:r w:rsidR="00904AF4">
              <w:rPr>
                <w:noProof/>
                <w:webHidden/>
              </w:rPr>
              <w:t>9</w:t>
            </w:r>
            <w:r w:rsidR="009B1ECA" w:rsidRPr="0085688B">
              <w:rPr>
                <w:noProof/>
                <w:webHidden/>
              </w:rPr>
              <w:fldChar w:fldCharType="end"/>
            </w:r>
          </w:hyperlink>
        </w:p>
        <w:p w14:paraId="2445039C" w14:textId="10381F60" w:rsidR="009B1ECA" w:rsidRPr="009B1ECA" w:rsidRDefault="00000000" w:rsidP="002C3E27">
          <w:pPr>
            <w:pStyle w:val="TM2"/>
            <w:rPr>
              <w:rFonts w:eastAsiaTheme="minorEastAsia"/>
              <w:noProof/>
              <w:szCs w:val="22"/>
            </w:rPr>
          </w:pPr>
          <w:hyperlink w:anchor="_Toc149639943" w:history="1">
            <w:r w:rsidR="009B1ECA" w:rsidRPr="009B1ECA">
              <w:rPr>
                <w:rStyle w:val="Lienhypertexte"/>
                <w:rFonts w:asciiTheme="minorHAnsi" w:hAnsiTheme="minorHAnsi" w:cstheme="minorHAnsi"/>
                <w:noProof/>
              </w:rPr>
              <w:t>5.8</w:t>
            </w:r>
            <w:r w:rsidR="009B1ECA" w:rsidRPr="009B1ECA">
              <w:rPr>
                <w:rFonts w:eastAsiaTheme="minorEastAsia"/>
                <w:noProof/>
                <w:szCs w:val="22"/>
              </w:rPr>
              <w:tab/>
            </w:r>
            <w:r w:rsidR="009B1ECA" w:rsidRPr="009B1ECA">
              <w:rPr>
                <w:rStyle w:val="Lienhypertexte"/>
                <w:rFonts w:asciiTheme="minorHAnsi" w:hAnsiTheme="minorHAnsi" w:cstheme="minorHAnsi"/>
                <w:noProof/>
              </w:rPr>
              <w:t>Ineligible Applicants</w:t>
            </w:r>
            <w:r w:rsidR="009B1ECA" w:rsidRPr="009B1ECA">
              <w:rPr>
                <w:noProof/>
                <w:webHidden/>
              </w:rPr>
              <w:tab/>
            </w:r>
            <w:r w:rsidR="009B1ECA" w:rsidRPr="009B1ECA">
              <w:rPr>
                <w:noProof/>
                <w:webHidden/>
              </w:rPr>
              <w:fldChar w:fldCharType="begin"/>
            </w:r>
            <w:r w:rsidR="009B1ECA" w:rsidRPr="009B1ECA">
              <w:rPr>
                <w:noProof/>
                <w:webHidden/>
              </w:rPr>
              <w:instrText xml:space="preserve"> PAGEREF _Toc149639943 \h </w:instrText>
            </w:r>
            <w:r w:rsidR="009B1ECA" w:rsidRPr="009B1ECA">
              <w:rPr>
                <w:noProof/>
                <w:webHidden/>
              </w:rPr>
            </w:r>
            <w:r w:rsidR="009B1ECA" w:rsidRPr="009B1ECA">
              <w:rPr>
                <w:noProof/>
                <w:webHidden/>
              </w:rPr>
              <w:fldChar w:fldCharType="separate"/>
            </w:r>
            <w:r w:rsidR="00904AF4">
              <w:rPr>
                <w:noProof/>
                <w:webHidden/>
              </w:rPr>
              <w:t>9</w:t>
            </w:r>
            <w:r w:rsidR="009B1ECA" w:rsidRPr="009B1ECA">
              <w:rPr>
                <w:noProof/>
                <w:webHidden/>
              </w:rPr>
              <w:fldChar w:fldCharType="end"/>
            </w:r>
          </w:hyperlink>
        </w:p>
        <w:p w14:paraId="06A84048" w14:textId="45DDBB38" w:rsidR="009B1ECA" w:rsidRPr="009B1ECA" w:rsidRDefault="00000000">
          <w:pPr>
            <w:pStyle w:val="TM1"/>
            <w:rPr>
              <w:rFonts w:eastAsiaTheme="minorEastAsia" w:cstheme="minorHAnsi"/>
              <w:noProof/>
              <w:szCs w:val="22"/>
            </w:rPr>
          </w:pPr>
          <w:hyperlink w:anchor="_Toc149639944" w:history="1">
            <w:r w:rsidR="009B1ECA" w:rsidRPr="009B1ECA">
              <w:rPr>
                <w:rStyle w:val="Lienhypertexte"/>
                <w:rFonts w:asciiTheme="minorHAnsi" w:hAnsiTheme="minorHAnsi" w:cstheme="minorHAnsi"/>
                <w:noProof/>
              </w:rPr>
              <w:t>6.</w:t>
            </w:r>
            <w:r w:rsidR="009B1ECA" w:rsidRPr="009B1ECA">
              <w:rPr>
                <w:rFonts w:eastAsiaTheme="minorEastAsia" w:cstheme="minorHAnsi"/>
                <w:noProof/>
                <w:szCs w:val="22"/>
              </w:rPr>
              <w:tab/>
            </w:r>
            <w:r w:rsidR="009B1ECA" w:rsidRPr="00F62AE0">
              <w:rPr>
                <w:rStyle w:val="Lienhypertexte"/>
                <w:rFonts w:asciiTheme="minorHAnsi" w:hAnsiTheme="minorHAnsi" w:cstheme="minorHAnsi"/>
                <w:b/>
              </w:rPr>
              <w:t>A</w:t>
            </w:r>
            <w:r w:rsidR="009B1ECA" w:rsidRPr="00F62AE0">
              <w:rPr>
                <w:rStyle w:val="Lienhypertexte"/>
                <w:rFonts w:asciiTheme="minorHAnsi" w:hAnsiTheme="minorHAnsi" w:cstheme="minorHAnsi"/>
                <w:b/>
                <w:lang w:val="en-GB"/>
              </w:rPr>
              <w:t>pplication Process</w:t>
            </w:r>
            <w:r w:rsidR="009B1ECA" w:rsidRPr="009B1ECA">
              <w:rPr>
                <w:rFonts w:cstheme="minorHAnsi"/>
                <w:noProof/>
                <w:webHidden/>
              </w:rPr>
              <w:tab/>
            </w:r>
            <w:r w:rsidR="009B1ECA" w:rsidRPr="009B1ECA">
              <w:rPr>
                <w:rFonts w:cstheme="minorHAnsi"/>
                <w:noProof/>
                <w:webHidden/>
              </w:rPr>
              <w:fldChar w:fldCharType="begin"/>
            </w:r>
            <w:r w:rsidR="009B1ECA" w:rsidRPr="009B1ECA">
              <w:rPr>
                <w:rFonts w:cstheme="minorHAnsi"/>
                <w:noProof/>
                <w:webHidden/>
              </w:rPr>
              <w:instrText xml:space="preserve"> PAGEREF _Toc149639944 \h </w:instrText>
            </w:r>
            <w:r w:rsidR="009B1ECA" w:rsidRPr="009B1ECA">
              <w:rPr>
                <w:rFonts w:cstheme="minorHAnsi"/>
                <w:noProof/>
                <w:webHidden/>
              </w:rPr>
            </w:r>
            <w:r w:rsidR="009B1ECA" w:rsidRPr="009B1ECA">
              <w:rPr>
                <w:rFonts w:cstheme="minorHAnsi"/>
                <w:noProof/>
                <w:webHidden/>
              </w:rPr>
              <w:fldChar w:fldCharType="separate"/>
            </w:r>
            <w:r w:rsidR="00904AF4">
              <w:rPr>
                <w:rFonts w:cstheme="minorHAnsi"/>
                <w:noProof/>
                <w:webHidden/>
              </w:rPr>
              <w:t>10</w:t>
            </w:r>
            <w:r w:rsidR="009B1ECA" w:rsidRPr="009B1ECA">
              <w:rPr>
                <w:rFonts w:cstheme="minorHAnsi"/>
                <w:noProof/>
                <w:webHidden/>
              </w:rPr>
              <w:fldChar w:fldCharType="end"/>
            </w:r>
          </w:hyperlink>
        </w:p>
        <w:p w14:paraId="7FB6BE01" w14:textId="2D6B0722" w:rsidR="009B1ECA" w:rsidRPr="009B1ECA" w:rsidRDefault="00000000">
          <w:pPr>
            <w:pStyle w:val="TM1"/>
            <w:rPr>
              <w:rFonts w:eastAsiaTheme="minorEastAsia" w:cstheme="minorHAnsi"/>
              <w:noProof/>
              <w:szCs w:val="22"/>
            </w:rPr>
          </w:pPr>
          <w:hyperlink w:anchor="_Toc149639945" w:history="1">
            <w:r w:rsidR="009B1ECA" w:rsidRPr="009B1ECA">
              <w:rPr>
                <w:rStyle w:val="Lienhypertexte"/>
                <w:rFonts w:asciiTheme="minorHAnsi" w:hAnsiTheme="minorHAnsi" w:cstheme="minorHAnsi"/>
                <w:noProof/>
              </w:rPr>
              <w:t>7.</w:t>
            </w:r>
            <w:r w:rsidR="009B1ECA" w:rsidRPr="009B1ECA">
              <w:rPr>
                <w:rFonts w:eastAsiaTheme="minorEastAsia" w:cstheme="minorHAnsi"/>
                <w:noProof/>
                <w:szCs w:val="22"/>
              </w:rPr>
              <w:tab/>
            </w:r>
            <w:r w:rsidR="009B1ECA" w:rsidRPr="00F62AE0">
              <w:rPr>
                <w:rStyle w:val="Lienhypertexte"/>
                <w:rFonts w:asciiTheme="minorHAnsi" w:hAnsiTheme="minorHAnsi" w:cstheme="minorHAnsi"/>
                <w:b/>
              </w:rPr>
              <w:t>Selection Process</w:t>
            </w:r>
            <w:r w:rsidR="009B1ECA" w:rsidRPr="009B1ECA">
              <w:rPr>
                <w:rFonts w:cstheme="minorHAnsi"/>
                <w:noProof/>
                <w:webHidden/>
              </w:rPr>
              <w:tab/>
            </w:r>
            <w:r w:rsidR="009B1ECA" w:rsidRPr="009B1ECA">
              <w:rPr>
                <w:rFonts w:cstheme="minorHAnsi"/>
                <w:noProof/>
                <w:webHidden/>
              </w:rPr>
              <w:fldChar w:fldCharType="begin"/>
            </w:r>
            <w:r w:rsidR="009B1ECA" w:rsidRPr="009B1ECA">
              <w:rPr>
                <w:rFonts w:cstheme="minorHAnsi"/>
                <w:noProof/>
                <w:webHidden/>
              </w:rPr>
              <w:instrText xml:space="preserve"> PAGEREF _Toc149639945 \h </w:instrText>
            </w:r>
            <w:r w:rsidR="009B1ECA" w:rsidRPr="009B1ECA">
              <w:rPr>
                <w:rFonts w:cstheme="minorHAnsi"/>
                <w:noProof/>
                <w:webHidden/>
              </w:rPr>
            </w:r>
            <w:r w:rsidR="009B1ECA" w:rsidRPr="009B1ECA">
              <w:rPr>
                <w:rFonts w:cstheme="minorHAnsi"/>
                <w:noProof/>
                <w:webHidden/>
              </w:rPr>
              <w:fldChar w:fldCharType="separate"/>
            </w:r>
            <w:r w:rsidR="00904AF4">
              <w:rPr>
                <w:rFonts w:cstheme="minorHAnsi"/>
                <w:noProof/>
                <w:webHidden/>
              </w:rPr>
              <w:t>11</w:t>
            </w:r>
            <w:r w:rsidR="009B1ECA" w:rsidRPr="009B1ECA">
              <w:rPr>
                <w:rFonts w:cstheme="minorHAnsi"/>
                <w:noProof/>
                <w:webHidden/>
              </w:rPr>
              <w:fldChar w:fldCharType="end"/>
            </w:r>
          </w:hyperlink>
        </w:p>
        <w:p w14:paraId="20A420E1" w14:textId="7FDB3C6D" w:rsidR="009B1ECA" w:rsidRPr="009B1ECA" w:rsidRDefault="00000000">
          <w:pPr>
            <w:pStyle w:val="TM1"/>
            <w:rPr>
              <w:rFonts w:eastAsiaTheme="minorEastAsia" w:cstheme="minorHAnsi"/>
              <w:noProof/>
              <w:szCs w:val="22"/>
            </w:rPr>
          </w:pPr>
          <w:hyperlink w:anchor="_Toc149639946" w:history="1">
            <w:r w:rsidR="009B1ECA" w:rsidRPr="009B1ECA">
              <w:rPr>
                <w:rStyle w:val="Lienhypertexte"/>
                <w:rFonts w:asciiTheme="minorHAnsi" w:hAnsiTheme="minorHAnsi" w:cstheme="minorHAnsi"/>
                <w:noProof/>
              </w:rPr>
              <w:t>8.</w:t>
            </w:r>
            <w:r w:rsidR="009B1ECA" w:rsidRPr="009B1ECA">
              <w:rPr>
                <w:rFonts w:eastAsiaTheme="minorEastAsia" w:cstheme="minorHAnsi"/>
                <w:noProof/>
                <w:szCs w:val="22"/>
              </w:rPr>
              <w:tab/>
            </w:r>
            <w:r w:rsidR="009B1ECA" w:rsidRPr="00F62AE0">
              <w:rPr>
                <w:rStyle w:val="Lienhypertexte"/>
                <w:rFonts w:asciiTheme="minorHAnsi" w:hAnsiTheme="minorHAnsi" w:cstheme="minorHAnsi"/>
                <w:b/>
              </w:rPr>
              <w:t>Useful Resources</w:t>
            </w:r>
            <w:r w:rsidR="009B1ECA" w:rsidRPr="009B1ECA">
              <w:rPr>
                <w:rFonts w:cstheme="minorHAnsi"/>
                <w:noProof/>
                <w:webHidden/>
              </w:rPr>
              <w:tab/>
            </w:r>
            <w:r w:rsidR="009B1ECA" w:rsidRPr="009B1ECA">
              <w:rPr>
                <w:rFonts w:cstheme="minorHAnsi"/>
                <w:noProof/>
                <w:webHidden/>
              </w:rPr>
              <w:fldChar w:fldCharType="begin"/>
            </w:r>
            <w:r w:rsidR="009B1ECA" w:rsidRPr="009B1ECA">
              <w:rPr>
                <w:rFonts w:cstheme="minorHAnsi"/>
                <w:noProof/>
                <w:webHidden/>
              </w:rPr>
              <w:instrText xml:space="preserve"> PAGEREF _Toc149639946 \h </w:instrText>
            </w:r>
            <w:r w:rsidR="009B1ECA" w:rsidRPr="009B1ECA">
              <w:rPr>
                <w:rFonts w:cstheme="minorHAnsi"/>
                <w:noProof/>
                <w:webHidden/>
              </w:rPr>
            </w:r>
            <w:r w:rsidR="009B1ECA" w:rsidRPr="009B1ECA">
              <w:rPr>
                <w:rFonts w:cstheme="minorHAnsi"/>
                <w:noProof/>
                <w:webHidden/>
              </w:rPr>
              <w:fldChar w:fldCharType="separate"/>
            </w:r>
            <w:r w:rsidR="00904AF4">
              <w:rPr>
                <w:rFonts w:cstheme="minorHAnsi"/>
                <w:noProof/>
                <w:webHidden/>
              </w:rPr>
              <w:t>11</w:t>
            </w:r>
            <w:r w:rsidR="009B1ECA" w:rsidRPr="009B1ECA">
              <w:rPr>
                <w:rFonts w:cstheme="minorHAnsi"/>
                <w:noProof/>
                <w:webHidden/>
              </w:rPr>
              <w:fldChar w:fldCharType="end"/>
            </w:r>
          </w:hyperlink>
        </w:p>
        <w:p w14:paraId="0AC8D020" w14:textId="595C711C" w:rsidR="003049AB" w:rsidRPr="00635CDD" w:rsidRDefault="004E1ED8" w:rsidP="003049AB">
          <w:pPr>
            <w:rPr>
              <w:rFonts w:cstheme="minorHAnsi"/>
              <w:b/>
              <w:sz w:val="20"/>
              <w:szCs w:val="22"/>
            </w:rPr>
          </w:pPr>
          <w:r w:rsidRPr="00B00ADE">
            <w:rPr>
              <w:rFonts w:cstheme="minorHAnsi"/>
              <w:b/>
              <w:sz w:val="20"/>
              <w:szCs w:val="20"/>
            </w:rPr>
            <w:fldChar w:fldCharType="end"/>
          </w:r>
        </w:p>
      </w:sdtContent>
    </w:sdt>
    <w:p w14:paraId="45FABF50" w14:textId="59CF8FB4" w:rsidR="00DC3755" w:rsidRPr="003049AB" w:rsidRDefault="00662255" w:rsidP="003049AB">
      <w:pPr>
        <w:rPr>
          <w:sz w:val="20"/>
          <w:szCs w:val="22"/>
        </w:rPr>
      </w:pPr>
      <w:r w:rsidRPr="003D1C6F">
        <w:rPr>
          <w:rFonts w:ascii="Calibri" w:hAnsi="Calibri"/>
          <w:b/>
          <w:bCs/>
          <w:color w:val="4472C4" w:themeColor="accent1"/>
          <w:szCs w:val="22"/>
        </w:rPr>
        <w:t>ANNEXES</w:t>
      </w:r>
      <w:r>
        <w:tab/>
      </w:r>
    </w:p>
    <w:p w14:paraId="34214CFF" w14:textId="615D3BF4" w:rsidR="00DC3755" w:rsidRPr="000923B6" w:rsidRDefault="00DC3755" w:rsidP="000923B6">
      <w:r w:rsidRPr="000923B6">
        <w:t>Annex 1:</w:t>
      </w:r>
      <w:r w:rsidRPr="000923B6">
        <w:tab/>
      </w:r>
      <w:r w:rsidR="004C55BF" w:rsidRPr="000923B6">
        <w:t xml:space="preserve">Eligibility Checklist </w:t>
      </w:r>
    </w:p>
    <w:p w14:paraId="7C93AB59" w14:textId="24CF358F" w:rsidR="00DC3755" w:rsidRPr="000923B6" w:rsidRDefault="00DC3755" w:rsidP="000923B6">
      <w:r w:rsidRPr="000923B6">
        <w:t>Annex 2:</w:t>
      </w:r>
      <w:r w:rsidRPr="000923B6">
        <w:tab/>
      </w:r>
      <w:r w:rsidR="12FB4758" w:rsidRPr="000923B6">
        <w:t xml:space="preserve">Project </w:t>
      </w:r>
      <w:r w:rsidR="22FDBD33" w:rsidRPr="000923B6">
        <w:t>Concept</w:t>
      </w:r>
      <w:r w:rsidR="004C55BF" w:rsidRPr="000923B6">
        <w:t xml:space="preserve"> Form </w:t>
      </w:r>
    </w:p>
    <w:p w14:paraId="5148021B" w14:textId="69C5BE07" w:rsidR="00B83092" w:rsidRDefault="00DC3755">
      <w:pPr>
        <w:rPr>
          <w:rFonts w:ascii="Calibri" w:hAnsi="Calibri"/>
          <w:szCs w:val="22"/>
        </w:rPr>
      </w:pPr>
      <w:bookmarkStart w:id="9" w:name="_TOC443419971"/>
      <w:bookmarkStart w:id="10" w:name="_Toc445820044"/>
      <w:r w:rsidRPr="000923B6">
        <w:t>Annex 3:</w:t>
      </w:r>
      <w:r w:rsidRPr="000923B6">
        <w:tab/>
      </w:r>
      <w:r w:rsidR="001B6596" w:rsidRPr="001B6596">
        <w:t>Project Concept Budget Form</w:t>
      </w:r>
      <w:r w:rsidR="001B6596">
        <w:t xml:space="preserve"> &amp; </w:t>
      </w:r>
      <w:r w:rsidR="004C55BF" w:rsidRPr="000923B6">
        <w:t xml:space="preserve">Budget </w:t>
      </w:r>
      <w:r w:rsidR="004C5176">
        <w:t>Guidelines</w:t>
      </w:r>
    </w:p>
    <w:p w14:paraId="16EF688E" w14:textId="3E3413F3" w:rsidR="00144816" w:rsidRDefault="00B83092" w:rsidP="00144816">
      <w:pPr>
        <w:rPr>
          <w:rFonts w:ascii="Calibri" w:hAnsi="Calibri"/>
          <w:szCs w:val="22"/>
        </w:rPr>
      </w:pPr>
      <w:r w:rsidRPr="00B83092">
        <w:t>Frequently Asked Questions (FAQs)</w:t>
      </w:r>
      <w:r w:rsidR="00144816">
        <w:t xml:space="preserve"> and </w:t>
      </w:r>
      <w:r w:rsidR="00B77B76">
        <w:rPr>
          <w:rFonts w:ascii="Calibri" w:hAnsi="Calibri"/>
          <w:szCs w:val="22"/>
        </w:rPr>
        <w:t>t</w:t>
      </w:r>
      <w:r w:rsidR="00144816">
        <w:rPr>
          <w:rFonts w:ascii="Calibri" w:hAnsi="Calibri"/>
          <w:szCs w:val="22"/>
        </w:rPr>
        <w:t xml:space="preserve">ips for </w:t>
      </w:r>
      <w:r w:rsidR="00144816" w:rsidRPr="00B83092">
        <w:rPr>
          <w:rFonts w:ascii="Calibri" w:hAnsi="Calibri"/>
          <w:szCs w:val="22"/>
        </w:rPr>
        <w:t>application</w:t>
      </w:r>
      <w:r w:rsidR="00144816">
        <w:rPr>
          <w:rFonts w:ascii="Calibri" w:hAnsi="Calibri"/>
          <w:szCs w:val="22"/>
        </w:rPr>
        <w:t xml:space="preserve"> writing</w:t>
      </w:r>
      <w:r w:rsidR="00144816" w:rsidRPr="00B83092">
        <w:rPr>
          <w:rFonts w:ascii="Calibri" w:hAnsi="Calibri"/>
          <w:szCs w:val="22"/>
        </w:rPr>
        <w:t xml:space="preserve"> </w:t>
      </w:r>
    </w:p>
    <w:p w14:paraId="713A0976" w14:textId="798AD112" w:rsidR="003049AB" w:rsidRDefault="003049AB">
      <w:pPr>
        <w:rPr>
          <w:rFonts w:ascii="Calibri" w:eastAsia="Arial Unicode MS" w:hAnsi="Calibri"/>
          <w:b/>
          <w:color w:val="EFA9BA"/>
          <w:sz w:val="30"/>
          <w:szCs w:val="20"/>
          <w:u w:color="ED7D31"/>
        </w:rPr>
      </w:pPr>
      <w:r>
        <w:br w:type="page"/>
      </w:r>
    </w:p>
    <w:p w14:paraId="6F5B2493" w14:textId="3B6A1F28" w:rsidR="0057530D" w:rsidRPr="003D1C6F" w:rsidRDefault="0057530D" w:rsidP="0071481F">
      <w:pPr>
        <w:pStyle w:val="Titre1"/>
        <w:numPr>
          <w:ilvl w:val="0"/>
          <w:numId w:val="59"/>
        </w:numPr>
        <w:pBdr>
          <w:top w:val="single" w:sz="8" w:space="1" w:color="4472C4" w:themeColor="accent1"/>
          <w:left w:val="single" w:sz="8" w:space="4" w:color="4472C4" w:themeColor="accent1"/>
        </w:pBdr>
        <w:spacing w:after="0"/>
        <w:rPr>
          <w:color w:val="4472C4" w:themeColor="accent1"/>
        </w:rPr>
      </w:pPr>
      <w:bookmarkStart w:id="11" w:name="_Toc149639929"/>
      <w:r w:rsidRPr="003D1C6F">
        <w:rPr>
          <w:color w:val="4472C4" w:themeColor="accent1"/>
        </w:rPr>
        <w:lastRenderedPageBreak/>
        <w:t xml:space="preserve">About </w:t>
      </w:r>
      <w:r w:rsidR="00A66392" w:rsidRPr="003D1C6F">
        <w:rPr>
          <w:color w:val="4472C4" w:themeColor="accent1"/>
        </w:rPr>
        <w:t>the UN Trust Fund to End Violence against Women</w:t>
      </w:r>
      <w:bookmarkEnd w:id="11"/>
    </w:p>
    <w:p w14:paraId="355C657C" w14:textId="565FE7F5" w:rsidR="00ED4C6D" w:rsidRDefault="00B200E4" w:rsidP="00093D8A">
      <w:pPr>
        <w:spacing w:before="120" w:after="120"/>
        <w:jc w:val="both"/>
        <w:rPr>
          <w:rFonts w:ascii="Calibri" w:hAnsi="Calibri"/>
          <w:color w:val="000000" w:themeColor="text1"/>
        </w:rPr>
      </w:pPr>
      <w:r w:rsidRPr="00B200E4">
        <w:rPr>
          <w:rFonts w:cstheme="minorBidi"/>
        </w:rPr>
        <w:t xml:space="preserve">Since 1996, the </w:t>
      </w:r>
      <w:r w:rsidR="00D44261">
        <w:rPr>
          <w:szCs w:val="22"/>
        </w:rPr>
        <w:t>United Nations Trust Fund to End Violence against Women (UN Trust Fund)</w:t>
      </w:r>
      <w:r>
        <w:rPr>
          <w:szCs w:val="22"/>
        </w:rPr>
        <w:t xml:space="preserve"> </w:t>
      </w:r>
      <w:r w:rsidRPr="00B200E4">
        <w:rPr>
          <w:rFonts w:cstheme="minorBidi"/>
        </w:rPr>
        <w:t xml:space="preserve">has been a pioneer in resourcing and amplifying civil society efforts to eliminate violence against women and girls </w:t>
      </w:r>
      <w:r w:rsidR="00587950">
        <w:rPr>
          <w:rFonts w:cstheme="minorBidi"/>
        </w:rPr>
        <w:t xml:space="preserve">(VAW/G) </w:t>
      </w:r>
      <w:r w:rsidRPr="00B200E4">
        <w:rPr>
          <w:rFonts w:cstheme="minorBidi"/>
        </w:rPr>
        <w:t xml:space="preserve">worldwide. It is the only global </w:t>
      </w:r>
      <w:r w:rsidR="000B47BC">
        <w:rPr>
          <w:rFonts w:cstheme="minorBidi"/>
        </w:rPr>
        <w:t xml:space="preserve">multilateral </w:t>
      </w:r>
      <w:r w:rsidRPr="00B200E4">
        <w:rPr>
          <w:rFonts w:cstheme="minorBidi"/>
        </w:rPr>
        <w:t xml:space="preserve">grant-making mechanism dedicated </w:t>
      </w:r>
      <w:r w:rsidR="003A4848">
        <w:rPr>
          <w:rFonts w:cstheme="minorBidi"/>
        </w:rPr>
        <w:t xml:space="preserve">exclusively </w:t>
      </w:r>
      <w:r w:rsidRPr="00B200E4">
        <w:rPr>
          <w:rFonts w:cstheme="minorBidi"/>
        </w:rPr>
        <w:t xml:space="preserve">to addressing this issue. </w:t>
      </w:r>
      <w:r w:rsidR="00F03F89" w:rsidRPr="00F03F89">
        <w:rPr>
          <w:rFonts w:cstheme="minorBidi"/>
        </w:rPr>
        <w:t xml:space="preserve">Administered by UN Women on behalf of the </w:t>
      </w:r>
      <w:r w:rsidR="007608B8">
        <w:rPr>
          <w:rFonts w:cstheme="minorBidi"/>
        </w:rPr>
        <w:t>United Nations</w:t>
      </w:r>
      <w:r w:rsidR="00F03F89" w:rsidRPr="00F03F89">
        <w:rPr>
          <w:rFonts w:cstheme="minorBidi"/>
        </w:rPr>
        <w:t xml:space="preserve"> system, the </w:t>
      </w:r>
      <w:r w:rsidR="003A4848">
        <w:rPr>
          <w:rFonts w:cstheme="minorBidi"/>
        </w:rPr>
        <w:t xml:space="preserve">UN </w:t>
      </w:r>
      <w:r w:rsidR="00F03F89" w:rsidRPr="00F03F89">
        <w:rPr>
          <w:rFonts w:cstheme="minorBidi"/>
        </w:rPr>
        <w:t xml:space="preserve">Trust Fund has awarded </w:t>
      </w:r>
      <w:r w:rsidR="00F03F89" w:rsidRPr="003A4848">
        <w:rPr>
          <w:rFonts w:cstheme="minorBidi"/>
        </w:rPr>
        <w:t>USD $2</w:t>
      </w:r>
      <w:r w:rsidR="001907E6" w:rsidRPr="003A4848">
        <w:rPr>
          <w:rFonts w:cstheme="minorBidi"/>
        </w:rPr>
        <w:t>2</w:t>
      </w:r>
      <w:r w:rsidR="00F03F89" w:rsidRPr="003A4848">
        <w:rPr>
          <w:rFonts w:cstheme="minorBidi"/>
        </w:rPr>
        <w:t>5 million to 6</w:t>
      </w:r>
      <w:r w:rsidR="001907E6" w:rsidRPr="003A4848">
        <w:rPr>
          <w:rFonts w:cstheme="minorBidi"/>
        </w:rPr>
        <w:t>70</w:t>
      </w:r>
      <w:r w:rsidR="00F03F89" w:rsidRPr="003A4848">
        <w:rPr>
          <w:rFonts w:cstheme="minorBidi"/>
        </w:rPr>
        <w:t xml:space="preserve"> initiatives in 140 countries</w:t>
      </w:r>
      <w:r w:rsidR="00F03F89" w:rsidRPr="00F03F89">
        <w:rPr>
          <w:rFonts w:cstheme="minorBidi"/>
        </w:rPr>
        <w:t xml:space="preserve"> and territories to date.</w:t>
      </w:r>
      <w:r w:rsidR="005A4377" w:rsidRPr="7A9695AB">
        <w:rPr>
          <w:rStyle w:val="Appelnotedebasdep"/>
          <w:rFonts w:ascii="Calibri" w:hAnsi="Calibri"/>
          <w:color w:val="000000" w:themeColor="text1"/>
        </w:rPr>
        <w:footnoteReference w:id="2"/>
      </w:r>
    </w:p>
    <w:p w14:paraId="67D9BC40" w14:textId="49EB7A1C" w:rsidR="00A61885" w:rsidRPr="00A61885" w:rsidRDefault="007A6D03" w:rsidP="00C44E01">
      <w:pPr>
        <w:spacing w:before="120" w:after="120"/>
        <w:jc w:val="both"/>
        <w:rPr>
          <w:rFonts w:ascii="Calibri" w:hAnsi="Calibri"/>
          <w:color w:val="000000" w:themeColor="text1"/>
          <w:lang w:val="en-AU"/>
        </w:rPr>
      </w:pPr>
      <w:r>
        <w:rPr>
          <w:rFonts w:ascii="Calibri" w:hAnsi="Calibri"/>
          <w:color w:val="000000" w:themeColor="text1"/>
        </w:rPr>
        <w:t>A</w:t>
      </w:r>
      <w:r w:rsidRPr="007A6D03">
        <w:rPr>
          <w:rFonts w:ascii="Calibri" w:hAnsi="Calibri"/>
          <w:color w:val="000000" w:themeColor="text1"/>
        </w:rPr>
        <w:t xml:space="preserve">s outlined in its </w:t>
      </w:r>
      <w:hyperlink r:id="rId17" w:history="1">
        <w:r w:rsidRPr="0087420E">
          <w:rPr>
            <w:rStyle w:val="Lienhypertexte"/>
            <w:rFonts w:ascii="Calibri" w:eastAsia="Times New Roman" w:hAnsi="Calibri"/>
          </w:rPr>
          <w:t>Strategic Plan for 2021-2025</w:t>
        </w:r>
      </w:hyperlink>
      <w:r>
        <w:rPr>
          <w:rStyle w:val="Appelnotedebasdep"/>
          <w:rFonts w:ascii="Calibri" w:hAnsi="Calibri"/>
          <w:color w:val="000000" w:themeColor="text1"/>
        </w:rPr>
        <w:footnoteReference w:id="3"/>
      </w:r>
      <w:r>
        <w:rPr>
          <w:rFonts w:ascii="Calibri" w:hAnsi="Calibri"/>
          <w:color w:val="000000" w:themeColor="text1"/>
        </w:rPr>
        <w:t>, t</w:t>
      </w:r>
      <w:r w:rsidR="00ED4C6D" w:rsidRPr="00ED4C6D">
        <w:rPr>
          <w:rFonts w:ascii="Calibri" w:hAnsi="Calibri"/>
          <w:color w:val="000000" w:themeColor="text1"/>
        </w:rPr>
        <w:t xml:space="preserve">he </w:t>
      </w:r>
      <w:r w:rsidR="008F0B26">
        <w:rPr>
          <w:rFonts w:ascii="Calibri" w:hAnsi="Calibri"/>
          <w:color w:val="000000" w:themeColor="text1"/>
        </w:rPr>
        <w:t xml:space="preserve">UN </w:t>
      </w:r>
      <w:r w:rsidR="00ED4C6D" w:rsidRPr="00ED4C6D">
        <w:rPr>
          <w:rFonts w:ascii="Calibri" w:hAnsi="Calibri"/>
          <w:color w:val="000000" w:themeColor="text1"/>
        </w:rPr>
        <w:t>Trust Fund’s vision is a world where all women and girls</w:t>
      </w:r>
      <w:r w:rsidR="00FD3890">
        <w:rPr>
          <w:rStyle w:val="Appelnotedebasdep"/>
          <w:rFonts w:ascii="Calibri" w:hAnsi="Calibri"/>
          <w:color w:val="000000" w:themeColor="text1"/>
        </w:rPr>
        <w:footnoteReference w:id="4"/>
      </w:r>
      <w:r w:rsidR="00ED4C6D" w:rsidRPr="00ED4C6D">
        <w:rPr>
          <w:rFonts w:ascii="Calibri" w:hAnsi="Calibri"/>
          <w:color w:val="000000" w:themeColor="text1"/>
        </w:rPr>
        <w:t xml:space="preserve"> live free from violence and exercise their human rights</w:t>
      </w:r>
      <w:r w:rsidR="00E74AAB">
        <w:rPr>
          <w:rFonts w:ascii="Calibri" w:hAnsi="Calibri"/>
          <w:color w:val="000000" w:themeColor="text1"/>
        </w:rPr>
        <w:t>.</w:t>
      </w:r>
      <w:r w:rsidR="00A61885" w:rsidRPr="00A61885">
        <w:rPr>
          <w:rFonts w:ascii="Calibri" w:hAnsi="Calibri"/>
          <w:color w:val="000000" w:themeColor="text1"/>
          <w:lang w:val="en-AU"/>
        </w:rPr>
        <w:t xml:space="preserve"> </w:t>
      </w:r>
      <w:r w:rsidR="00E74AAB" w:rsidRPr="00E74AAB">
        <w:rPr>
          <w:rFonts w:ascii="Calibri" w:hAnsi="Calibri"/>
          <w:color w:val="000000" w:themeColor="text1"/>
          <w:lang w:val="en-AU"/>
        </w:rPr>
        <w:t xml:space="preserve">Its mission is to support and strengthen civil society initiatives that prioritize inclusive, sustainable, and </w:t>
      </w:r>
      <w:r w:rsidR="008F0B26">
        <w:rPr>
          <w:rFonts w:ascii="Calibri" w:hAnsi="Calibri"/>
          <w:color w:val="000000" w:themeColor="text1"/>
          <w:lang w:val="en-AU"/>
        </w:rPr>
        <w:t>locally</w:t>
      </w:r>
      <w:r w:rsidR="008F0B26" w:rsidRPr="00E74AAB">
        <w:rPr>
          <w:rFonts w:ascii="Calibri" w:hAnsi="Calibri"/>
          <w:color w:val="000000" w:themeColor="text1"/>
          <w:lang w:val="en-AU"/>
        </w:rPr>
        <w:t xml:space="preserve"> driven</w:t>
      </w:r>
      <w:r w:rsidR="00E74AAB" w:rsidRPr="00E74AAB">
        <w:rPr>
          <w:rFonts w:ascii="Calibri" w:hAnsi="Calibri"/>
          <w:color w:val="000000" w:themeColor="text1"/>
          <w:lang w:val="en-AU"/>
        </w:rPr>
        <w:t xml:space="preserve"> approaches to ending </w:t>
      </w:r>
      <w:r w:rsidR="00E74AAB">
        <w:rPr>
          <w:rFonts w:ascii="Calibri" w:hAnsi="Calibri"/>
          <w:color w:val="000000" w:themeColor="text1"/>
          <w:lang w:val="en-AU"/>
        </w:rPr>
        <w:t>VAW/G.</w:t>
      </w:r>
    </w:p>
    <w:p w14:paraId="0600C0AB" w14:textId="1C30E665" w:rsidR="00EA7A51" w:rsidRDefault="00A61885" w:rsidP="00C44E01">
      <w:pPr>
        <w:spacing w:before="120" w:after="120"/>
        <w:jc w:val="both"/>
        <w:rPr>
          <w:rFonts w:ascii="Calibri" w:hAnsi="Calibri"/>
        </w:rPr>
      </w:pPr>
      <w:r w:rsidRPr="00A61885">
        <w:rPr>
          <w:rFonts w:ascii="Calibri" w:hAnsi="Calibri"/>
          <w:color w:val="000000" w:themeColor="text1"/>
          <w:lang w:val="en-AU"/>
        </w:rPr>
        <w:t xml:space="preserve">The </w:t>
      </w:r>
      <w:r w:rsidR="008F0B26">
        <w:rPr>
          <w:rFonts w:ascii="Calibri" w:hAnsi="Calibri"/>
          <w:color w:val="000000" w:themeColor="text1"/>
          <w:lang w:val="en-AU"/>
        </w:rPr>
        <w:t xml:space="preserve">UN Trust </w:t>
      </w:r>
      <w:r w:rsidRPr="00A61885">
        <w:rPr>
          <w:rFonts w:ascii="Calibri" w:hAnsi="Calibri"/>
          <w:color w:val="000000" w:themeColor="text1"/>
          <w:lang w:val="en-AU"/>
        </w:rPr>
        <w:t xml:space="preserve">Fund provides more than just grants. It offers technical expertise, capacity </w:t>
      </w:r>
      <w:r w:rsidR="000E6CE2">
        <w:rPr>
          <w:rFonts w:ascii="Calibri" w:hAnsi="Calibri"/>
          <w:color w:val="000000" w:themeColor="text1"/>
          <w:lang w:val="en-AU"/>
        </w:rPr>
        <w:t>development</w:t>
      </w:r>
      <w:r w:rsidRPr="00A61885">
        <w:rPr>
          <w:rFonts w:ascii="Calibri" w:hAnsi="Calibri"/>
          <w:color w:val="000000" w:themeColor="text1"/>
          <w:lang w:val="en-AU"/>
        </w:rPr>
        <w:t>, access to global platforms and participation in a global community of activists and practitioners committed to learning</w:t>
      </w:r>
      <w:r w:rsidR="000E6CE2">
        <w:rPr>
          <w:rFonts w:ascii="Calibri" w:hAnsi="Calibri"/>
          <w:color w:val="000000" w:themeColor="text1"/>
          <w:lang w:val="en-AU"/>
        </w:rPr>
        <w:t xml:space="preserve"> and</w:t>
      </w:r>
      <w:r w:rsidRPr="00A61885">
        <w:rPr>
          <w:rFonts w:ascii="Calibri" w:hAnsi="Calibri"/>
          <w:color w:val="000000" w:themeColor="text1"/>
          <w:lang w:val="en-AU"/>
        </w:rPr>
        <w:t xml:space="preserve"> sharing solutions </w:t>
      </w:r>
      <w:r w:rsidR="000E6CE2">
        <w:rPr>
          <w:rFonts w:ascii="Calibri" w:hAnsi="Calibri"/>
          <w:color w:val="000000" w:themeColor="text1"/>
          <w:lang w:val="en-AU"/>
        </w:rPr>
        <w:t>to end</w:t>
      </w:r>
      <w:r>
        <w:rPr>
          <w:rFonts w:ascii="Calibri" w:hAnsi="Calibri"/>
          <w:color w:val="000000" w:themeColor="text1"/>
          <w:lang w:val="en-AU"/>
        </w:rPr>
        <w:t xml:space="preserve"> violence against women and girls</w:t>
      </w:r>
      <w:r w:rsidRPr="00A61885">
        <w:rPr>
          <w:rFonts w:ascii="Calibri" w:hAnsi="Calibri"/>
          <w:color w:val="000000" w:themeColor="text1"/>
          <w:lang w:val="en-AU"/>
        </w:rPr>
        <w:t>.</w:t>
      </w:r>
      <w:r w:rsidR="00734506" w:rsidDel="00734506">
        <w:rPr>
          <w:rStyle w:val="Appelnotedebasdep"/>
          <w:rFonts w:ascii="Calibri" w:hAnsi="Calibri"/>
          <w:color w:val="000000" w:themeColor="text1"/>
          <w:lang w:val="en-AU"/>
        </w:rPr>
        <w:t xml:space="preserve"> </w:t>
      </w:r>
    </w:p>
    <w:p w14:paraId="6F993C36" w14:textId="4483C129" w:rsidR="00897381" w:rsidRPr="003D1C6F" w:rsidRDefault="00DC3755" w:rsidP="0071481F">
      <w:pPr>
        <w:pStyle w:val="Titre1"/>
        <w:numPr>
          <w:ilvl w:val="0"/>
          <w:numId w:val="26"/>
        </w:numPr>
        <w:pBdr>
          <w:top w:val="single" w:sz="8" w:space="1" w:color="4472C4" w:themeColor="accent1"/>
          <w:left w:val="single" w:sz="8" w:space="4" w:color="4472C4" w:themeColor="accent1"/>
        </w:pBdr>
        <w:spacing w:before="240" w:after="0"/>
        <w:ind w:left="806"/>
        <w:rPr>
          <w:color w:val="4472C4" w:themeColor="accent1"/>
        </w:rPr>
      </w:pPr>
      <w:bookmarkStart w:id="12" w:name="_Toc149639930"/>
      <w:bookmarkStart w:id="13" w:name="_TOC443419975"/>
      <w:bookmarkStart w:id="14" w:name="_Toc445820048"/>
      <w:bookmarkStart w:id="15" w:name="_Toc48208418"/>
      <w:bookmarkEnd w:id="9"/>
      <w:bookmarkEnd w:id="10"/>
      <w:r w:rsidRPr="003D1C6F">
        <w:rPr>
          <w:color w:val="4472C4" w:themeColor="accent1"/>
        </w:rPr>
        <w:t>The</w:t>
      </w:r>
      <w:r w:rsidR="00897381" w:rsidRPr="003D1C6F">
        <w:rPr>
          <w:color w:val="4472C4" w:themeColor="accent1"/>
        </w:rPr>
        <w:t xml:space="preserve"> Context</w:t>
      </w:r>
      <w:bookmarkEnd w:id="12"/>
      <w:r w:rsidR="00897381" w:rsidRPr="003D1C6F">
        <w:rPr>
          <w:color w:val="4472C4" w:themeColor="accent1"/>
        </w:rPr>
        <w:t xml:space="preserve"> </w:t>
      </w:r>
      <w:bookmarkEnd w:id="13"/>
      <w:bookmarkEnd w:id="14"/>
      <w:bookmarkEnd w:id="15"/>
    </w:p>
    <w:p w14:paraId="33A1275C" w14:textId="27BDA611" w:rsidR="00743658" w:rsidRDefault="00453A9D" w:rsidP="00093D8A">
      <w:pPr>
        <w:spacing w:before="120" w:after="120"/>
        <w:jc w:val="both"/>
        <w:rPr>
          <w:rFonts w:cstheme="minorBidi"/>
        </w:rPr>
      </w:pPr>
      <w:r w:rsidRPr="00A41995">
        <w:rPr>
          <w:rFonts w:ascii="Calibri" w:hAnsi="Calibri"/>
          <w:color w:val="000000" w:themeColor="text1"/>
        </w:rPr>
        <w:t>V</w:t>
      </w:r>
      <w:r w:rsidR="00AC6632" w:rsidRPr="00A41995">
        <w:rPr>
          <w:rFonts w:ascii="Calibri" w:hAnsi="Calibri"/>
          <w:color w:val="000000" w:themeColor="text1"/>
        </w:rPr>
        <w:t xml:space="preserve">iolence against </w:t>
      </w:r>
      <w:r w:rsidRPr="00A41995">
        <w:rPr>
          <w:rFonts w:ascii="Calibri" w:hAnsi="Calibri"/>
          <w:color w:val="000000" w:themeColor="text1"/>
        </w:rPr>
        <w:t>women and girls</w:t>
      </w:r>
      <w:r w:rsidR="00375953" w:rsidRPr="00A41995">
        <w:rPr>
          <w:rFonts w:ascii="Calibri" w:hAnsi="Calibri"/>
          <w:color w:val="000000" w:themeColor="text1"/>
        </w:rPr>
        <w:t xml:space="preserve"> </w:t>
      </w:r>
      <w:r w:rsidR="00AC6632" w:rsidRPr="00A41995">
        <w:rPr>
          <w:rFonts w:ascii="Calibri" w:hAnsi="Calibri"/>
          <w:color w:val="000000" w:themeColor="text1"/>
        </w:rPr>
        <w:t xml:space="preserve">remains </w:t>
      </w:r>
      <w:r w:rsidR="009144BD">
        <w:rPr>
          <w:rFonts w:ascii="Calibri" w:hAnsi="Calibri"/>
          <w:color w:val="000000" w:themeColor="text1"/>
        </w:rPr>
        <w:t>the most</w:t>
      </w:r>
      <w:r w:rsidR="00406412" w:rsidRPr="00A41995">
        <w:rPr>
          <w:rFonts w:ascii="Calibri" w:hAnsi="Calibri"/>
          <w:color w:val="000000" w:themeColor="text1"/>
        </w:rPr>
        <w:t xml:space="preserve"> </w:t>
      </w:r>
      <w:r w:rsidR="008F017E">
        <w:rPr>
          <w:rFonts w:ascii="Calibri" w:hAnsi="Calibri"/>
          <w:color w:val="000000" w:themeColor="text1"/>
        </w:rPr>
        <w:t xml:space="preserve">widespread </w:t>
      </w:r>
      <w:r w:rsidR="009144BD">
        <w:rPr>
          <w:rFonts w:ascii="Calibri" w:hAnsi="Calibri"/>
          <w:color w:val="000000" w:themeColor="text1"/>
        </w:rPr>
        <w:t>human rights violation</w:t>
      </w:r>
      <w:r w:rsidR="00DC4A21">
        <w:rPr>
          <w:rFonts w:ascii="Calibri" w:hAnsi="Calibri"/>
          <w:color w:val="000000" w:themeColor="text1"/>
        </w:rPr>
        <w:t xml:space="preserve"> </w:t>
      </w:r>
      <w:r w:rsidR="00DC4A21">
        <w:t>worldwide</w:t>
      </w:r>
      <w:r w:rsidR="00FF5BF0">
        <w:rPr>
          <w:rFonts w:ascii="Calibri" w:hAnsi="Calibri"/>
          <w:color w:val="000000" w:themeColor="text1"/>
        </w:rPr>
        <w:t xml:space="preserve">, </w:t>
      </w:r>
      <w:r w:rsidR="00645451">
        <w:rPr>
          <w:rFonts w:ascii="Calibri" w:hAnsi="Calibri"/>
          <w:color w:val="000000" w:themeColor="text1"/>
        </w:rPr>
        <w:t>with</w:t>
      </w:r>
      <w:r w:rsidR="00FF5BF0">
        <w:rPr>
          <w:rFonts w:ascii="Calibri" w:hAnsi="Calibri"/>
          <w:color w:val="000000" w:themeColor="text1"/>
        </w:rPr>
        <w:t xml:space="preserve"> </w:t>
      </w:r>
      <w:r w:rsidR="00FF5BF0" w:rsidRPr="005B02B8">
        <w:t>1 in 3 women experienc</w:t>
      </w:r>
      <w:r w:rsidR="00645451">
        <w:t>ing</w:t>
      </w:r>
      <w:r w:rsidR="00FF5BF0" w:rsidRPr="005B02B8">
        <w:t xml:space="preserve"> physical or sexual violence in their lifetime</w:t>
      </w:r>
      <w:r w:rsidR="00FF5BF0">
        <w:t>.</w:t>
      </w:r>
      <w:r w:rsidR="00FF5BF0" w:rsidRPr="211C072C">
        <w:rPr>
          <w:rStyle w:val="Appelnotedebasdep"/>
          <w:rFonts w:cstheme="minorBidi"/>
        </w:rPr>
        <w:footnoteReference w:id="5"/>
      </w:r>
      <w:r w:rsidR="008B6808">
        <w:t xml:space="preserve"> </w:t>
      </w:r>
      <w:r w:rsidR="00D56499" w:rsidRPr="00A41995">
        <w:rPr>
          <w:rFonts w:ascii="Calibri" w:hAnsi="Calibri"/>
          <w:color w:val="000000" w:themeColor="text1"/>
        </w:rPr>
        <w:t xml:space="preserve">Harmful social norms, inequality, and intersecting forms of </w:t>
      </w:r>
      <w:r w:rsidR="00D618F8">
        <w:rPr>
          <w:rFonts w:ascii="Calibri" w:hAnsi="Calibri"/>
          <w:color w:val="000000" w:themeColor="text1"/>
        </w:rPr>
        <w:t>discrimination</w:t>
      </w:r>
      <w:r w:rsidR="00D618F8" w:rsidRPr="00A41995">
        <w:rPr>
          <w:rFonts w:ascii="Calibri" w:hAnsi="Calibri"/>
          <w:color w:val="000000" w:themeColor="text1"/>
        </w:rPr>
        <w:t xml:space="preserve"> </w:t>
      </w:r>
      <w:r w:rsidR="00D56499" w:rsidRPr="00A41995">
        <w:rPr>
          <w:rFonts w:ascii="Calibri" w:hAnsi="Calibri"/>
          <w:color w:val="000000" w:themeColor="text1"/>
        </w:rPr>
        <w:t xml:space="preserve">make progress on ending VAW/G </w:t>
      </w:r>
      <w:r w:rsidR="00555E3A" w:rsidRPr="76AA1272">
        <w:rPr>
          <w:rFonts w:ascii="Calibri" w:hAnsi="Calibri"/>
          <w:color w:val="000000" w:themeColor="text1"/>
        </w:rPr>
        <w:t>incredibly challenging</w:t>
      </w:r>
      <w:r w:rsidR="00D56499" w:rsidRPr="00A41995">
        <w:rPr>
          <w:rFonts w:ascii="Calibri" w:hAnsi="Calibri"/>
          <w:color w:val="000000" w:themeColor="text1"/>
        </w:rPr>
        <w:t xml:space="preserve">. </w:t>
      </w:r>
      <w:r w:rsidR="00CB0A01">
        <w:rPr>
          <w:rFonts w:cstheme="minorBidi"/>
        </w:rPr>
        <w:t>E</w:t>
      </w:r>
      <w:r w:rsidR="00CB0A01" w:rsidRPr="4978A408">
        <w:rPr>
          <w:rFonts w:cstheme="minorBidi"/>
        </w:rPr>
        <w:t xml:space="preserve">vidence shows that marginalized women and girls, including women </w:t>
      </w:r>
      <w:r w:rsidR="4D0D2DBF" w:rsidRPr="76AA1272">
        <w:rPr>
          <w:rFonts w:cstheme="minorBidi"/>
        </w:rPr>
        <w:t xml:space="preserve">living </w:t>
      </w:r>
      <w:r w:rsidR="00CB0A01" w:rsidRPr="4978A408">
        <w:rPr>
          <w:rFonts w:cstheme="minorBidi"/>
        </w:rPr>
        <w:t>with disabilities, refugees</w:t>
      </w:r>
      <w:r w:rsidR="00460DE7">
        <w:rPr>
          <w:rFonts w:cstheme="minorBidi"/>
        </w:rPr>
        <w:t>,</w:t>
      </w:r>
      <w:r w:rsidR="00CB0A01" w:rsidRPr="4978A408">
        <w:rPr>
          <w:rFonts w:cstheme="minorBidi"/>
        </w:rPr>
        <w:t xml:space="preserve"> and </w:t>
      </w:r>
      <w:r w:rsidR="0025374E">
        <w:rPr>
          <w:rFonts w:cstheme="minorBidi"/>
        </w:rPr>
        <w:t>i</w:t>
      </w:r>
      <w:r w:rsidR="00CB0A01" w:rsidRPr="4978A408">
        <w:rPr>
          <w:rFonts w:cstheme="minorBidi"/>
        </w:rPr>
        <w:t>ndigenous women</w:t>
      </w:r>
      <w:r w:rsidR="00C70257">
        <w:rPr>
          <w:rFonts w:cstheme="minorBidi"/>
        </w:rPr>
        <w:t>,</w:t>
      </w:r>
      <w:r w:rsidR="00CB0A01" w:rsidRPr="4978A408">
        <w:rPr>
          <w:rFonts w:cstheme="minorBidi"/>
        </w:rPr>
        <w:t xml:space="preserve"> amongst others, are at disproportionate risk from violence and face greater barriers in accessing services and justice. </w:t>
      </w:r>
    </w:p>
    <w:p w14:paraId="0446F620" w14:textId="78C89D7E" w:rsidR="00965C7B" w:rsidRPr="00DA3FA6" w:rsidRDefault="00423823" w:rsidP="00394FBA">
      <w:pPr>
        <w:spacing w:before="120" w:after="120"/>
        <w:jc w:val="both"/>
        <w:rPr>
          <w:rFonts w:cstheme="minorBidi"/>
          <w:i/>
          <w:color w:val="000000" w:themeColor="text1"/>
        </w:rPr>
      </w:pPr>
      <w:r>
        <w:rPr>
          <w:rFonts w:cstheme="minorBidi"/>
        </w:rPr>
        <w:t>Violence against women and girls</w:t>
      </w:r>
      <w:r w:rsidR="00772C96" w:rsidRPr="00772C96">
        <w:rPr>
          <w:rFonts w:cstheme="minorBidi"/>
        </w:rPr>
        <w:t xml:space="preserve"> increases significantly in crisis, conflict</w:t>
      </w:r>
      <w:r w:rsidR="00460DE7">
        <w:rPr>
          <w:rFonts w:cstheme="minorBidi"/>
        </w:rPr>
        <w:t>,</w:t>
      </w:r>
      <w:r w:rsidR="00772C96" w:rsidRPr="00772C96">
        <w:rPr>
          <w:rFonts w:cstheme="minorBidi"/>
        </w:rPr>
        <w:t xml:space="preserve"> and displacement settings</w:t>
      </w:r>
      <w:r w:rsidR="009C1D10">
        <w:rPr>
          <w:rFonts w:cstheme="minorBidi"/>
        </w:rPr>
        <w:t xml:space="preserve">, </w:t>
      </w:r>
      <w:r w:rsidR="009C1D10" w:rsidRPr="009C1D10">
        <w:rPr>
          <w:rFonts w:cstheme="minorBidi"/>
        </w:rPr>
        <w:t>where over 70% of women</w:t>
      </w:r>
      <w:r w:rsidR="00A76A74">
        <w:rPr>
          <w:rStyle w:val="Appelnotedebasdep"/>
          <w:rFonts w:cstheme="minorBidi"/>
        </w:rPr>
        <w:footnoteReference w:id="6"/>
      </w:r>
      <w:r w:rsidR="009C1D10" w:rsidRPr="009C1D10">
        <w:rPr>
          <w:rFonts w:cstheme="minorBidi"/>
        </w:rPr>
        <w:t xml:space="preserve"> may face violence</w:t>
      </w:r>
      <w:r w:rsidR="003514B0">
        <w:rPr>
          <w:rFonts w:cstheme="minorBidi"/>
        </w:rPr>
        <w:t xml:space="preserve"> </w:t>
      </w:r>
      <w:r w:rsidR="003514B0" w:rsidRPr="00B16FAB">
        <w:t>and as many as one in five refugees or displaced women experience sexual violence</w:t>
      </w:r>
      <w:r w:rsidR="186CE35D" w:rsidRPr="211C072C">
        <w:rPr>
          <w:rFonts w:cstheme="minorBidi"/>
        </w:rPr>
        <w:t>.</w:t>
      </w:r>
      <w:r w:rsidR="00360C88" w:rsidRPr="211C072C">
        <w:rPr>
          <w:rStyle w:val="Appelnotedebasdep"/>
          <w:rFonts w:cstheme="minorBidi"/>
        </w:rPr>
        <w:footnoteReference w:id="7"/>
      </w:r>
      <w:r w:rsidR="00EA5BEB" w:rsidRPr="211C072C">
        <w:rPr>
          <w:rFonts w:cstheme="minorBidi"/>
        </w:rPr>
        <w:t xml:space="preserve"> </w:t>
      </w:r>
      <w:r w:rsidR="002275EE" w:rsidRPr="000B2D55">
        <w:rPr>
          <w:rFonts w:cstheme="minorBidi"/>
          <w:color w:val="000000" w:themeColor="text1"/>
        </w:rPr>
        <w:t xml:space="preserve">Women who </w:t>
      </w:r>
      <w:r w:rsidR="00A063E5" w:rsidRPr="000B2D55">
        <w:rPr>
          <w:rFonts w:cstheme="minorBidi"/>
          <w:color w:val="000000" w:themeColor="text1"/>
        </w:rPr>
        <w:t>live in c</w:t>
      </w:r>
      <w:r w:rsidR="00E27FFB" w:rsidRPr="000B2D55">
        <w:rPr>
          <w:rFonts w:cstheme="minorBidi"/>
          <w:color w:val="000000" w:themeColor="text1"/>
        </w:rPr>
        <w:t>risis setting</w:t>
      </w:r>
      <w:r w:rsidR="700948EB" w:rsidRPr="000B2D55">
        <w:rPr>
          <w:rFonts w:cstheme="minorBidi"/>
          <w:color w:val="000000" w:themeColor="text1"/>
        </w:rPr>
        <w:t>s</w:t>
      </w:r>
      <w:r w:rsidR="0099703C" w:rsidRPr="00D34FBD">
        <w:rPr>
          <w:rFonts w:cstheme="minorBidi"/>
          <w:color w:val="000000" w:themeColor="text1"/>
        </w:rPr>
        <w:t xml:space="preserve"> </w:t>
      </w:r>
      <w:r w:rsidR="0099703C" w:rsidRPr="000B2D55">
        <w:rPr>
          <w:rFonts w:ascii="Calibri" w:hAnsi="Calibri"/>
          <w:color w:val="000000" w:themeColor="text1"/>
        </w:rPr>
        <w:t xml:space="preserve">are </w:t>
      </w:r>
      <w:r w:rsidR="00AE0BD9">
        <w:rPr>
          <w:rFonts w:ascii="Calibri" w:hAnsi="Calibri"/>
          <w:color w:val="000000" w:themeColor="text1"/>
        </w:rPr>
        <w:t xml:space="preserve">not only </w:t>
      </w:r>
      <w:r w:rsidR="003578C8" w:rsidRPr="00D34FBD">
        <w:rPr>
          <w:rFonts w:ascii="Calibri" w:hAnsi="Calibri"/>
          <w:color w:val="000000" w:themeColor="text1"/>
        </w:rPr>
        <w:t>at heightened</w:t>
      </w:r>
      <w:r w:rsidR="00B460BF" w:rsidRPr="000B2D55">
        <w:rPr>
          <w:rFonts w:ascii="Calibri" w:hAnsi="Calibri"/>
          <w:color w:val="000000" w:themeColor="text1"/>
        </w:rPr>
        <w:t xml:space="preserve"> risk of experiencing various forms of violence </w:t>
      </w:r>
      <w:r w:rsidR="00AE0BD9">
        <w:rPr>
          <w:rFonts w:ascii="Calibri" w:hAnsi="Calibri"/>
          <w:color w:val="000000" w:themeColor="text1"/>
        </w:rPr>
        <w:t>but also</w:t>
      </w:r>
      <w:r w:rsidR="00AE0BD9" w:rsidRPr="00D34FBD">
        <w:rPr>
          <w:rFonts w:ascii="Calibri" w:hAnsi="Calibri"/>
          <w:color w:val="000000" w:themeColor="text1"/>
        </w:rPr>
        <w:t xml:space="preserve"> </w:t>
      </w:r>
      <w:r w:rsidR="005E7B29" w:rsidRPr="000B2D55">
        <w:rPr>
          <w:rFonts w:cstheme="minorBidi"/>
          <w:color w:val="000000" w:themeColor="text1"/>
        </w:rPr>
        <w:t xml:space="preserve">face </w:t>
      </w:r>
      <w:r w:rsidR="00AE0BD9">
        <w:rPr>
          <w:rFonts w:cstheme="minorBidi"/>
          <w:color w:val="000000" w:themeColor="text1"/>
        </w:rPr>
        <w:t>additional</w:t>
      </w:r>
      <w:r w:rsidR="002275EE" w:rsidRPr="000B2D55" w:rsidDel="00EE7F3F">
        <w:rPr>
          <w:rFonts w:cstheme="minorBidi"/>
          <w:color w:val="000000" w:themeColor="text1"/>
        </w:rPr>
        <w:t xml:space="preserve"> </w:t>
      </w:r>
      <w:r w:rsidR="007D5A88" w:rsidRPr="000B2D55">
        <w:rPr>
          <w:rFonts w:cstheme="minorBidi"/>
          <w:color w:val="000000" w:themeColor="text1"/>
        </w:rPr>
        <w:t>barriers in accessing essential services such as justice, healthcare, education</w:t>
      </w:r>
      <w:r w:rsidR="002275EE" w:rsidRPr="000B2D55" w:rsidDel="00C34DF4">
        <w:rPr>
          <w:rFonts w:cstheme="minorBidi"/>
          <w:color w:val="000000" w:themeColor="text1"/>
        </w:rPr>
        <w:t xml:space="preserve">, and </w:t>
      </w:r>
      <w:r w:rsidR="00AE0BD9">
        <w:rPr>
          <w:rFonts w:cstheme="minorBidi"/>
          <w:color w:val="000000" w:themeColor="text1"/>
        </w:rPr>
        <w:t>access to</w:t>
      </w:r>
      <w:r w:rsidR="002275EE" w:rsidRPr="000B2D55" w:rsidDel="00C34DF4">
        <w:rPr>
          <w:rFonts w:cstheme="minorBidi"/>
          <w:color w:val="000000" w:themeColor="text1"/>
        </w:rPr>
        <w:t xml:space="preserve"> safe spaces</w:t>
      </w:r>
      <w:r w:rsidR="002275EE" w:rsidRPr="000B2D55" w:rsidDel="0007372C">
        <w:rPr>
          <w:rFonts w:cstheme="minorBidi"/>
          <w:color w:val="000000" w:themeColor="text1"/>
        </w:rPr>
        <w:t xml:space="preserve">, </w:t>
      </w:r>
      <w:r w:rsidR="007121BF">
        <w:rPr>
          <w:rFonts w:cstheme="minorBidi"/>
          <w:color w:val="000000" w:themeColor="text1"/>
        </w:rPr>
        <w:t>requiring</w:t>
      </w:r>
      <w:r w:rsidR="002275EE" w:rsidRPr="000B2D55" w:rsidDel="0007372C">
        <w:rPr>
          <w:rFonts w:cstheme="minorBidi"/>
          <w:color w:val="000000" w:themeColor="text1"/>
        </w:rPr>
        <w:t xml:space="preserve"> a multifaceted response to ensure their safety and well-being</w:t>
      </w:r>
      <w:r w:rsidR="002275EE" w:rsidRPr="000B2D55">
        <w:rPr>
          <w:rFonts w:cstheme="minorBidi"/>
          <w:color w:val="000000" w:themeColor="text1"/>
        </w:rPr>
        <w:t xml:space="preserve">. </w:t>
      </w:r>
      <w:r w:rsidR="00EF5602" w:rsidRPr="00D34FBD">
        <w:rPr>
          <w:rFonts w:cstheme="minorBidi"/>
          <w:color w:val="000000" w:themeColor="text1"/>
        </w:rPr>
        <w:t xml:space="preserve">These risks and barriers are further compounded </w:t>
      </w:r>
      <w:r w:rsidR="00AE0BD9">
        <w:rPr>
          <w:rFonts w:cstheme="minorBidi"/>
          <w:color w:val="000000" w:themeColor="text1"/>
        </w:rPr>
        <w:t>for</w:t>
      </w:r>
      <w:r w:rsidR="00EF5602" w:rsidRPr="00D34FBD">
        <w:rPr>
          <w:rFonts w:cstheme="minorBidi"/>
          <w:color w:val="000000" w:themeColor="text1"/>
        </w:rPr>
        <w:t xml:space="preserve"> forcibly displaced women and girls, including</w:t>
      </w:r>
      <w:r w:rsidR="009326A1" w:rsidRPr="00D34FBD">
        <w:rPr>
          <w:rFonts w:ascii="Calibri" w:hAnsi="Calibri"/>
          <w:color w:val="000000" w:themeColor="text1"/>
        </w:rPr>
        <w:t xml:space="preserve"> refugees </w:t>
      </w:r>
      <w:r w:rsidR="00EF5602" w:rsidRPr="00D34FBD">
        <w:rPr>
          <w:rFonts w:ascii="Calibri" w:hAnsi="Calibri"/>
          <w:color w:val="000000" w:themeColor="text1"/>
        </w:rPr>
        <w:t xml:space="preserve">and those </w:t>
      </w:r>
      <w:r w:rsidR="009326A1" w:rsidRPr="00D34FBD">
        <w:rPr>
          <w:rFonts w:ascii="Calibri" w:hAnsi="Calibri"/>
          <w:color w:val="000000" w:themeColor="text1"/>
        </w:rPr>
        <w:t>internally displaced</w:t>
      </w:r>
      <w:r w:rsidR="00CA2128" w:rsidRPr="00DA3FA6">
        <w:rPr>
          <w:rFonts w:ascii="Calibri" w:hAnsi="Calibri"/>
          <w:color w:val="000000" w:themeColor="text1"/>
        </w:rPr>
        <w:t>.</w:t>
      </w:r>
    </w:p>
    <w:p w14:paraId="4F7EC688" w14:textId="10B9A51D" w:rsidR="00C44E01" w:rsidRDefault="00DE10B7" w:rsidP="00E06BAA">
      <w:pPr>
        <w:spacing w:before="120" w:after="120"/>
        <w:jc w:val="both"/>
        <w:rPr>
          <w:rFonts w:cstheme="minorBidi"/>
          <w:lang w:val="en-GB"/>
        </w:rPr>
      </w:pPr>
      <w:r w:rsidRPr="00DE10B7">
        <w:rPr>
          <w:rFonts w:cstheme="minorBidi"/>
        </w:rPr>
        <w:t xml:space="preserve">Additionally, </w:t>
      </w:r>
      <w:r w:rsidR="00460DE7">
        <w:rPr>
          <w:rFonts w:cstheme="minorBidi"/>
        </w:rPr>
        <w:t>the</w:t>
      </w:r>
      <w:r w:rsidRPr="00DE10B7">
        <w:rPr>
          <w:rFonts w:cstheme="minorBidi"/>
        </w:rPr>
        <w:t xml:space="preserve"> </w:t>
      </w:r>
      <w:r w:rsidR="00A2769C" w:rsidRPr="00DE10B7">
        <w:rPr>
          <w:rFonts w:cstheme="minorBidi"/>
        </w:rPr>
        <w:t xml:space="preserve">shrinking of civic space </w:t>
      </w:r>
      <w:r w:rsidR="00A2769C">
        <w:rPr>
          <w:rFonts w:cstheme="minorBidi"/>
        </w:rPr>
        <w:t xml:space="preserve">and the </w:t>
      </w:r>
      <w:r w:rsidR="002A46C5">
        <w:rPr>
          <w:rFonts w:cstheme="minorBidi"/>
        </w:rPr>
        <w:t xml:space="preserve">concerning </w:t>
      </w:r>
      <w:r w:rsidRPr="00DE10B7">
        <w:rPr>
          <w:rFonts w:cstheme="minorBidi"/>
        </w:rPr>
        <w:t>rise in pushback against women's rights and feminist movements globally</w:t>
      </w:r>
      <w:r w:rsidR="00AB5F57">
        <w:rPr>
          <w:rFonts w:cstheme="minorBidi"/>
        </w:rPr>
        <w:t xml:space="preserve"> </w:t>
      </w:r>
      <w:r w:rsidR="00AB5F57">
        <w:t>pose significant risks of rolling back hard-earned rights – right</w:t>
      </w:r>
      <w:r w:rsidR="009B23B7">
        <w:t>s</w:t>
      </w:r>
      <w:r w:rsidR="00AB5F57">
        <w:t xml:space="preserve"> acquired thanks to the trailblazing efforts of civil society organizations </w:t>
      </w:r>
      <w:r w:rsidR="009220A3">
        <w:t>(CSOs)</w:t>
      </w:r>
      <w:r w:rsidR="00AB5F57">
        <w:t xml:space="preserve"> and</w:t>
      </w:r>
      <w:proofErr w:type="gramStart"/>
      <w:r w:rsidR="00B00725">
        <w:t>,</w:t>
      </w:r>
      <w:r w:rsidR="00AB5F57">
        <w:t xml:space="preserve"> </w:t>
      </w:r>
      <w:r w:rsidR="004A7F33">
        <w:t xml:space="preserve">in particular, </w:t>
      </w:r>
      <w:r w:rsidR="00AB5F57">
        <w:t>women’s</w:t>
      </w:r>
      <w:proofErr w:type="gramEnd"/>
      <w:r w:rsidR="000A4370">
        <w:t xml:space="preserve"> </w:t>
      </w:r>
      <w:r w:rsidR="00AB5F57">
        <w:t>rights organizations</w:t>
      </w:r>
      <w:r w:rsidR="009220A3">
        <w:t xml:space="preserve"> (WROs)</w:t>
      </w:r>
      <w:r w:rsidR="00917ED6">
        <w:t>.</w:t>
      </w:r>
      <w:r w:rsidR="00AC4950">
        <w:t xml:space="preserve"> </w:t>
      </w:r>
      <w:r w:rsidR="00FA4EC2">
        <w:t>L</w:t>
      </w:r>
      <w:r w:rsidR="00F2224B">
        <w:t xml:space="preserve">essons learned from the UN Trust Fund reaffirm that </w:t>
      </w:r>
      <w:r w:rsidR="002B49FA">
        <w:t xml:space="preserve">it is </w:t>
      </w:r>
      <w:r w:rsidR="000B644F">
        <w:t>essential</w:t>
      </w:r>
      <w:r w:rsidR="002B49FA">
        <w:t xml:space="preserve"> to </w:t>
      </w:r>
      <w:r w:rsidR="00F2224B">
        <w:t>support and resource</w:t>
      </w:r>
      <w:r w:rsidR="00063437">
        <w:t xml:space="preserve"> </w:t>
      </w:r>
      <w:r w:rsidR="009522B8" w:rsidRPr="211C072C">
        <w:rPr>
          <w:rFonts w:cstheme="minorBidi"/>
          <w:lang w:val="en-GB"/>
        </w:rPr>
        <w:t>women’s rights, women-led and feminist organi</w:t>
      </w:r>
      <w:r w:rsidR="0099481C">
        <w:rPr>
          <w:rFonts w:cstheme="minorBidi"/>
          <w:lang w:val="en-GB"/>
        </w:rPr>
        <w:t>z</w:t>
      </w:r>
      <w:r w:rsidR="009522B8" w:rsidRPr="211C072C">
        <w:rPr>
          <w:rFonts w:cstheme="minorBidi"/>
          <w:lang w:val="en-GB"/>
        </w:rPr>
        <w:t>ations</w:t>
      </w:r>
      <w:r w:rsidR="002B49FA">
        <w:t xml:space="preserve"> who provide </w:t>
      </w:r>
      <w:r w:rsidR="007C0F96" w:rsidRPr="007C0F96">
        <w:t>lifesaving</w:t>
      </w:r>
      <w:r w:rsidR="007C0F96">
        <w:t xml:space="preserve"> </w:t>
      </w:r>
      <w:r w:rsidR="002B49FA">
        <w:t xml:space="preserve">services </w:t>
      </w:r>
      <w:r w:rsidR="007C0F96">
        <w:t>to</w:t>
      </w:r>
      <w:r w:rsidR="002B49FA">
        <w:t xml:space="preserve"> survivors</w:t>
      </w:r>
      <w:r w:rsidR="007C0F96">
        <w:t xml:space="preserve">, lead efforts to prevent </w:t>
      </w:r>
      <w:r w:rsidR="007C0F96">
        <w:lastRenderedPageBreak/>
        <w:t>violence</w:t>
      </w:r>
      <w:r w:rsidR="008E18A9">
        <w:t>,</w:t>
      </w:r>
      <w:r w:rsidR="007C0F96">
        <w:t xml:space="preserve"> and advocate for women’s rights.</w:t>
      </w:r>
      <w:r w:rsidR="00F2224B" w:rsidRPr="211C072C">
        <w:rPr>
          <w:rStyle w:val="Appelnotedebasdep"/>
          <w:rFonts w:cstheme="minorBidi"/>
        </w:rPr>
        <w:footnoteReference w:id="8"/>
      </w:r>
      <w:r w:rsidR="007C0F96">
        <w:t xml:space="preserve"> </w:t>
      </w:r>
      <w:r w:rsidR="00CA3940">
        <w:rPr>
          <w:rFonts w:cstheme="minorBidi"/>
          <w:lang w:val="en-GB"/>
        </w:rPr>
        <w:t>R</w:t>
      </w:r>
      <w:r w:rsidR="00CA3940" w:rsidRPr="211C072C">
        <w:rPr>
          <w:rFonts w:cstheme="minorBidi"/>
          <w:lang w:val="en-GB"/>
        </w:rPr>
        <w:t xml:space="preserve">esilient, </w:t>
      </w:r>
      <w:r w:rsidR="00A31622">
        <w:rPr>
          <w:rFonts w:cstheme="minorBidi"/>
          <w:lang w:val="en-GB"/>
        </w:rPr>
        <w:t>empo</w:t>
      </w:r>
      <w:r w:rsidR="004A680F">
        <w:rPr>
          <w:rFonts w:cstheme="minorBidi"/>
          <w:lang w:val="en-GB"/>
        </w:rPr>
        <w:t>wered</w:t>
      </w:r>
      <w:r w:rsidR="00853DF6">
        <w:rPr>
          <w:rFonts w:cstheme="minorBidi"/>
          <w:lang w:val="en-GB"/>
        </w:rPr>
        <w:t xml:space="preserve"> and properly funded</w:t>
      </w:r>
      <w:r w:rsidR="00CA3940" w:rsidRPr="211C072C">
        <w:rPr>
          <w:rFonts w:cstheme="minorBidi"/>
          <w:lang w:val="en-GB"/>
        </w:rPr>
        <w:t xml:space="preserve"> women’s rights organizations are key to </w:t>
      </w:r>
      <w:r w:rsidR="00B15C09">
        <w:rPr>
          <w:rFonts w:cstheme="minorBidi"/>
          <w:lang w:val="en-GB"/>
        </w:rPr>
        <w:t>ensuring that all women and girls</w:t>
      </w:r>
      <w:r w:rsidR="00B15C09" w:rsidRPr="00B15C09">
        <w:rPr>
          <w:rFonts w:cstheme="minorBidi"/>
          <w:lang w:val="en-GB"/>
        </w:rPr>
        <w:t xml:space="preserve"> live a life free </w:t>
      </w:r>
      <w:r w:rsidR="00F838D1">
        <w:rPr>
          <w:rFonts w:cstheme="minorBidi"/>
          <w:lang w:val="en-GB"/>
        </w:rPr>
        <w:t xml:space="preserve">from </w:t>
      </w:r>
      <w:r w:rsidR="00B15C09" w:rsidRPr="00B15C09">
        <w:rPr>
          <w:rFonts w:cstheme="minorBidi"/>
          <w:lang w:val="en-GB"/>
        </w:rPr>
        <w:t>violence</w:t>
      </w:r>
      <w:r w:rsidR="00175FFD">
        <w:rPr>
          <w:rFonts w:cstheme="minorBidi"/>
          <w:lang w:val="en-GB"/>
        </w:rPr>
        <w:t xml:space="preserve">. </w:t>
      </w:r>
    </w:p>
    <w:p w14:paraId="0A7D9E64" w14:textId="04F83730" w:rsidR="007C1D11" w:rsidRPr="003D1C6F" w:rsidRDefault="006A3A73" w:rsidP="0071481F">
      <w:pPr>
        <w:pStyle w:val="Titre1"/>
        <w:numPr>
          <w:ilvl w:val="0"/>
          <w:numId w:val="26"/>
        </w:numPr>
        <w:pBdr>
          <w:top w:val="single" w:sz="8" w:space="1" w:color="4472C4" w:themeColor="accent1"/>
          <w:left w:val="single" w:sz="8" w:space="4" w:color="4472C4" w:themeColor="accent1"/>
        </w:pBdr>
        <w:spacing w:before="240" w:after="0"/>
        <w:ind w:left="806"/>
        <w:rPr>
          <w:color w:val="4472C4" w:themeColor="accent1"/>
        </w:rPr>
      </w:pPr>
      <w:bookmarkStart w:id="16" w:name="_Toc148365866"/>
      <w:bookmarkStart w:id="17" w:name="_Toc145677441"/>
      <w:bookmarkStart w:id="18" w:name="_Toc145677442"/>
      <w:bookmarkStart w:id="19" w:name="_Toc145533646"/>
      <w:bookmarkStart w:id="20" w:name="_Toc145533807"/>
      <w:bookmarkStart w:id="21" w:name="_Toc145533965"/>
      <w:bookmarkStart w:id="22" w:name="_Toc145534228"/>
      <w:bookmarkStart w:id="23" w:name="_Toc145534388"/>
      <w:bookmarkStart w:id="24" w:name="_Toc145534547"/>
      <w:bookmarkStart w:id="25" w:name="_Toc145576126"/>
      <w:bookmarkStart w:id="26" w:name="_Toc145677443"/>
      <w:bookmarkStart w:id="27" w:name="_Toc145533647"/>
      <w:bookmarkStart w:id="28" w:name="_Toc145533808"/>
      <w:bookmarkStart w:id="29" w:name="_Toc145533966"/>
      <w:bookmarkStart w:id="30" w:name="_Toc145534229"/>
      <w:bookmarkStart w:id="31" w:name="_Toc145534389"/>
      <w:bookmarkStart w:id="32" w:name="_Toc145534548"/>
      <w:bookmarkStart w:id="33" w:name="_Toc145576127"/>
      <w:bookmarkStart w:id="34" w:name="_Toc145677444"/>
      <w:bookmarkStart w:id="35" w:name="_Toc145533648"/>
      <w:bookmarkStart w:id="36" w:name="_Toc145533809"/>
      <w:bookmarkStart w:id="37" w:name="_Toc145533967"/>
      <w:bookmarkStart w:id="38" w:name="_Toc145534230"/>
      <w:bookmarkStart w:id="39" w:name="_Toc145534390"/>
      <w:bookmarkStart w:id="40" w:name="_Toc145534549"/>
      <w:bookmarkStart w:id="41" w:name="_Toc145576128"/>
      <w:bookmarkStart w:id="42" w:name="_Toc145677445"/>
      <w:bookmarkStart w:id="43" w:name="_Toc145533649"/>
      <w:bookmarkStart w:id="44" w:name="_Toc145533810"/>
      <w:bookmarkStart w:id="45" w:name="_Toc145533968"/>
      <w:bookmarkStart w:id="46" w:name="_Toc145534231"/>
      <w:bookmarkStart w:id="47" w:name="_Toc145534391"/>
      <w:bookmarkStart w:id="48" w:name="_Toc145534550"/>
      <w:bookmarkStart w:id="49" w:name="_Toc145576129"/>
      <w:bookmarkStart w:id="50" w:name="_Toc145677446"/>
      <w:bookmarkStart w:id="51" w:name="_Toc145533650"/>
      <w:bookmarkStart w:id="52" w:name="_Toc145533811"/>
      <w:bookmarkStart w:id="53" w:name="_Toc145533969"/>
      <w:bookmarkStart w:id="54" w:name="_Toc145534232"/>
      <w:bookmarkStart w:id="55" w:name="_Toc145534392"/>
      <w:bookmarkStart w:id="56" w:name="_Toc145534551"/>
      <w:bookmarkStart w:id="57" w:name="_Toc145576130"/>
      <w:bookmarkStart w:id="58" w:name="_Toc145677447"/>
      <w:bookmarkStart w:id="59" w:name="_Toc145533651"/>
      <w:bookmarkStart w:id="60" w:name="_Toc145533812"/>
      <w:bookmarkStart w:id="61" w:name="_Toc145533970"/>
      <w:bookmarkStart w:id="62" w:name="_Toc145534233"/>
      <w:bookmarkStart w:id="63" w:name="_Toc145534393"/>
      <w:bookmarkStart w:id="64" w:name="_Toc145534552"/>
      <w:bookmarkStart w:id="65" w:name="_Toc145576131"/>
      <w:bookmarkStart w:id="66" w:name="_Toc145677448"/>
      <w:bookmarkStart w:id="67" w:name="_Toc145533652"/>
      <w:bookmarkStart w:id="68" w:name="_Toc145533813"/>
      <w:bookmarkStart w:id="69" w:name="_Toc145533971"/>
      <w:bookmarkStart w:id="70" w:name="_Toc145534234"/>
      <w:bookmarkStart w:id="71" w:name="_Toc145534394"/>
      <w:bookmarkStart w:id="72" w:name="_Toc145534553"/>
      <w:bookmarkStart w:id="73" w:name="_Toc145576132"/>
      <w:bookmarkStart w:id="74" w:name="_Toc145677449"/>
      <w:bookmarkStart w:id="75" w:name="_Toc145533653"/>
      <w:bookmarkStart w:id="76" w:name="_Toc145533814"/>
      <w:bookmarkStart w:id="77" w:name="_Toc145533972"/>
      <w:bookmarkStart w:id="78" w:name="_Toc145534235"/>
      <w:bookmarkStart w:id="79" w:name="_Toc145534395"/>
      <w:bookmarkStart w:id="80" w:name="_Toc145534554"/>
      <w:bookmarkStart w:id="81" w:name="_Toc145576133"/>
      <w:bookmarkStart w:id="82" w:name="_Toc145677450"/>
      <w:bookmarkStart w:id="83" w:name="_Toc145533654"/>
      <w:bookmarkStart w:id="84" w:name="_Toc145533815"/>
      <w:bookmarkStart w:id="85" w:name="_Toc145533973"/>
      <w:bookmarkStart w:id="86" w:name="_Toc145534236"/>
      <w:bookmarkStart w:id="87" w:name="_Toc145534396"/>
      <w:bookmarkStart w:id="88" w:name="_Toc145534555"/>
      <w:bookmarkStart w:id="89" w:name="_Toc145576134"/>
      <w:bookmarkStart w:id="90" w:name="_Toc145677451"/>
      <w:bookmarkStart w:id="91" w:name="_Toc145533655"/>
      <w:bookmarkStart w:id="92" w:name="_Toc145533816"/>
      <w:bookmarkStart w:id="93" w:name="_Toc145533974"/>
      <w:bookmarkStart w:id="94" w:name="_Toc145534237"/>
      <w:bookmarkStart w:id="95" w:name="_Toc145534397"/>
      <w:bookmarkStart w:id="96" w:name="_Toc145534556"/>
      <w:bookmarkStart w:id="97" w:name="_Toc145576135"/>
      <w:bookmarkStart w:id="98" w:name="_Toc145677452"/>
      <w:bookmarkStart w:id="99" w:name="_Toc145533656"/>
      <w:bookmarkStart w:id="100" w:name="_Toc145533817"/>
      <w:bookmarkStart w:id="101" w:name="_Toc145533975"/>
      <w:bookmarkStart w:id="102" w:name="_Toc145534238"/>
      <w:bookmarkStart w:id="103" w:name="_Toc145534398"/>
      <w:bookmarkStart w:id="104" w:name="_Toc145534557"/>
      <w:bookmarkStart w:id="105" w:name="_Toc145576136"/>
      <w:bookmarkStart w:id="106" w:name="_Toc145677453"/>
      <w:bookmarkStart w:id="107" w:name="_Toc145533657"/>
      <w:bookmarkStart w:id="108" w:name="_Toc145533818"/>
      <w:bookmarkStart w:id="109" w:name="_Toc145533976"/>
      <w:bookmarkStart w:id="110" w:name="_Toc145534239"/>
      <w:bookmarkStart w:id="111" w:name="_Toc145534399"/>
      <w:bookmarkStart w:id="112" w:name="_Toc145534558"/>
      <w:bookmarkStart w:id="113" w:name="_Toc145576137"/>
      <w:bookmarkStart w:id="114" w:name="_Toc145677454"/>
      <w:bookmarkStart w:id="115" w:name="_Toc145533658"/>
      <w:bookmarkStart w:id="116" w:name="_Toc145533819"/>
      <w:bookmarkStart w:id="117" w:name="_Toc145533977"/>
      <w:bookmarkStart w:id="118" w:name="_Toc145534240"/>
      <w:bookmarkStart w:id="119" w:name="_Toc145534400"/>
      <w:bookmarkStart w:id="120" w:name="_Toc145534559"/>
      <w:bookmarkStart w:id="121" w:name="_Toc145576138"/>
      <w:bookmarkStart w:id="122" w:name="_Toc145677455"/>
      <w:bookmarkStart w:id="123" w:name="_Toc145533659"/>
      <w:bookmarkStart w:id="124" w:name="_Toc145533820"/>
      <w:bookmarkStart w:id="125" w:name="_Toc145533978"/>
      <w:bookmarkStart w:id="126" w:name="_Toc145534241"/>
      <w:bookmarkStart w:id="127" w:name="_Toc145534401"/>
      <w:bookmarkStart w:id="128" w:name="_Toc145534560"/>
      <w:bookmarkStart w:id="129" w:name="_Toc145576139"/>
      <w:bookmarkStart w:id="130" w:name="_Toc145677456"/>
      <w:bookmarkStart w:id="131" w:name="_Toc145533660"/>
      <w:bookmarkStart w:id="132" w:name="_Toc145533821"/>
      <w:bookmarkStart w:id="133" w:name="_Toc145533979"/>
      <w:bookmarkStart w:id="134" w:name="_Toc145534242"/>
      <w:bookmarkStart w:id="135" w:name="_Toc145534402"/>
      <w:bookmarkStart w:id="136" w:name="_Toc145534561"/>
      <w:bookmarkStart w:id="137" w:name="_Toc145576140"/>
      <w:bookmarkStart w:id="138" w:name="_Toc145677457"/>
      <w:bookmarkStart w:id="139" w:name="_Toc145533661"/>
      <w:bookmarkStart w:id="140" w:name="_Toc145533822"/>
      <w:bookmarkStart w:id="141" w:name="_Toc145533980"/>
      <w:bookmarkStart w:id="142" w:name="_Toc145534243"/>
      <w:bookmarkStart w:id="143" w:name="_Toc145534403"/>
      <w:bookmarkStart w:id="144" w:name="_Toc145534562"/>
      <w:bookmarkStart w:id="145" w:name="_Toc145576141"/>
      <w:bookmarkStart w:id="146" w:name="_Toc145677458"/>
      <w:bookmarkStart w:id="147" w:name="_Toc14963993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3D1C6F">
        <w:rPr>
          <w:color w:val="4472C4" w:themeColor="accent1"/>
        </w:rPr>
        <w:t>T</w:t>
      </w:r>
      <w:r w:rsidR="002267D0" w:rsidRPr="003D1C6F">
        <w:rPr>
          <w:color w:val="4472C4" w:themeColor="accent1"/>
        </w:rPr>
        <w:t>he Call for Proposals</w:t>
      </w:r>
      <w:bookmarkEnd w:id="147"/>
    </w:p>
    <w:p w14:paraId="08BCD95C" w14:textId="4EFA5CEE" w:rsidR="00FE29CB" w:rsidRDefault="00D71263" w:rsidP="00093D8A">
      <w:pPr>
        <w:spacing w:before="120" w:after="120"/>
        <w:jc w:val="both"/>
        <w:rPr>
          <w:rFonts w:ascii="Calibri" w:hAnsi="Calibri"/>
        </w:rPr>
      </w:pPr>
      <w:r>
        <w:rPr>
          <w:rFonts w:cstheme="minorBidi"/>
        </w:rPr>
        <w:t>G</w:t>
      </w:r>
      <w:r w:rsidR="002203AD">
        <w:rPr>
          <w:rFonts w:cstheme="minorBidi"/>
        </w:rPr>
        <w:t xml:space="preserve">uided by the </w:t>
      </w:r>
      <w:r w:rsidR="002A2101">
        <w:rPr>
          <w:rFonts w:cstheme="minorBidi"/>
        </w:rPr>
        <w:t xml:space="preserve">UN Trust </w:t>
      </w:r>
      <w:r w:rsidR="002203AD" w:rsidRPr="1F6D283D">
        <w:rPr>
          <w:rFonts w:ascii="Calibri" w:hAnsi="Calibri"/>
        </w:rPr>
        <w:t>Fund’s Strategic Plan 2021-25, t</w:t>
      </w:r>
      <w:r w:rsidR="007C1D11" w:rsidRPr="1F6D283D">
        <w:rPr>
          <w:rFonts w:ascii="Calibri" w:hAnsi="Calibri"/>
        </w:rPr>
        <w:t xml:space="preserve">he UN Trust Fund </w:t>
      </w:r>
      <w:r w:rsidR="00357814">
        <w:t xml:space="preserve">will </w:t>
      </w:r>
      <w:r w:rsidR="00FE29CB">
        <w:t xml:space="preserve">support initiatives </w:t>
      </w:r>
      <w:r w:rsidR="001B2701">
        <w:t>that address violence against marginalized women and girls</w:t>
      </w:r>
      <w:r w:rsidR="00042A7E">
        <w:t xml:space="preserve"> and those experiencing </w:t>
      </w:r>
      <w:r w:rsidR="00776DD2">
        <w:t xml:space="preserve">multiple </w:t>
      </w:r>
      <w:r w:rsidR="00042A7E">
        <w:t xml:space="preserve">forms of discrimination, in line with the principle of leaving no one behind. All applications will have to demonstrate adherence </w:t>
      </w:r>
      <w:r w:rsidR="00FE29CB">
        <w:t>to</w:t>
      </w:r>
      <w:r w:rsidR="00357814">
        <w:t xml:space="preserve"> </w:t>
      </w:r>
      <w:r w:rsidR="001B2701">
        <w:t xml:space="preserve">the ten </w:t>
      </w:r>
      <w:r w:rsidR="00357814">
        <w:t xml:space="preserve">UN </w:t>
      </w:r>
      <w:r w:rsidR="00FE29CB">
        <w:t>Women’s Programming Principles on ending VAW/G</w:t>
      </w:r>
      <w:r w:rsidR="00042A7E">
        <w:t>.</w:t>
      </w:r>
      <w:r w:rsidR="004356EA">
        <w:rPr>
          <w:rStyle w:val="Appelnotedebasdep"/>
        </w:rPr>
        <w:footnoteReference w:id="9"/>
      </w:r>
      <w:r w:rsidR="002203AD" w:rsidRPr="1F6D283D">
        <w:rPr>
          <w:rFonts w:ascii="Calibri" w:hAnsi="Calibri"/>
        </w:rPr>
        <w:t xml:space="preserve"> </w:t>
      </w:r>
    </w:p>
    <w:p w14:paraId="3C58CFF1" w14:textId="70B8278F" w:rsidR="00FD0EE6" w:rsidRDefault="00FE29CB" w:rsidP="00E06BAA">
      <w:pPr>
        <w:spacing w:after="120"/>
        <w:jc w:val="both"/>
        <w:rPr>
          <w:rFonts w:ascii="Calibri" w:hAnsi="Calibri"/>
          <w:i/>
        </w:rPr>
      </w:pPr>
      <w:r>
        <w:t>T</w:t>
      </w:r>
      <w:r w:rsidR="007C1D11" w:rsidRPr="029939E3">
        <w:t xml:space="preserve">he UN Trust Fund </w:t>
      </w:r>
      <w:r w:rsidR="00A7480B" w:rsidRPr="029939E3">
        <w:t>welcomes proposals</w:t>
      </w:r>
      <w:r w:rsidR="008D4474" w:rsidRPr="00C04536">
        <w:rPr>
          <w:rFonts w:ascii="Calibri" w:hAnsi="Calibri"/>
        </w:rPr>
        <w:t xml:space="preserve"> that </w:t>
      </w:r>
      <w:r w:rsidR="00AF3B41" w:rsidRPr="00AF3B41">
        <w:rPr>
          <w:rFonts w:ascii="Calibri" w:hAnsi="Calibri"/>
        </w:rPr>
        <w:t>contribute to one or more of its</w:t>
      </w:r>
      <w:r w:rsidR="008D4474" w:rsidRPr="00C04536">
        <w:rPr>
          <w:rFonts w:ascii="Calibri" w:hAnsi="Calibri"/>
        </w:rPr>
        <w:t xml:space="preserve"> three </w:t>
      </w:r>
      <w:r w:rsidR="00AF3B41" w:rsidRPr="00AF3B41">
        <w:rPr>
          <w:rFonts w:ascii="Calibri" w:hAnsi="Calibri"/>
        </w:rPr>
        <w:t>strategic</w:t>
      </w:r>
      <w:r w:rsidR="008D4474" w:rsidRPr="00C04536">
        <w:rPr>
          <w:rFonts w:ascii="Calibri" w:hAnsi="Calibri"/>
        </w:rPr>
        <w:t xml:space="preserve"> </w:t>
      </w:r>
      <w:r w:rsidR="008D4474">
        <w:rPr>
          <w:rFonts w:ascii="Calibri" w:hAnsi="Calibri"/>
        </w:rPr>
        <w:t xml:space="preserve">outcome </w:t>
      </w:r>
      <w:r w:rsidR="008D4474" w:rsidRPr="00C04536">
        <w:rPr>
          <w:rFonts w:ascii="Calibri" w:hAnsi="Calibri"/>
        </w:rPr>
        <w:t>areas</w:t>
      </w:r>
      <w:r w:rsidR="008D4474" w:rsidRPr="00C04536">
        <w:rPr>
          <w:rFonts w:ascii="Calibri" w:hAnsi="Calibri"/>
          <w:i/>
        </w:rPr>
        <w:t xml:space="preserve">: </w:t>
      </w:r>
    </w:p>
    <w:p w14:paraId="28C1A12C" w14:textId="77777777" w:rsidR="00FD0EE6" w:rsidRDefault="008D4474" w:rsidP="00E06BAA">
      <w:pPr>
        <w:spacing w:after="120"/>
        <w:jc w:val="both"/>
        <w:rPr>
          <w:rFonts w:ascii="Calibri" w:hAnsi="Calibri"/>
        </w:rPr>
      </w:pPr>
      <w:r w:rsidRPr="00C04536">
        <w:rPr>
          <w:rFonts w:ascii="Calibri" w:hAnsi="Calibri"/>
        </w:rPr>
        <w:t>(1</w:t>
      </w:r>
      <w:r w:rsidR="002A2221">
        <w:rPr>
          <w:rFonts w:ascii="Calibri" w:hAnsi="Calibri"/>
        </w:rPr>
        <w:t>)</w:t>
      </w:r>
      <w:r w:rsidR="002A2221" w:rsidRPr="002A2221">
        <w:rPr>
          <w:rFonts w:ascii="Calibri" w:hAnsi="Calibri"/>
          <w:b/>
          <w:bCs/>
          <w:lang w:val="en-GB"/>
        </w:rPr>
        <w:t xml:space="preserve"> </w:t>
      </w:r>
      <w:r w:rsidR="002A2221" w:rsidRPr="00683771">
        <w:rPr>
          <w:rFonts w:ascii="Calibri" w:hAnsi="Calibri"/>
          <w:b/>
          <w:bCs/>
          <w:lang w:val="en-GB"/>
        </w:rPr>
        <w:t>Improving access</w:t>
      </w:r>
      <w:r w:rsidR="002A2221" w:rsidRPr="00683771">
        <w:rPr>
          <w:rFonts w:ascii="Calibri" w:hAnsi="Calibri"/>
          <w:lang w:val="en-GB"/>
        </w:rPr>
        <w:t xml:space="preserve"> for women and girls to essential, specialist, safe and adequate multisectoral </w:t>
      </w:r>
      <w:proofErr w:type="gramStart"/>
      <w:r w:rsidR="002A2221" w:rsidRPr="00683771">
        <w:rPr>
          <w:rFonts w:ascii="Calibri" w:hAnsi="Calibri"/>
          <w:lang w:val="en-GB"/>
        </w:rPr>
        <w:t>services</w:t>
      </w:r>
      <w:r w:rsidR="002A2221">
        <w:rPr>
          <w:rFonts w:ascii="Calibri" w:hAnsi="Calibri"/>
          <w:lang w:val="en-GB"/>
        </w:rPr>
        <w:t>;</w:t>
      </w:r>
      <w:proofErr w:type="gramEnd"/>
      <w:r w:rsidRPr="00C04536">
        <w:rPr>
          <w:rFonts w:ascii="Calibri" w:hAnsi="Calibri"/>
        </w:rPr>
        <w:t xml:space="preserve"> </w:t>
      </w:r>
    </w:p>
    <w:p w14:paraId="6C96D0BF" w14:textId="77777777" w:rsidR="00FD0EE6" w:rsidRDefault="008D4474" w:rsidP="00E06BAA">
      <w:pPr>
        <w:spacing w:after="120"/>
        <w:jc w:val="both"/>
        <w:rPr>
          <w:rFonts w:ascii="Calibri" w:hAnsi="Calibri"/>
          <w:lang w:val="en-GB"/>
        </w:rPr>
      </w:pPr>
      <w:r w:rsidRPr="00C04536">
        <w:rPr>
          <w:rFonts w:ascii="Calibri" w:hAnsi="Calibri"/>
        </w:rPr>
        <w:t>(</w:t>
      </w:r>
      <w:r w:rsidR="002A2221">
        <w:rPr>
          <w:rFonts w:ascii="Calibri" w:hAnsi="Calibri"/>
        </w:rPr>
        <w:t xml:space="preserve">2) </w:t>
      </w:r>
      <w:r w:rsidR="002A2221" w:rsidRPr="00683771">
        <w:rPr>
          <w:rFonts w:ascii="Calibri" w:hAnsi="Calibri"/>
          <w:b/>
          <w:bCs/>
          <w:lang w:val="en-GB"/>
        </w:rPr>
        <w:t>Improving prevention</w:t>
      </w:r>
      <w:r w:rsidR="002A2221" w:rsidRPr="00683771">
        <w:rPr>
          <w:rFonts w:ascii="Calibri" w:hAnsi="Calibri"/>
          <w:lang w:val="en-GB"/>
        </w:rPr>
        <w:t xml:space="preserve"> of VAW/G through changes in behaviours, </w:t>
      </w:r>
      <w:proofErr w:type="gramStart"/>
      <w:r w:rsidR="002A2221" w:rsidRPr="00683771">
        <w:rPr>
          <w:rFonts w:ascii="Calibri" w:hAnsi="Calibri"/>
          <w:lang w:val="en-GB"/>
        </w:rPr>
        <w:t>practices</w:t>
      </w:r>
      <w:proofErr w:type="gramEnd"/>
      <w:r w:rsidR="002A2221" w:rsidRPr="00683771">
        <w:rPr>
          <w:rFonts w:ascii="Calibri" w:hAnsi="Calibri"/>
          <w:lang w:val="en-GB"/>
        </w:rPr>
        <w:t xml:space="preserve"> and attitudes</w:t>
      </w:r>
      <w:r w:rsidR="002A2221">
        <w:rPr>
          <w:rFonts w:ascii="Calibri" w:hAnsi="Calibri"/>
          <w:lang w:val="en-GB"/>
        </w:rPr>
        <w:t xml:space="preserve">; and </w:t>
      </w:r>
    </w:p>
    <w:p w14:paraId="0DE3FB13" w14:textId="3835374A" w:rsidR="002A2221" w:rsidRDefault="002A2221" w:rsidP="00E06BAA">
      <w:pPr>
        <w:spacing w:after="120"/>
        <w:jc w:val="both"/>
        <w:rPr>
          <w:rFonts w:ascii="Calibri" w:hAnsi="Calibri"/>
        </w:rPr>
      </w:pPr>
      <w:r>
        <w:rPr>
          <w:rFonts w:ascii="Calibri" w:hAnsi="Calibri"/>
          <w:lang w:val="en-GB"/>
        </w:rPr>
        <w:t xml:space="preserve">(3) </w:t>
      </w:r>
      <w:r w:rsidRPr="00683771">
        <w:rPr>
          <w:rFonts w:ascii="Calibri" w:hAnsi="Calibri"/>
          <w:b/>
          <w:bCs/>
          <w:lang w:val="en-GB"/>
        </w:rPr>
        <w:t>Inc</w:t>
      </w:r>
      <w:r w:rsidRPr="001B43EB">
        <w:rPr>
          <w:rFonts w:ascii="Calibri" w:hAnsi="Calibri"/>
          <w:b/>
          <w:bCs/>
          <w:lang w:val="en-GB"/>
        </w:rPr>
        <w:t>reasing effectiveness of legislation</w:t>
      </w:r>
      <w:r w:rsidRPr="001B43EB">
        <w:rPr>
          <w:rFonts w:ascii="Calibri" w:hAnsi="Calibri"/>
          <w:lang w:val="en-GB"/>
        </w:rPr>
        <w:t>, policies, national action plans and accountability systems to prevent and end VAW/G</w:t>
      </w:r>
      <w:r w:rsidR="00B557C3">
        <w:rPr>
          <w:rFonts w:ascii="Calibri" w:hAnsi="Calibri"/>
          <w:lang w:val="en-GB"/>
        </w:rPr>
        <w:t>.</w:t>
      </w:r>
    </w:p>
    <w:p w14:paraId="3BAFE41C" w14:textId="2074E8BA" w:rsidR="008D4474" w:rsidRPr="00CA211D" w:rsidRDefault="008D4474" w:rsidP="00CA211D">
      <w:pPr>
        <w:spacing w:after="120"/>
      </w:pPr>
      <w:r w:rsidRPr="00CA211D">
        <w:t xml:space="preserve">Within this </w:t>
      </w:r>
      <w:r w:rsidR="005A0872" w:rsidRPr="00CA211D">
        <w:t>f</w:t>
      </w:r>
      <w:r w:rsidRPr="00CA211D">
        <w:t>ramework, the</w:t>
      </w:r>
      <w:r w:rsidR="00ED36BB">
        <w:t xml:space="preserve"> UN Trust</w:t>
      </w:r>
      <w:r w:rsidRPr="00CA211D">
        <w:t xml:space="preserve"> Fund is establishing two windows of funding: </w:t>
      </w:r>
    </w:p>
    <w:p w14:paraId="797BEC3E" w14:textId="21F2EE77" w:rsidR="005A0872" w:rsidRPr="00E15DF6" w:rsidRDefault="002D52A3" w:rsidP="00E06BAA">
      <w:pPr>
        <w:pStyle w:val="Paragraphedeliste"/>
        <w:numPr>
          <w:ilvl w:val="0"/>
          <w:numId w:val="117"/>
        </w:numPr>
        <w:rPr>
          <w:color w:val="000000" w:themeColor="text1"/>
        </w:rPr>
      </w:pPr>
      <w:r>
        <w:rPr>
          <w:b/>
          <w:color w:val="000000" w:themeColor="text1"/>
        </w:rPr>
        <w:t xml:space="preserve">A </w:t>
      </w:r>
      <w:r w:rsidR="000F1D2C" w:rsidRPr="000B7EE4">
        <w:rPr>
          <w:b/>
          <w:color w:val="000000" w:themeColor="text1"/>
        </w:rPr>
        <w:t>General Window</w:t>
      </w:r>
      <w:r w:rsidR="00497098">
        <w:rPr>
          <w:color w:val="000000" w:themeColor="text1"/>
        </w:rPr>
        <w:t>: A</w:t>
      </w:r>
      <w:r w:rsidR="005A0872" w:rsidRPr="00E15DF6">
        <w:rPr>
          <w:color w:val="000000" w:themeColor="text1"/>
        </w:rPr>
        <w:t>ddressing violence against marginalized women and girls and those experiencing intersecting forms of discrimination; and</w:t>
      </w:r>
    </w:p>
    <w:p w14:paraId="2222F6D8" w14:textId="61629E9B" w:rsidR="005A0872" w:rsidRDefault="00497098" w:rsidP="00E06BAA">
      <w:pPr>
        <w:pStyle w:val="Paragraphedeliste"/>
        <w:numPr>
          <w:ilvl w:val="0"/>
          <w:numId w:val="117"/>
        </w:numPr>
        <w:spacing w:after="120"/>
        <w:rPr>
          <w:color w:val="000000" w:themeColor="text1"/>
        </w:rPr>
      </w:pPr>
      <w:r w:rsidRPr="00B10B09">
        <w:rPr>
          <w:b/>
          <w:bCs/>
          <w:color w:val="000000" w:themeColor="text1"/>
        </w:rPr>
        <w:t>A</w:t>
      </w:r>
      <w:r w:rsidRPr="00B10B09">
        <w:rPr>
          <w:color w:val="000000" w:themeColor="text1"/>
        </w:rPr>
        <w:t xml:space="preserve"> </w:t>
      </w:r>
      <w:r w:rsidR="000F1D2C" w:rsidRPr="00B10B09">
        <w:rPr>
          <w:b/>
          <w:bCs/>
          <w:color w:val="000000" w:themeColor="text1"/>
        </w:rPr>
        <w:t>Special Window</w:t>
      </w:r>
      <w:r w:rsidR="004E59D2">
        <w:rPr>
          <w:color w:val="000000" w:themeColor="text1"/>
        </w:rPr>
        <w:t xml:space="preserve">: </w:t>
      </w:r>
      <w:r w:rsidR="000F1D2C" w:rsidRPr="00E15DF6">
        <w:rPr>
          <w:color w:val="000000" w:themeColor="text1"/>
        </w:rPr>
        <w:t xml:space="preserve"> </w:t>
      </w:r>
      <w:r w:rsidR="004E59D2">
        <w:rPr>
          <w:color w:val="000000" w:themeColor="text1"/>
        </w:rPr>
        <w:t>A</w:t>
      </w:r>
      <w:r w:rsidR="005A0872" w:rsidRPr="00E15DF6">
        <w:rPr>
          <w:color w:val="000000" w:themeColor="text1"/>
        </w:rPr>
        <w:t xml:space="preserve">ddressing violence against women and girls </w:t>
      </w:r>
      <w:r w:rsidR="003443DA">
        <w:rPr>
          <w:color w:val="000000" w:themeColor="text1"/>
        </w:rPr>
        <w:t>affected by</w:t>
      </w:r>
      <w:r w:rsidR="003443DA" w:rsidRPr="00E15DF6">
        <w:rPr>
          <w:color w:val="000000" w:themeColor="text1"/>
        </w:rPr>
        <w:t xml:space="preserve"> </w:t>
      </w:r>
      <w:r w:rsidR="0072199C" w:rsidRPr="00E15DF6">
        <w:rPr>
          <w:color w:val="000000" w:themeColor="text1"/>
        </w:rPr>
        <w:t>crisis</w:t>
      </w:r>
      <w:r w:rsidR="005A0872" w:rsidRPr="00E15DF6">
        <w:rPr>
          <w:color w:val="000000" w:themeColor="text1"/>
        </w:rPr>
        <w:t>.</w:t>
      </w:r>
    </w:p>
    <w:p w14:paraId="3F4EAA90" w14:textId="77777777" w:rsidR="00B7687E" w:rsidRDefault="00BC18C4" w:rsidP="00B7687E">
      <w:pPr>
        <w:shd w:val="clear" w:color="auto" w:fill="FFFFFF" w:themeFill="background1"/>
        <w:jc w:val="both"/>
        <w:rPr>
          <w:rFonts w:cstheme="minorBidi"/>
          <w:b/>
        </w:rPr>
      </w:pPr>
      <w:r w:rsidRPr="005430B4">
        <w:rPr>
          <w:rFonts w:cstheme="minorBidi"/>
          <w:b/>
        </w:rPr>
        <w:t xml:space="preserve">Partnerships with smaller, local and grassroot women’s and girls’ rights organizations are encouraged. </w:t>
      </w:r>
    </w:p>
    <w:p w14:paraId="243107B0" w14:textId="77777777" w:rsidR="00630A37" w:rsidRDefault="00B10F29" w:rsidP="00B7687E">
      <w:pPr>
        <w:pStyle w:val="Paragraphedeliste"/>
        <w:numPr>
          <w:ilvl w:val="0"/>
          <w:numId w:val="124"/>
        </w:numPr>
        <w:contextualSpacing w:val="0"/>
        <w:jc w:val="both"/>
        <w:rPr>
          <w:rFonts w:cstheme="minorBidi"/>
        </w:rPr>
      </w:pPr>
      <w:r w:rsidRPr="00B7687E">
        <w:rPr>
          <w:rFonts w:cstheme="minorHAnsi"/>
          <w:color w:val="000000" w:themeColor="text1"/>
          <w:szCs w:val="22"/>
          <w:shd w:val="clear" w:color="auto" w:fill="FFFFFF"/>
        </w:rPr>
        <w:t>The</w:t>
      </w:r>
      <w:r w:rsidRPr="0097138D">
        <w:rPr>
          <w:rFonts w:cstheme="minorBidi"/>
        </w:rPr>
        <w:t xml:space="preserve"> </w:t>
      </w:r>
      <w:r w:rsidR="009824E9">
        <w:rPr>
          <w:rFonts w:cstheme="minorBidi"/>
        </w:rPr>
        <w:t xml:space="preserve">organization applying as </w:t>
      </w:r>
      <w:r w:rsidR="009824E9" w:rsidRPr="005430B4">
        <w:rPr>
          <w:rFonts w:cstheme="minorBidi"/>
          <w:b/>
          <w:bCs/>
          <w:i/>
          <w:iCs/>
        </w:rPr>
        <w:t>the</w:t>
      </w:r>
      <w:r w:rsidR="00C00844">
        <w:rPr>
          <w:rFonts w:cstheme="minorBidi"/>
          <w:b/>
          <w:bCs/>
          <w:i/>
          <w:iCs/>
        </w:rPr>
        <w:t xml:space="preserve"> lead</w:t>
      </w:r>
      <w:r w:rsidR="009824E9" w:rsidRPr="005430B4">
        <w:rPr>
          <w:rFonts w:cstheme="minorBidi"/>
          <w:b/>
          <w:bCs/>
          <w:i/>
          <w:iCs/>
        </w:rPr>
        <w:t xml:space="preserve"> applicant</w:t>
      </w:r>
      <w:r w:rsidRPr="0097138D">
        <w:rPr>
          <w:rFonts w:cstheme="minorBidi"/>
        </w:rPr>
        <w:t xml:space="preserve"> may work with co-implementing partners to complement its expertise and outreach </w:t>
      </w:r>
      <w:r w:rsidR="00102A5F" w:rsidRPr="0097138D">
        <w:rPr>
          <w:rFonts w:cstheme="minorBidi"/>
        </w:rPr>
        <w:t>capacity</w:t>
      </w:r>
      <w:r w:rsidR="00102A5F">
        <w:rPr>
          <w:rFonts w:cstheme="minorBidi"/>
        </w:rPr>
        <w:t xml:space="preserve"> and</w:t>
      </w:r>
      <w:r w:rsidRPr="0097138D">
        <w:rPr>
          <w:rFonts w:cstheme="minorBidi"/>
        </w:rPr>
        <w:t xml:space="preserve"> build the capacities of </w:t>
      </w:r>
      <w:r w:rsidR="005A609E">
        <w:rPr>
          <w:rFonts w:cstheme="minorBidi"/>
        </w:rPr>
        <w:t xml:space="preserve">women’s rights </w:t>
      </w:r>
      <w:r w:rsidRPr="0097138D">
        <w:rPr>
          <w:rFonts w:cstheme="minorBidi"/>
        </w:rPr>
        <w:t>grassroot organizations.</w:t>
      </w:r>
    </w:p>
    <w:p w14:paraId="78C22870" w14:textId="21537633" w:rsidR="001B0500" w:rsidRDefault="001B0500" w:rsidP="00B7687E">
      <w:pPr>
        <w:pStyle w:val="Paragraphedeliste"/>
        <w:numPr>
          <w:ilvl w:val="0"/>
          <w:numId w:val="124"/>
        </w:numPr>
        <w:contextualSpacing w:val="0"/>
        <w:jc w:val="both"/>
        <w:rPr>
          <w:rFonts w:cstheme="minorBidi"/>
        </w:rPr>
      </w:pPr>
      <w:r w:rsidRPr="00DE1325">
        <w:rPr>
          <w:color w:val="000000" w:themeColor="text1"/>
        </w:rPr>
        <w:t xml:space="preserve">The </w:t>
      </w:r>
      <w:r w:rsidR="004B6C3F">
        <w:rPr>
          <w:color w:val="000000" w:themeColor="text1"/>
        </w:rPr>
        <w:t>lead</w:t>
      </w:r>
      <w:r w:rsidRPr="00DE1325">
        <w:rPr>
          <w:color w:val="000000" w:themeColor="text1"/>
        </w:rPr>
        <w:t xml:space="preserve"> applicant can partner with up to </w:t>
      </w:r>
      <w:r w:rsidRPr="00AE21D2">
        <w:rPr>
          <w:b/>
          <w:i/>
          <w:color w:val="000000" w:themeColor="text1"/>
        </w:rPr>
        <w:t>four</w:t>
      </w:r>
      <w:r w:rsidRPr="00DE1325">
        <w:rPr>
          <w:color w:val="000000" w:themeColor="text1"/>
        </w:rPr>
        <w:t xml:space="preserve"> </w:t>
      </w:r>
      <w:r w:rsidRPr="005430B4">
        <w:rPr>
          <w:b/>
          <w:i/>
          <w:color w:val="000000" w:themeColor="text1"/>
        </w:rPr>
        <w:t>co-implementing partners</w:t>
      </w:r>
      <w:r w:rsidRPr="00DE1325">
        <w:rPr>
          <w:color w:val="000000" w:themeColor="text1"/>
        </w:rPr>
        <w:t xml:space="preserve"> </w:t>
      </w:r>
      <w:r w:rsidR="009F19C9">
        <w:rPr>
          <w:rFonts w:cstheme="minorBidi"/>
        </w:rPr>
        <w:t xml:space="preserve">who can </w:t>
      </w:r>
      <w:r w:rsidR="0065145C" w:rsidRPr="00DE1325">
        <w:rPr>
          <w:rFonts w:cstheme="minorBidi"/>
        </w:rPr>
        <w:t>receive a portion of the funding</w:t>
      </w:r>
      <w:r w:rsidR="009F19C9">
        <w:rPr>
          <w:rFonts w:cstheme="minorBidi"/>
        </w:rPr>
        <w:t>.</w:t>
      </w:r>
      <w:r w:rsidR="003318FF">
        <w:rPr>
          <w:rFonts w:cstheme="minorBidi"/>
        </w:rPr>
        <w:t xml:space="preserve"> </w:t>
      </w:r>
    </w:p>
    <w:p w14:paraId="5B9F8CBE" w14:textId="107329AE" w:rsidR="00FE544B" w:rsidRPr="00EA4BA4" w:rsidRDefault="00FE544B" w:rsidP="00B7687E">
      <w:pPr>
        <w:pStyle w:val="Paragraphedeliste"/>
        <w:numPr>
          <w:ilvl w:val="0"/>
          <w:numId w:val="124"/>
        </w:numPr>
        <w:contextualSpacing w:val="0"/>
        <w:jc w:val="both"/>
        <w:rPr>
          <w:rFonts w:cstheme="minorBidi"/>
        </w:rPr>
      </w:pPr>
      <w:r w:rsidRPr="00EA4BA4">
        <w:rPr>
          <w:rFonts w:cstheme="minorBidi"/>
        </w:rPr>
        <w:t>Partnership should be equitable and beneficial to these organizations.</w:t>
      </w:r>
    </w:p>
    <w:p w14:paraId="35AE6AEA" w14:textId="09668464" w:rsidR="00B7687E" w:rsidRDefault="00B40F8D" w:rsidP="00B7687E">
      <w:pPr>
        <w:spacing w:before="120"/>
        <w:jc w:val="both"/>
        <w:rPr>
          <w:rFonts w:cstheme="minorHAnsi"/>
          <w:color w:val="000000" w:themeColor="text1"/>
          <w:szCs w:val="22"/>
          <w:shd w:val="clear" w:color="auto" w:fill="FFFFFF"/>
        </w:rPr>
      </w:pPr>
      <w:r w:rsidRPr="0048011E">
        <w:rPr>
          <w:rFonts w:cstheme="minorHAnsi"/>
          <w:b/>
          <w:color w:val="000000" w:themeColor="text1"/>
          <w:szCs w:val="22"/>
          <w:shd w:val="clear" w:color="auto" w:fill="FFFFFF"/>
        </w:rPr>
        <w:t>Multi-country proposals</w:t>
      </w:r>
      <w:r w:rsidR="00315589" w:rsidRPr="0048011E">
        <w:rPr>
          <w:rFonts w:cstheme="minorHAnsi"/>
          <w:b/>
          <w:color w:val="000000" w:themeColor="text1"/>
          <w:szCs w:val="22"/>
          <w:shd w:val="clear" w:color="auto" w:fill="FFFFFF"/>
        </w:rPr>
        <w:t xml:space="preserve"> </w:t>
      </w:r>
      <w:r w:rsidR="004B74AE" w:rsidRPr="0048011E">
        <w:rPr>
          <w:rFonts w:cstheme="minorHAnsi"/>
          <w:b/>
          <w:color w:val="000000" w:themeColor="text1"/>
          <w:szCs w:val="22"/>
          <w:shd w:val="clear" w:color="auto" w:fill="FFFFFF"/>
        </w:rPr>
        <w:t>will also be considered</w:t>
      </w:r>
      <w:r w:rsidRPr="0048011E">
        <w:rPr>
          <w:rFonts w:cstheme="minorHAnsi"/>
          <w:b/>
          <w:color w:val="000000" w:themeColor="text1"/>
          <w:szCs w:val="22"/>
          <w:shd w:val="clear" w:color="auto" w:fill="FFFFFF"/>
        </w:rPr>
        <w:t xml:space="preserve"> </w:t>
      </w:r>
      <w:r w:rsidR="00521C5C" w:rsidRPr="0048011E">
        <w:rPr>
          <w:rFonts w:cstheme="minorHAnsi"/>
          <w:b/>
          <w:color w:val="000000" w:themeColor="text1"/>
          <w:szCs w:val="22"/>
          <w:shd w:val="clear" w:color="auto" w:fill="FFFFFF"/>
        </w:rPr>
        <w:t>under this Call for Proposals</w:t>
      </w:r>
      <w:r w:rsidR="00CE5B3A">
        <w:rPr>
          <w:rFonts w:cstheme="minorHAnsi"/>
          <w:b/>
          <w:color w:val="000000" w:themeColor="text1"/>
          <w:szCs w:val="22"/>
          <w:shd w:val="clear" w:color="auto" w:fill="FFFFFF"/>
        </w:rPr>
        <w:t xml:space="preserve"> (</w:t>
      </w:r>
      <w:r w:rsidR="009E5A8E">
        <w:rPr>
          <w:rFonts w:cstheme="minorHAnsi"/>
          <w:b/>
          <w:color w:val="000000" w:themeColor="text1"/>
          <w:szCs w:val="22"/>
          <w:shd w:val="clear" w:color="auto" w:fill="FFFFFF"/>
        </w:rPr>
        <w:t>up to ten eligible countries</w:t>
      </w:r>
      <w:r w:rsidR="00CE5B3A">
        <w:rPr>
          <w:rFonts w:cstheme="minorHAnsi"/>
          <w:b/>
          <w:color w:val="000000" w:themeColor="text1"/>
          <w:szCs w:val="22"/>
          <w:shd w:val="clear" w:color="auto" w:fill="FFFFFF"/>
        </w:rPr>
        <w:t>)</w:t>
      </w:r>
      <w:r w:rsidR="00FB2629" w:rsidRPr="0048011E">
        <w:rPr>
          <w:rFonts w:cstheme="minorHAnsi"/>
          <w:b/>
          <w:color w:val="000000" w:themeColor="text1"/>
          <w:szCs w:val="22"/>
          <w:shd w:val="clear" w:color="auto" w:fill="FFFFFF"/>
        </w:rPr>
        <w:t>.</w:t>
      </w:r>
      <w:r w:rsidR="00FB2629" w:rsidRPr="002B2AC0">
        <w:rPr>
          <w:rFonts w:cstheme="minorHAnsi"/>
          <w:color w:val="000000" w:themeColor="text1"/>
          <w:szCs w:val="22"/>
          <w:shd w:val="clear" w:color="auto" w:fill="FFFFFF"/>
        </w:rPr>
        <w:t xml:space="preserve"> </w:t>
      </w:r>
      <w:r w:rsidR="006C79CE" w:rsidRPr="005F08DE">
        <w:rPr>
          <w:rFonts w:cstheme="minorHAnsi"/>
          <w:b/>
          <w:color w:val="000000" w:themeColor="text1"/>
          <w:szCs w:val="22"/>
          <w:shd w:val="clear" w:color="auto" w:fill="FFFFFF"/>
        </w:rPr>
        <w:t xml:space="preserve">Organizations must demonstrate the added value of </w:t>
      </w:r>
      <w:r w:rsidR="001B609C">
        <w:rPr>
          <w:rFonts w:cstheme="minorHAnsi"/>
          <w:b/>
          <w:color w:val="000000" w:themeColor="text1"/>
          <w:szCs w:val="22"/>
          <w:shd w:val="clear" w:color="auto" w:fill="FFFFFF"/>
        </w:rPr>
        <w:t>such initiatives</w:t>
      </w:r>
      <w:r w:rsidR="006C79CE">
        <w:rPr>
          <w:rFonts w:cstheme="minorHAnsi"/>
          <w:b/>
          <w:color w:val="000000" w:themeColor="text1"/>
          <w:szCs w:val="22"/>
          <w:shd w:val="clear" w:color="auto" w:fill="FFFFFF"/>
        </w:rPr>
        <w:t xml:space="preserve"> </w:t>
      </w:r>
      <w:r w:rsidR="006C79CE" w:rsidRPr="005F08DE">
        <w:rPr>
          <w:b/>
          <w:color w:val="000000" w:themeColor="text1"/>
        </w:rPr>
        <w:t xml:space="preserve">beyond </w:t>
      </w:r>
      <w:r w:rsidR="006C79CE">
        <w:rPr>
          <w:b/>
          <w:color w:val="000000" w:themeColor="text1"/>
        </w:rPr>
        <w:t xml:space="preserve">impact at the </w:t>
      </w:r>
      <w:proofErr w:type="gramStart"/>
      <w:r w:rsidR="006C79CE" w:rsidRPr="005F08DE">
        <w:rPr>
          <w:b/>
          <w:color w:val="000000" w:themeColor="text1"/>
        </w:rPr>
        <w:t>national-level</w:t>
      </w:r>
      <w:proofErr w:type="gramEnd"/>
      <w:r w:rsidR="006C79CE" w:rsidRPr="005F08DE">
        <w:rPr>
          <w:b/>
          <w:color w:val="000000" w:themeColor="text1"/>
        </w:rPr>
        <w:t>.</w:t>
      </w:r>
    </w:p>
    <w:p w14:paraId="2721DECF" w14:textId="1934B52A" w:rsidR="002A0DBD" w:rsidRDefault="00797DE4" w:rsidP="00B7687E">
      <w:pPr>
        <w:pStyle w:val="Paragraphedeliste"/>
        <w:numPr>
          <w:ilvl w:val="0"/>
          <w:numId w:val="124"/>
        </w:numPr>
        <w:jc w:val="both"/>
        <w:rPr>
          <w:rFonts w:cstheme="minorHAnsi"/>
          <w:color w:val="000000" w:themeColor="text1"/>
          <w:szCs w:val="22"/>
          <w:shd w:val="clear" w:color="auto" w:fill="FFFFFF"/>
        </w:rPr>
      </w:pPr>
      <w:r w:rsidRPr="002B2AC0">
        <w:rPr>
          <w:rFonts w:cstheme="minorHAnsi"/>
          <w:color w:val="000000" w:themeColor="text1"/>
          <w:szCs w:val="22"/>
          <w:shd w:val="clear" w:color="auto" w:fill="FFFFFF"/>
        </w:rPr>
        <w:t>Multi-country proposals</w:t>
      </w:r>
      <w:r w:rsidR="00BE0349" w:rsidRPr="002B2AC0">
        <w:rPr>
          <w:rFonts w:cstheme="minorHAnsi"/>
          <w:color w:val="000000" w:themeColor="text1"/>
          <w:szCs w:val="22"/>
          <w:shd w:val="clear" w:color="auto" w:fill="FFFFFF"/>
        </w:rPr>
        <w:t xml:space="preserve"> </w:t>
      </w:r>
      <w:r w:rsidR="00AC0543" w:rsidRPr="00AE4A21">
        <w:rPr>
          <w:rFonts w:cstheme="minorHAnsi"/>
          <w:color w:val="000000" w:themeColor="text1"/>
          <w:szCs w:val="22"/>
          <w:shd w:val="clear" w:color="auto" w:fill="FFFFFF"/>
        </w:rPr>
        <w:t>may</w:t>
      </w:r>
      <w:r w:rsidR="00AC0543" w:rsidRPr="00A30CE9">
        <w:rPr>
          <w:rFonts w:cstheme="minorHAnsi"/>
          <w:color w:val="000000" w:themeColor="text1"/>
          <w:szCs w:val="22"/>
          <w:shd w:val="clear" w:color="auto" w:fill="FFFFFF"/>
        </w:rPr>
        <w:t xml:space="preserve"> </w:t>
      </w:r>
      <w:r w:rsidR="00BE0349" w:rsidRPr="00AE4A21">
        <w:rPr>
          <w:rFonts w:cstheme="minorHAnsi"/>
          <w:color w:val="000000" w:themeColor="text1"/>
          <w:szCs w:val="22"/>
          <w:shd w:val="clear" w:color="auto" w:fill="FFFFFF"/>
        </w:rPr>
        <w:t>include</w:t>
      </w:r>
      <w:r w:rsidR="00BE0349" w:rsidRPr="00294F28">
        <w:rPr>
          <w:rFonts w:cstheme="minorHAnsi"/>
          <w:b/>
          <w:bCs/>
          <w:color w:val="000000" w:themeColor="text1"/>
          <w:szCs w:val="22"/>
          <w:shd w:val="clear" w:color="auto" w:fill="FFFFFF"/>
        </w:rPr>
        <w:t xml:space="preserve"> </w:t>
      </w:r>
      <w:r w:rsidR="00BE0349" w:rsidRPr="00A30CE9">
        <w:rPr>
          <w:rFonts w:cstheme="minorHAnsi"/>
          <w:b/>
          <w:bCs/>
          <w:color w:val="000000" w:themeColor="text1"/>
          <w:szCs w:val="22"/>
          <w:shd w:val="clear" w:color="auto" w:fill="FFFFFF"/>
        </w:rPr>
        <w:t xml:space="preserve">activities </w:t>
      </w:r>
      <w:r w:rsidR="00C368CA" w:rsidRPr="00A30CE9">
        <w:rPr>
          <w:rFonts w:cstheme="minorHAnsi"/>
          <w:b/>
          <w:bCs/>
          <w:color w:val="000000" w:themeColor="text1"/>
          <w:szCs w:val="22"/>
          <w:shd w:val="clear" w:color="auto" w:fill="FFFFFF"/>
        </w:rPr>
        <w:t>to</w:t>
      </w:r>
      <w:r w:rsidR="00C368CA">
        <w:rPr>
          <w:rFonts w:cstheme="minorHAnsi"/>
          <w:color w:val="000000" w:themeColor="text1"/>
          <w:szCs w:val="22"/>
          <w:shd w:val="clear" w:color="auto" w:fill="FFFFFF"/>
        </w:rPr>
        <w:t xml:space="preserve"> </w:t>
      </w:r>
      <w:r w:rsidR="00F6602D" w:rsidRPr="00A340AA">
        <w:rPr>
          <w:rFonts w:cstheme="minorHAnsi"/>
          <w:b/>
          <w:bCs/>
          <w:color w:val="000000" w:themeColor="text1"/>
          <w:szCs w:val="22"/>
          <w:shd w:val="clear" w:color="auto" w:fill="FFFFFF"/>
        </w:rPr>
        <w:t xml:space="preserve">strengthen </w:t>
      </w:r>
      <w:r w:rsidR="006F00A4" w:rsidRPr="00A340AA">
        <w:rPr>
          <w:rFonts w:cstheme="minorHAnsi"/>
          <w:b/>
          <w:bCs/>
          <w:color w:val="000000" w:themeColor="text1"/>
          <w:szCs w:val="22"/>
          <w:shd w:val="clear" w:color="auto" w:fill="FFFFFF"/>
        </w:rPr>
        <w:t>feminist movements</w:t>
      </w:r>
      <w:r w:rsidR="006F00A4">
        <w:rPr>
          <w:rFonts w:cstheme="minorHAnsi"/>
          <w:color w:val="000000" w:themeColor="text1"/>
          <w:szCs w:val="22"/>
          <w:shd w:val="clear" w:color="auto" w:fill="FFFFFF"/>
        </w:rPr>
        <w:t xml:space="preserve"> at the regional level</w:t>
      </w:r>
      <w:r w:rsidR="00E1745C">
        <w:rPr>
          <w:rFonts w:cstheme="minorHAnsi"/>
          <w:color w:val="000000" w:themeColor="text1"/>
          <w:szCs w:val="22"/>
          <w:shd w:val="clear" w:color="auto" w:fill="FFFFFF"/>
        </w:rPr>
        <w:t xml:space="preserve"> and/or </w:t>
      </w:r>
      <w:r w:rsidR="00D0078F">
        <w:rPr>
          <w:rFonts w:cstheme="minorHAnsi"/>
          <w:color w:val="000000" w:themeColor="text1"/>
          <w:szCs w:val="22"/>
          <w:shd w:val="clear" w:color="auto" w:fill="FFFFFF"/>
        </w:rPr>
        <w:t xml:space="preserve">to </w:t>
      </w:r>
      <w:r w:rsidR="00E1745C">
        <w:rPr>
          <w:rFonts w:cstheme="minorHAnsi"/>
          <w:color w:val="000000" w:themeColor="text1"/>
          <w:szCs w:val="22"/>
          <w:shd w:val="clear" w:color="auto" w:fill="FFFFFF"/>
        </w:rPr>
        <w:t xml:space="preserve">support </w:t>
      </w:r>
      <w:r w:rsidR="00624B16" w:rsidRPr="00E30AC3">
        <w:rPr>
          <w:rFonts w:cstheme="minorHAnsi"/>
          <w:b/>
          <w:bCs/>
          <w:color w:val="000000" w:themeColor="text1"/>
          <w:szCs w:val="22"/>
          <w:shd w:val="clear" w:color="auto" w:fill="FFFFFF"/>
        </w:rPr>
        <w:t>the development of knowledge, tools or resources</w:t>
      </w:r>
      <w:r w:rsidR="00624B16" w:rsidRPr="002B2AC0">
        <w:rPr>
          <w:rFonts w:cstheme="minorHAnsi"/>
          <w:color w:val="000000" w:themeColor="text1"/>
          <w:szCs w:val="22"/>
          <w:shd w:val="clear" w:color="auto" w:fill="FFFFFF"/>
        </w:rPr>
        <w:t xml:space="preserve"> that can be used in different countries</w:t>
      </w:r>
      <w:r w:rsidR="0065314D">
        <w:rPr>
          <w:rFonts w:cstheme="minorHAnsi"/>
          <w:color w:val="000000" w:themeColor="text1"/>
          <w:szCs w:val="22"/>
          <w:shd w:val="clear" w:color="auto" w:fill="FFFFFF"/>
        </w:rPr>
        <w:t>,</w:t>
      </w:r>
      <w:r w:rsidR="00624B16" w:rsidRPr="002B2AC0">
        <w:rPr>
          <w:rFonts w:cstheme="minorHAnsi"/>
          <w:color w:val="000000" w:themeColor="text1"/>
          <w:szCs w:val="22"/>
          <w:shd w:val="clear" w:color="auto" w:fill="FFFFFF"/>
        </w:rPr>
        <w:t xml:space="preserve"> </w:t>
      </w:r>
      <w:r w:rsidR="00782D8D" w:rsidRPr="002B2AC0">
        <w:rPr>
          <w:rFonts w:cstheme="minorHAnsi"/>
          <w:color w:val="000000" w:themeColor="text1"/>
          <w:szCs w:val="22"/>
          <w:shd w:val="clear" w:color="auto" w:fill="FFFFFF"/>
        </w:rPr>
        <w:t>for</w:t>
      </w:r>
      <w:r w:rsidR="009611FE" w:rsidRPr="002B2AC0">
        <w:rPr>
          <w:rFonts w:cstheme="minorHAnsi"/>
          <w:color w:val="000000" w:themeColor="text1"/>
          <w:szCs w:val="22"/>
          <w:shd w:val="clear" w:color="auto" w:fill="FFFFFF"/>
        </w:rPr>
        <w:t xml:space="preserve"> </w:t>
      </w:r>
      <w:r w:rsidR="00782D8D" w:rsidRPr="002B2AC0">
        <w:rPr>
          <w:rFonts w:cstheme="minorHAnsi"/>
          <w:color w:val="000000" w:themeColor="text1"/>
          <w:szCs w:val="22"/>
          <w:shd w:val="clear" w:color="auto" w:fill="FFFFFF"/>
        </w:rPr>
        <w:t xml:space="preserve">sub-regional, </w:t>
      </w:r>
      <w:proofErr w:type="gramStart"/>
      <w:r w:rsidR="009611FE" w:rsidRPr="002B2AC0">
        <w:rPr>
          <w:rFonts w:cstheme="minorHAnsi"/>
          <w:color w:val="000000" w:themeColor="text1"/>
          <w:szCs w:val="22"/>
          <w:shd w:val="clear" w:color="auto" w:fill="FFFFFF"/>
        </w:rPr>
        <w:t>regional</w:t>
      </w:r>
      <w:proofErr w:type="gramEnd"/>
      <w:r w:rsidR="009611FE" w:rsidRPr="002B2AC0">
        <w:rPr>
          <w:rFonts w:cstheme="minorHAnsi"/>
          <w:color w:val="000000" w:themeColor="text1"/>
          <w:szCs w:val="22"/>
          <w:shd w:val="clear" w:color="auto" w:fill="FFFFFF"/>
        </w:rPr>
        <w:t xml:space="preserve"> and international level</w:t>
      </w:r>
      <w:r w:rsidR="00782D8D" w:rsidRPr="002B2AC0">
        <w:rPr>
          <w:rFonts w:cstheme="minorHAnsi"/>
          <w:color w:val="000000" w:themeColor="text1"/>
          <w:szCs w:val="22"/>
          <w:shd w:val="clear" w:color="auto" w:fill="FFFFFF"/>
        </w:rPr>
        <w:t xml:space="preserve"> impact</w:t>
      </w:r>
      <w:r w:rsidR="00A6609C" w:rsidRPr="002B2AC0">
        <w:rPr>
          <w:rFonts w:cstheme="minorHAnsi"/>
          <w:color w:val="000000" w:themeColor="text1"/>
          <w:szCs w:val="22"/>
          <w:shd w:val="clear" w:color="auto" w:fill="FFFFFF"/>
        </w:rPr>
        <w:t>.</w:t>
      </w:r>
      <w:r w:rsidR="00867E90" w:rsidRPr="002B2AC0">
        <w:rPr>
          <w:rFonts w:cstheme="minorHAnsi"/>
          <w:color w:val="000000" w:themeColor="text1"/>
          <w:szCs w:val="22"/>
          <w:shd w:val="clear" w:color="auto" w:fill="FFFFFF"/>
        </w:rPr>
        <w:t xml:space="preserve"> </w:t>
      </w:r>
    </w:p>
    <w:p w14:paraId="4D99AB24" w14:textId="0F3682B2" w:rsidR="00F732E0" w:rsidRPr="002A0DBD" w:rsidRDefault="00AA14B1">
      <w:pPr>
        <w:pStyle w:val="Paragraphedeliste"/>
        <w:numPr>
          <w:ilvl w:val="0"/>
          <w:numId w:val="124"/>
        </w:numPr>
        <w:jc w:val="both"/>
        <w:rPr>
          <w:rFonts w:cstheme="minorHAnsi"/>
          <w:color w:val="000000" w:themeColor="text1"/>
          <w:szCs w:val="22"/>
          <w:shd w:val="clear" w:color="auto" w:fill="FFFFFF"/>
        </w:rPr>
      </w:pPr>
      <w:r w:rsidRPr="002A0DBD">
        <w:rPr>
          <w:rFonts w:cstheme="minorHAnsi"/>
          <w:bCs/>
          <w:color w:val="000000" w:themeColor="text1"/>
          <w:szCs w:val="22"/>
          <w:shd w:val="clear" w:color="auto" w:fill="FFFFFF"/>
        </w:rPr>
        <w:t>Proposals</w:t>
      </w:r>
      <w:r w:rsidR="004E2CB1" w:rsidRPr="002A0DBD">
        <w:rPr>
          <w:rFonts w:cstheme="minorHAnsi"/>
          <w:bCs/>
          <w:color w:val="000000" w:themeColor="text1"/>
          <w:szCs w:val="22"/>
          <w:shd w:val="clear" w:color="auto" w:fill="FFFFFF"/>
        </w:rPr>
        <w:t xml:space="preserve"> may focus on</w:t>
      </w:r>
      <w:r w:rsidR="004E2CB1" w:rsidRPr="002A0DBD">
        <w:rPr>
          <w:rFonts w:cstheme="minorHAnsi"/>
          <w:color w:val="000000" w:themeColor="text1"/>
          <w:szCs w:val="22"/>
          <w:shd w:val="clear" w:color="auto" w:fill="FFFFFF"/>
        </w:rPr>
        <w:t xml:space="preserve"> </w:t>
      </w:r>
      <w:r w:rsidR="00275453" w:rsidRPr="00AE4A21">
        <w:rPr>
          <w:rFonts w:cstheme="minorHAnsi"/>
          <w:bCs/>
          <w:color w:val="000000" w:themeColor="text1"/>
          <w:szCs w:val="22"/>
          <w:shd w:val="clear" w:color="auto" w:fill="FFFFFF"/>
        </w:rPr>
        <w:t xml:space="preserve">feminist </w:t>
      </w:r>
      <w:r w:rsidR="004E2CB1" w:rsidRPr="00AE4A21">
        <w:rPr>
          <w:rFonts w:cstheme="minorHAnsi"/>
          <w:bCs/>
          <w:color w:val="000000" w:themeColor="text1"/>
          <w:szCs w:val="22"/>
          <w:shd w:val="clear" w:color="auto" w:fill="FFFFFF"/>
        </w:rPr>
        <w:t xml:space="preserve">movement </w:t>
      </w:r>
      <w:r w:rsidR="008E67E8" w:rsidRPr="00AE4A21">
        <w:rPr>
          <w:rFonts w:cstheme="minorHAnsi"/>
          <w:bCs/>
          <w:color w:val="000000" w:themeColor="text1"/>
          <w:szCs w:val="22"/>
          <w:shd w:val="clear" w:color="auto" w:fill="FFFFFF"/>
        </w:rPr>
        <w:t>building</w:t>
      </w:r>
      <w:r w:rsidR="00275453" w:rsidRPr="002A0DBD">
        <w:rPr>
          <w:rFonts w:cstheme="minorHAnsi"/>
          <w:color w:val="000000" w:themeColor="text1"/>
          <w:szCs w:val="22"/>
          <w:shd w:val="clear" w:color="auto" w:fill="FFFFFF"/>
        </w:rPr>
        <w:t xml:space="preserve"> </w:t>
      </w:r>
      <w:r w:rsidR="00275453">
        <w:rPr>
          <w:rFonts w:cstheme="minorHAnsi"/>
          <w:color w:val="000000" w:themeColor="text1"/>
          <w:szCs w:val="22"/>
          <w:shd w:val="clear" w:color="auto" w:fill="FFFFFF"/>
        </w:rPr>
        <w:t>through</w:t>
      </w:r>
      <w:r w:rsidR="004E2CB1" w:rsidRPr="002A0DBD">
        <w:rPr>
          <w:rFonts w:cstheme="minorHAnsi"/>
          <w:color w:val="000000" w:themeColor="text1"/>
          <w:szCs w:val="22"/>
          <w:shd w:val="clear" w:color="auto" w:fill="FFFFFF"/>
        </w:rPr>
        <w:t xml:space="preserve"> </w:t>
      </w:r>
      <w:r w:rsidR="00C857B2" w:rsidRPr="00AE4A21">
        <w:rPr>
          <w:rFonts w:cstheme="minorHAnsi"/>
          <w:b/>
          <w:bCs/>
          <w:color w:val="000000" w:themeColor="text1"/>
          <w:szCs w:val="22"/>
          <w:shd w:val="clear" w:color="auto" w:fill="FFFFFF"/>
        </w:rPr>
        <w:t xml:space="preserve">strengthening </w:t>
      </w:r>
      <w:r w:rsidR="00275453" w:rsidRPr="00AE4A21">
        <w:rPr>
          <w:rFonts w:cstheme="minorHAnsi"/>
          <w:b/>
          <w:bCs/>
          <w:color w:val="000000" w:themeColor="text1"/>
          <w:szCs w:val="22"/>
          <w:shd w:val="clear" w:color="auto" w:fill="FFFFFF"/>
        </w:rPr>
        <w:t>the</w:t>
      </w:r>
      <w:r w:rsidR="00C857B2" w:rsidRPr="00AE4A21">
        <w:rPr>
          <w:rFonts w:cstheme="minorHAnsi"/>
          <w:b/>
          <w:bCs/>
          <w:color w:val="000000" w:themeColor="text1"/>
          <w:szCs w:val="22"/>
          <w:shd w:val="clear" w:color="auto" w:fill="FFFFFF"/>
        </w:rPr>
        <w:t xml:space="preserve"> </w:t>
      </w:r>
      <w:r w:rsidR="004E2CB1" w:rsidRPr="00AE4A21">
        <w:rPr>
          <w:rFonts w:cstheme="minorHAnsi"/>
          <w:b/>
          <w:bCs/>
          <w:color w:val="000000" w:themeColor="text1"/>
          <w:szCs w:val="22"/>
          <w:shd w:val="clear" w:color="auto" w:fill="FFFFFF"/>
        </w:rPr>
        <w:t>capacities of women’s right groups and civil society organizations</w:t>
      </w:r>
      <w:r w:rsidR="004E2CB1" w:rsidRPr="001B0889">
        <w:rPr>
          <w:rFonts w:cstheme="minorHAnsi"/>
          <w:color w:val="000000" w:themeColor="text1"/>
          <w:szCs w:val="22"/>
          <w:shd w:val="clear" w:color="auto" w:fill="FFFFFF"/>
        </w:rPr>
        <w:t>,</w:t>
      </w:r>
      <w:r w:rsidR="004E2CB1" w:rsidRPr="00E30AC3">
        <w:rPr>
          <w:rFonts w:cstheme="minorHAnsi"/>
          <w:b/>
          <w:bCs/>
          <w:color w:val="000000" w:themeColor="text1"/>
          <w:szCs w:val="22"/>
          <w:shd w:val="clear" w:color="auto" w:fill="FFFFFF"/>
        </w:rPr>
        <w:t xml:space="preserve"> mobilizing allies </w:t>
      </w:r>
      <w:r w:rsidR="00E07EE1" w:rsidRPr="00AE21D2">
        <w:rPr>
          <w:rFonts w:cstheme="minorHAnsi"/>
          <w:b/>
          <w:color w:val="000000" w:themeColor="text1"/>
          <w:szCs w:val="22"/>
          <w:shd w:val="clear" w:color="auto" w:fill="FFFFFF"/>
        </w:rPr>
        <w:t>and</w:t>
      </w:r>
      <w:r w:rsidR="004E2CB1" w:rsidRPr="00AE21D2">
        <w:rPr>
          <w:rFonts w:cstheme="minorHAnsi"/>
          <w:b/>
          <w:color w:val="000000" w:themeColor="text1"/>
          <w:szCs w:val="22"/>
          <w:shd w:val="clear" w:color="auto" w:fill="FFFFFF"/>
        </w:rPr>
        <w:t xml:space="preserve"> stakeholders</w:t>
      </w:r>
      <w:r w:rsidR="004E2CB1" w:rsidRPr="002A0DBD">
        <w:rPr>
          <w:rFonts w:cstheme="minorHAnsi"/>
          <w:color w:val="000000" w:themeColor="text1"/>
          <w:szCs w:val="22"/>
          <w:shd w:val="clear" w:color="auto" w:fill="FFFFFF"/>
        </w:rPr>
        <w:t>,</w:t>
      </w:r>
      <w:r w:rsidR="004E2CB1" w:rsidRPr="00E30AC3">
        <w:rPr>
          <w:rFonts w:cstheme="minorHAnsi"/>
          <w:b/>
          <w:color w:val="000000" w:themeColor="text1"/>
          <w:szCs w:val="22"/>
          <w:shd w:val="clear" w:color="auto" w:fill="FFFFFF"/>
        </w:rPr>
        <w:t xml:space="preserve"> knowledge sharing, </w:t>
      </w:r>
      <w:r w:rsidR="004E2CB1" w:rsidRPr="002A0DBD">
        <w:rPr>
          <w:rFonts w:cstheme="minorHAnsi"/>
          <w:color w:val="000000" w:themeColor="text1"/>
          <w:szCs w:val="22"/>
          <w:shd w:val="clear" w:color="auto" w:fill="FFFFFF"/>
        </w:rPr>
        <w:t xml:space="preserve">and </w:t>
      </w:r>
      <w:r w:rsidR="004E2CB1" w:rsidRPr="00AE21D2">
        <w:rPr>
          <w:rFonts w:cstheme="minorHAnsi"/>
          <w:b/>
          <w:color w:val="000000" w:themeColor="text1"/>
          <w:szCs w:val="22"/>
          <w:shd w:val="clear" w:color="auto" w:fill="FFFFFF"/>
        </w:rPr>
        <w:t>joint advocacy</w:t>
      </w:r>
      <w:r w:rsidR="00BB7648">
        <w:rPr>
          <w:rFonts w:cstheme="minorHAnsi"/>
          <w:color w:val="000000" w:themeColor="text1"/>
          <w:szCs w:val="22"/>
          <w:shd w:val="clear" w:color="auto" w:fill="FFFFFF"/>
        </w:rPr>
        <w:t xml:space="preserve">. The </w:t>
      </w:r>
      <w:r w:rsidR="00992249">
        <w:rPr>
          <w:rFonts w:cstheme="minorHAnsi"/>
          <w:color w:val="000000" w:themeColor="text1"/>
          <w:szCs w:val="22"/>
          <w:shd w:val="clear" w:color="auto" w:fill="FFFFFF"/>
        </w:rPr>
        <w:t>objective</w:t>
      </w:r>
      <w:r w:rsidR="00BB7648">
        <w:rPr>
          <w:rFonts w:cstheme="minorHAnsi"/>
          <w:color w:val="000000" w:themeColor="text1"/>
          <w:szCs w:val="22"/>
          <w:shd w:val="clear" w:color="auto" w:fill="FFFFFF"/>
        </w:rPr>
        <w:t xml:space="preserve"> should be </w:t>
      </w:r>
      <w:r w:rsidR="004E2CB1" w:rsidRPr="002A0DBD">
        <w:rPr>
          <w:rFonts w:cstheme="minorHAnsi"/>
          <w:color w:val="000000" w:themeColor="text1"/>
          <w:szCs w:val="22"/>
          <w:shd w:val="clear" w:color="auto" w:fill="FFFFFF"/>
        </w:rPr>
        <w:t xml:space="preserve">ending violence </w:t>
      </w:r>
      <w:r w:rsidR="00BB7648">
        <w:rPr>
          <w:rFonts w:cstheme="minorHAnsi"/>
          <w:color w:val="000000" w:themeColor="text1"/>
          <w:szCs w:val="22"/>
          <w:shd w:val="clear" w:color="auto" w:fill="FFFFFF"/>
        </w:rPr>
        <w:t>against</w:t>
      </w:r>
      <w:r w:rsidR="004E2CB1" w:rsidRPr="002A0DBD">
        <w:rPr>
          <w:rFonts w:cstheme="minorHAnsi"/>
          <w:color w:val="000000" w:themeColor="text1"/>
          <w:szCs w:val="22"/>
          <w:shd w:val="clear" w:color="auto" w:fill="FFFFFF"/>
        </w:rPr>
        <w:t xml:space="preserve"> women and girls. </w:t>
      </w:r>
    </w:p>
    <w:p w14:paraId="06C96EB8" w14:textId="1410A952" w:rsidR="00682186" w:rsidRPr="00682186" w:rsidRDefault="00867E90" w:rsidP="00682186">
      <w:pPr>
        <w:pStyle w:val="Paragraphedeliste"/>
        <w:numPr>
          <w:ilvl w:val="0"/>
          <w:numId w:val="124"/>
        </w:numPr>
        <w:spacing w:before="120" w:after="120"/>
        <w:jc w:val="both"/>
        <w:rPr>
          <w:color w:val="000000" w:themeColor="text1"/>
        </w:rPr>
      </w:pPr>
      <w:r w:rsidRPr="00A556DD">
        <w:rPr>
          <w:color w:val="000000" w:themeColor="text1"/>
        </w:rPr>
        <w:t xml:space="preserve">While implementation of the project can cover up to ten </w:t>
      </w:r>
      <w:r w:rsidR="008A6B68" w:rsidRPr="00A556DD">
        <w:rPr>
          <w:color w:val="000000" w:themeColor="text1"/>
        </w:rPr>
        <w:t xml:space="preserve">eligible </w:t>
      </w:r>
      <w:r w:rsidRPr="00A556DD">
        <w:rPr>
          <w:color w:val="000000" w:themeColor="text1"/>
        </w:rPr>
        <w:t>countries</w:t>
      </w:r>
      <w:r w:rsidR="008A6B68">
        <w:rPr>
          <w:rStyle w:val="Appelnotedebasdep"/>
          <w:color w:val="000000" w:themeColor="text1"/>
        </w:rPr>
        <w:footnoteReference w:id="10"/>
      </w:r>
      <w:r w:rsidRPr="00A556DD">
        <w:rPr>
          <w:color w:val="000000" w:themeColor="text1"/>
        </w:rPr>
        <w:t xml:space="preserve">, an application should include </w:t>
      </w:r>
      <w:r w:rsidRPr="00AE4A21">
        <w:rPr>
          <w:b/>
          <w:bCs/>
          <w:color w:val="000000" w:themeColor="text1"/>
        </w:rPr>
        <w:t>no more than four co-implementing partners</w:t>
      </w:r>
      <w:r w:rsidRPr="00A556DD">
        <w:rPr>
          <w:color w:val="000000" w:themeColor="text1"/>
        </w:rPr>
        <w:t xml:space="preserve"> that will receive a portion of the requested funding.</w:t>
      </w:r>
      <w:r w:rsidR="00682186" w:rsidRPr="00682186">
        <w:rPr>
          <w:color w:val="000000" w:themeColor="text1"/>
        </w:rPr>
        <w:br w:type="page"/>
      </w:r>
    </w:p>
    <w:p w14:paraId="45666E55" w14:textId="0C6D27FF" w:rsidR="00DE0F14" w:rsidRPr="003D1C6F" w:rsidRDefault="002F1F98" w:rsidP="00E06BAA">
      <w:pPr>
        <w:pStyle w:val="Titre2"/>
        <w:numPr>
          <w:ilvl w:val="1"/>
          <w:numId w:val="26"/>
        </w:numPr>
        <w:ind w:left="810" w:hanging="709"/>
        <w:rPr>
          <w:color w:val="4472C4" w:themeColor="accent1"/>
        </w:rPr>
      </w:pPr>
      <w:bookmarkStart w:id="148" w:name="_Toc149639932"/>
      <w:bookmarkStart w:id="149" w:name="_Hlk495332656"/>
      <w:r w:rsidRPr="003D1C6F">
        <w:rPr>
          <w:color w:val="4472C4" w:themeColor="accent1"/>
        </w:rPr>
        <w:lastRenderedPageBreak/>
        <w:t>General</w:t>
      </w:r>
      <w:r w:rsidR="00CE6873" w:rsidRPr="003D1C6F">
        <w:rPr>
          <w:color w:val="4472C4" w:themeColor="accent1"/>
        </w:rPr>
        <w:t xml:space="preserve"> window</w:t>
      </w:r>
      <w:r w:rsidR="00F55499" w:rsidRPr="003D1C6F">
        <w:rPr>
          <w:color w:val="4472C4" w:themeColor="accent1"/>
        </w:rPr>
        <w:t xml:space="preserve">: </w:t>
      </w:r>
      <w:r w:rsidR="00CE6873" w:rsidRPr="003D1C6F">
        <w:rPr>
          <w:color w:val="4472C4" w:themeColor="accent1"/>
        </w:rPr>
        <w:t xml:space="preserve"> </w:t>
      </w:r>
      <w:r w:rsidR="00F55499" w:rsidRPr="003D1C6F">
        <w:rPr>
          <w:color w:val="4472C4" w:themeColor="accent1"/>
        </w:rPr>
        <w:t>A</w:t>
      </w:r>
      <w:r w:rsidR="00E115B5" w:rsidRPr="003D1C6F">
        <w:rPr>
          <w:color w:val="4472C4" w:themeColor="accent1"/>
        </w:rPr>
        <w:t>ddressing</w:t>
      </w:r>
      <w:r w:rsidR="00DE0F14" w:rsidRPr="003D1C6F">
        <w:rPr>
          <w:color w:val="4472C4" w:themeColor="accent1"/>
        </w:rPr>
        <w:t xml:space="preserve"> </w:t>
      </w:r>
      <w:r w:rsidR="00E14E54" w:rsidRPr="003D1C6F">
        <w:rPr>
          <w:color w:val="4472C4" w:themeColor="accent1"/>
        </w:rPr>
        <w:t xml:space="preserve">violence against </w:t>
      </w:r>
      <w:r w:rsidR="00DE0F14" w:rsidRPr="003D1C6F">
        <w:rPr>
          <w:color w:val="4472C4" w:themeColor="accent1"/>
        </w:rPr>
        <w:t xml:space="preserve">marginalized women and girls </w:t>
      </w:r>
      <w:r w:rsidR="002E544D" w:rsidRPr="003D1C6F">
        <w:rPr>
          <w:color w:val="4472C4" w:themeColor="accent1"/>
        </w:rPr>
        <w:t xml:space="preserve">and those experiencing intersecting forms of </w:t>
      </w:r>
      <w:proofErr w:type="gramStart"/>
      <w:r w:rsidR="00DE0F14" w:rsidRPr="003D1C6F" w:rsidDel="002E544D">
        <w:rPr>
          <w:color w:val="4472C4" w:themeColor="accent1"/>
        </w:rPr>
        <w:t>discrimination</w:t>
      </w:r>
      <w:bookmarkEnd w:id="148"/>
      <w:proofErr w:type="gramEnd"/>
    </w:p>
    <w:bookmarkEnd w:id="149"/>
    <w:p w14:paraId="5C55376C" w14:textId="022823EC" w:rsidR="00855DF9" w:rsidRDefault="00445476" w:rsidP="001C0B5B">
      <w:pPr>
        <w:spacing w:before="120" w:after="120"/>
        <w:jc w:val="both"/>
        <w:rPr>
          <w:rFonts w:ascii="Calibri" w:hAnsi="Calibri"/>
        </w:rPr>
      </w:pPr>
      <w:r w:rsidRPr="00E15DF6">
        <w:rPr>
          <w:rFonts w:cstheme="minorBidi"/>
        </w:rPr>
        <w:t>This UN Trust Fund’s</w:t>
      </w:r>
      <w:r w:rsidRPr="00E15DF6">
        <w:rPr>
          <w:rFonts w:cstheme="minorBidi"/>
          <w:b/>
        </w:rPr>
        <w:t xml:space="preserve"> </w:t>
      </w:r>
      <w:r w:rsidR="00AB1118" w:rsidRPr="00E15DF6">
        <w:rPr>
          <w:rFonts w:cstheme="minorBidi"/>
          <w:b/>
        </w:rPr>
        <w:t>General Window</w:t>
      </w:r>
      <w:r w:rsidRPr="00E15DF6">
        <w:rPr>
          <w:rFonts w:cstheme="minorBidi"/>
          <w:b/>
        </w:rPr>
        <w:t xml:space="preserve"> </w:t>
      </w:r>
      <w:r w:rsidR="00F55499">
        <w:rPr>
          <w:rFonts w:cstheme="minorBidi"/>
          <w:b/>
        </w:rPr>
        <w:t>focuses</w:t>
      </w:r>
      <w:r w:rsidRPr="00E15DF6">
        <w:rPr>
          <w:rFonts w:cstheme="minorBidi"/>
          <w:b/>
        </w:rPr>
        <w:t xml:space="preserve"> on </w:t>
      </w:r>
      <w:r w:rsidR="00DC5D9E">
        <w:rPr>
          <w:rFonts w:cstheme="minorBidi"/>
          <w:b/>
        </w:rPr>
        <w:t xml:space="preserve">addressing violence against </w:t>
      </w:r>
      <w:r w:rsidR="00B00954" w:rsidRPr="00E15DF6">
        <w:rPr>
          <w:rFonts w:cstheme="minorBidi"/>
          <w:b/>
        </w:rPr>
        <w:t xml:space="preserve">marginalized women and girls and </w:t>
      </w:r>
      <w:r w:rsidR="002E544D">
        <w:rPr>
          <w:rFonts w:cstheme="minorBidi"/>
          <w:b/>
        </w:rPr>
        <w:t xml:space="preserve">those </w:t>
      </w:r>
      <w:r w:rsidR="004E74BB">
        <w:rPr>
          <w:rFonts w:cstheme="minorBidi"/>
          <w:b/>
        </w:rPr>
        <w:t xml:space="preserve">experiencing </w:t>
      </w:r>
      <w:r w:rsidR="00B00954" w:rsidRPr="00E15DF6">
        <w:rPr>
          <w:rFonts w:cstheme="minorBidi"/>
          <w:b/>
        </w:rPr>
        <w:t>intersecting forms of discrimination</w:t>
      </w:r>
      <w:r w:rsidR="00B00954" w:rsidRPr="00E15DF6">
        <w:rPr>
          <w:rFonts w:ascii="Calibri" w:hAnsi="Calibri"/>
          <w:b/>
        </w:rPr>
        <w:t>, in the</w:t>
      </w:r>
      <w:r w:rsidR="00674A90">
        <w:rPr>
          <w:rFonts w:ascii="Calibri" w:hAnsi="Calibri"/>
          <w:b/>
        </w:rPr>
        <w:t>ir</w:t>
      </w:r>
      <w:r w:rsidR="00B00954" w:rsidRPr="00E15DF6">
        <w:rPr>
          <w:rFonts w:ascii="Calibri" w:hAnsi="Calibri"/>
          <w:b/>
        </w:rPr>
        <w:t xml:space="preserve"> </w:t>
      </w:r>
      <w:r w:rsidR="002D43F9">
        <w:rPr>
          <w:rFonts w:ascii="Calibri" w:hAnsi="Calibri"/>
          <w:b/>
        </w:rPr>
        <w:t>sp</w:t>
      </w:r>
      <w:r w:rsidR="00A728C3">
        <w:rPr>
          <w:rFonts w:ascii="Calibri" w:hAnsi="Calibri"/>
          <w:b/>
        </w:rPr>
        <w:t>ecific</w:t>
      </w:r>
      <w:r w:rsidR="002D43F9" w:rsidRPr="00E15DF6">
        <w:rPr>
          <w:rFonts w:ascii="Calibri" w:hAnsi="Calibri"/>
          <w:b/>
        </w:rPr>
        <w:t xml:space="preserve"> </w:t>
      </w:r>
      <w:r w:rsidR="00B00954" w:rsidRPr="00E15DF6">
        <w:rPr>
          <w:rFonts w:ascii="Calibri" w:hAnsi="Calibri"/>
          <w:b/>
        </w:rPr>
        <w:t>context or community</w:t>
      </w:r>
      <w:r w:rsidR="00B00954" w:rsidRPr="00E15DF6">
        <w:rPr>
          <w:rFonts w:ascii="Calibri" w:hAnsi="Calibri"/>
        </w:rPr>
        <w:t xml:space="preserve">. </w:t>
      </w:r>
      <w:r w:rsidR="00255068">
        <w:rPr>
          <w:rFonts w:ascii="Calibri" w:hAnsi="Calibri"/>
        </w:rPr>
        <w:t xml:space="preserve">This is in recognition of the fact that </w:t>
      </w:r>
      <w:r w:rsidR="00255068">
        <w:rPr>
          <w:rFonts w:cstheme="minorBidi"/>
        </w:rPr>
        <w:t>n</w:t>
      </w:r>
      <w:r w:rsidR="00255068" w:rsidRPr="00A91FA7">
        <w:rPr>
          <w:rFonts w:cstheme="minorBidi"/>
        </w:rPr>
        <w:t xml:space="preserve">ot all women and girls are at the same risk of experiencing VAW/G, nor for the same reasons. </w:t>
      </w:r>
      <w:r w:rsidR="00711984">
        <w:rPr>
          <w:rFonts w:ascii="Calibri" w:hAnsi="Calibri"/>
        </w:rPr>
        <w:t>W</w:t>
      </w:r>
      <w:r w:rsidR="0055282F" w:rsidRPr="00E15DF6">
        <w:rPr>
          <w:rFonts w:ascii="Calibri" w:hAnsi="Calibri"/>
        </w:rPr>
        <w:t xml:space="preserve">omen and girls </w:t>
      </w:r>
      <w:r w:rsidR="00035187" w:rsidRPr="000164D3">
        <w:rPr>
          <w:rFonts w:ascii="Calibri" w:hAnsi="Calibri"/>
        </w:rPr>
        <w:t xml:space="preserve">not only </w:t>
      </w:r>
      <w:r w:rsidR="00A42028" w:rsidRPr="000164D3">
        <w:rPr>
          <w:rFonts w:ascii="Calibri" w:hAnsi="Calibri"/>
        </w:rPr>
        <w:t>face</w:t>
      </w:r>
      <w:r w:rsidR="00035187" w:rsidRPr="000164D3">
        <w:rPr>
          <w:rFonts w:ascii="Calibri" w:hAnsi="Calibri"/>
        </w:rPr>
        <w:t xml:space="preserve"> gender-related discrimination but also additional </w:t>
      </w:r>
      <w:r w:rsidR="0055282F" w:rsidRPr="000164D3">
        <w:rPr>
          <w:rFonts w:ascii="Calibri" w:hAnsi="Calibri"/>
        </w:rPr>
        <w:t>discrimination</w:t>
      </w:r>
      <w:r w:rsidR="00035187" w:rsidRPr="000164D3">
        <w:rPr>
          <w:rFonts w:ascii="Calibri" w:hAnsi="Calibri"/>
        </w:rPr>
        <w:t xml:space="preserve"> due to factors like their race, ethnicity, </w:t>
      </w:r>
      <w:r w:rsidR="0078507A" w:rsidRPr="000164D3">
        <w:rPr>
          <w:rFonts w:ascii="Calibri" w:hAnsi="Calibri"/>
        </w:rPr>
        <w:t xml:space="preserve">religion, sexual </w:t>
      </w:r>
      <w:r w:rsidR="001859FC">
        <w:rPr>
          <w:rFonts w:ascii="Calibri" w:hAnsi="Calibri"/>
        </w:rPr>
        <w:t xml:space="preserve">identity, sexual </w:t>
      </w:r>
      <w:r w:rsidR="0078507A" w:rsidRPr="000164D3">
        <w:rPr>
          <w:rFonts w:ascii="Calibri" w:hAnsi="Calibri"/>
        </w:rPr>
        <w:t>orientation</w:t>
      </w:r>
      <w:r w:rsidR="00EC7350" w:rsidRPr="000164D3">
        <w:rPr>
          <w:rFonts w:ascii="Calibri" w:hAnsi="Calibri"/>
        </w:rPr>
        <w:t>, socio-</w:t>
      </w:r>
      <w:r w:rsidR="00035187" w:rsidRPr="000164D3">
        <w:rPr>
          <w:rFonts w:ascii="Calibri" w:hAnsi="Calibri"/>
        </w:rPr>
        <w:t xml:space="preserve">economic status, disability, or other aspects of their identity. </w:t>
      </w:r>
    </w:p>
    <w:p w14:paraId="6F32F779" w14:textId="48DC6697" w:rsidR="0048716E" w:rsidRPr="00F209B4" w:rsidRDefault="005A2670" w:rsidP="005D7D67">
      <w:pPr>
        <w:spacing w:before="120" w:after="120"/>
        <w:jc w:val="both"/>
        <w:rPr>
          <w:rFonts w:ascii="Calibri" w:hAnsi="Calibri"/>
        </w:rPr>
      </w:pPr>
      <w:r w:rsidRPr="00A91FA7">
        <w:rPr>
          <w:rFonts w:cstheme="minorBidi"/>
        </w:rPr>
        <w:t xml:space="preserve">Interventions need to respond to the </w:t>
      </w:r>
      <w:r w:rsidR="002047E4">
        <w:rPr>
          <w:rFonts w:cstheme="minorBidi"/>
        </w:rPr>
        <w:t xml:space="preserve">lived </w:t>
      </w:r>
      <w:r w:rsidRPr="00A91FA7">
        <w:rPr>
          <w:rFonts w:cstheme="minorBidi"/>
        </w:rPr>
        <w:t>realities</w:t>
      </w:r>
      <w:r w:rsidR="002047E4">
        <w:rPr>
          <w:rFonts w:cstheme="minorBidi"/>
        </w:rPr>
        <w:t xml:space="preserve"> of women and girls</w:t>
      </w:r>
      <w:r>
        <w:rPr>
          <w:rFonts w:cstheme="minorBidi"/>
        </w:rPr>
        <w:t xml:space="preserve"> </w:t>
      </w:r>
      <w:proofErr w:type="gramStart"/>
      <w:r w:rsidRPr="00A91FA7">
        <w:rPr>
          <w:rFonts w:cstheme="minorBidi"/>
        </w:rPr>
        <w:t>in order to</w:t>
      </w:r>
      <w:proofErr w:type="gramEnd"/>
      <w:r w:rsidRPr="00A91FA7">
        <w:rPr>
          <w:rFonts w:cstheme="minorBidi"/>
        </w:rPr>
        <w:t xml:space="preserve"> prevent the violence they experience </w:t>
      </w:r>
      <w:r>
        <w:rPr>
          <w:rFonts w:cstheme="minorBidi"/>
        </w:rPr>
        <w:t>and/</w:t>
      </w:r>
      <w:r w:rsidRPr="00A91FA7">
        <w:rPr>
          <w:rFonts w:cstheme="minorBidi"/>
        </w:rPr>
        <w:t xml:space="preserve">or address </w:t>
      </w:r>
      <w:r w:rsidR="00B2559A">
        <w:rPr>
          <w:rFonts w:cstheme="minorBidi"/>
        </w:rPr>
        <w:t>its</w:t>
      </w:r>
      <w:r w:rsidR="00B2559A" w:rsidRPr="00A91FA7">
        <w:rPr>
          <w:rFonts w:cstheme="minorBidi"/>
        </w:rPr>
        <w:t xml:space="preserve"> </w:t>
      </w:r>
      <w:r w:rsidRPr="00A91FA7">
        <w:rPr>
          <w:rFonts w:cstheme="minorBidi"/>
        </w:rPr>
        <w:t xml:space="preserve">consequences. </w:t>
      </w:r>
      <w:r w:rsidR="006E4C20" w:rsidRPr="009309C9">
        <w:rPr>
          <w:rFonts w:cstheme="minorBidi"/>
          <w:bCs/>
          <w:iCs/>
        </w:rPr>
        <w:t>Intersectional approaches</w:t>
      </w:r>
      <w:r w:rsidR="006E4C20" w:rsidRPr="00A91FA7">
        <w:rPr>
          <w:rFonts w:cstheme="minorBidi"/>
        </w:rPr>
        <w:t xml:space="preserve"> help identify the </w:t>
      </w:r>
      <w:r w:rsidR="003E6D64">
        <w:rPr>
          <w:rFonts w:cstheme="minorBidi"/>
        </w:rPr>
        <w:t>connections</w:t>
      </w:r>
      <w:r w:rsidR="006E4C20">
        <w:rPr>
          <w:rFonts w:cstheme="minorBidi"/>
        </w:rPr>
        <w:t xml:space="preserve"> </w:t>
      </w:r>
      <w:r w:rsidR="006E4C20" w:rsidRPr="00A91FA7">
        <w:rPr>
          <w:rFonts w:cstheme="minorBidi"/>
        </w:rPr>
        <w:t xml:space="preserve">between social categories and/or circumstances that put certain women and girls at increased risk and ensure that programming can identify and respond to these </w:t>
      </w:r>
      <w:r w:rsidR="000E1BFF" w:rsidRPr="00A91FA7">
        <w:rPr>
          <w:rFonts w:cstheme="minorBidi"/>
        </w:rPr>
        <w:t>realities</w:t>
      </w:r>
      <w:r w:rsidR="006E4C20" w:rsidRPr="00A91FA7">
        <w:rPr>
          <w:rFonts w:cstheme="minorBidi"/>
        </w:rPr>
        <w:t>.</w:t>
      </w:r>
      <w:r w:rsidR="00E77A38">
        <w:rPr>
          <w:rFonts w:cstheme="minorBidi"/>
        </w:rPr>
        <w:t xml:space="preserve"> </w:t>
      </w:r>
      <w:r w:rsidR="0048716E" w:rsidRPr="00F209B4">
        <w:rPr>
          <w:rFonts w:ascii="Calibri" w:hAnsi="Calibri"/>
        </w:rPr>
        <w:t xml:space="preserve">For example: indigenous women and girls </w:t>
      </w:r>
      <w:r w:rsidR="0058343A">
        <w:rPr>
          <w:rFonts w:ascii="Calibri" w:hAnsi="Calibri"/>
        </w:rPr>
        <w:t xml:space="preserve">living </w:t>
      </w:r>
      <w:r w:rsidR="0048716E" w:rsidRPr="00F209B4">
        <w:rPr>
          <w:rFonts w:ascii="Calibri" w:hAnsi="Calibri"/>
        </w:rPr>
        <w:t>with disabilities</w:t>
      </w:r>
      <w:r w:rsidR="0048716E">
        <w:rPr>
          <w:rFonts w:ascii="Calibri" w:hAnsi="Calibri"/>
        </w:rPr>
        <w:t>,</w:t>
      </w:r>
      <w:r w:rsidR="0048716E" w:rsidRPr="00F209B4">
        <w:rPr>
          <w:rFonts w:ascii="Calibri" w:hAnsi="Calibri"/>
        </w:rPr>
        <w:t xml:space="preserve"> or women and girl internally displaced and refugees living with HIV/AIDs</w:t>
      </w:r>
      <w:r w:rsidR="0048716E">
        <w:rPr>
          <w:rFonts w:ascii="Calibri" w:hAnsi="Calibri"/>
        </w:rPr>
        <w:t>, or women and girl survivors of violence belonging to ethnic minority groups</w:t>
      </w:r>
      <w:r w:rsidR="0048716E" w:rsidRPr="00F209B4">
        <w:rPr>
          <w:rFonts w:ascii="Calibri" w:hAnsi="Calibri"/>
        </w:rPr>
        <w:t>.</w:t>
      </w:r>
    </w:p>
    <w:p w14:paraId="376848B8" w14:textId="5252F769" w:rsidR="00E81892" w:rsidRDefault="00E81892" w:rsidP="00AE21D2">
      <w:pPr>
        <w:spacing w:before="120"/>
        <w:jc w:val="both"/>
        <w:rPr>
          <w:rFonts w:ascii="Calibri" w:eastAsia="Calibri" w:hAnsi="Calibri" w:cs="Calibri"/>
        </w:rPr>
      </w:pPr>
      <w:bookmarkStart w:id="150" w:name="_Hlk150256343"/>
      <w:r>
        <w:rPr>
          <w:rFonts w:ascii="Calibri" w:eastAsia="Calibri" w:hAnsi="Calibri" w:cs="Calibri"/>
        </w:rPr>
        <w:t xml:space="preserve">In your Project Concept, it is crucial to clearly </w:t>
      </w:r>
      <w:r w:rsidR="00E973FA">
        <w:rPr>
          <w:rFonts w:ascii="Calibri" w:eastAsia="Calibri" w:hAnsi="Calibri" w:cs="Calibri"/>
        </w:rPr>
        <w:t>describe</w:t>
      </w:r>
      <w:r>
        <w:rPr>
          <w:rFonts w:ascii="Calibri" w:eastAsia="Calibri" w:hAnsi="Calibri" w:cs="Calibri"/>
        </w:rPr>
        <w:t xml:space="preserve">: </w:t>
      </w:r>
    </w:p>
    <w:p w14:paraId="1038BD2E" w14:textId="274AEEDE" w:rsidR="00E81892" w:rsidRPr="00AE21D2" w:rsidRDefault="00E81892" w:rsidP="00AE21D2">
      <w:pPr>
        <w:pStyle w:val="Paragraphedeliste"/>
        <w:numPr>
          <w:ilvl w:val="0"/>
          <w:numId w:val="128"/>
        </w:numPr>
        <w:spacing w:after="120"/>
        <w:jc w:val="both"/>
        <w:rPr>
          <w:rFonts w:ascii="Calibri" w:hAnsi="Calibri"/>
        </w:rPr>
      </w:pPr>
      <w:r w:rsidRPr="00AE21D2">
        <w:rPr>
          <w:rFonts w:ascii="Calibri" w:eastAsia="Calibri" w:hAnsi="Calibri" w:cs="Calibri"/>
        </w:rPr>
        <w:t xml:space="preserve">which groups of marginalized women and girls you are working with and </w:t>
      </w:r>
      <w:proofErr w:type="gramStart"/>
      <w:r w:rsidRPr="00AE21D2">
        <w:rPr>
          <w:rFonts w:ascii="Calibri" w:eastAsia="Calibri" w:hAnsi="Calibri" w:cs="Calibri"/>
        </w:rPr>
        <w:t>why</w:t>
      </w:r>
      <w:r w:rsidR="00B219A9">
        <w:rPr>
          <w:rFonts w:ascii="Calibri" w:eastAsia="Calibri" w:hAnsi="Calibri" w:cs="Calibri"/>
        </w:rPr>
        <w:t>;</w:t>
      </w:r>
      <w:proofErr w:type="gramEnd"/>
      <w:r w:rsidRPr="00AE21D2">
        <w:rPr>
          <w:rFonts w:ascii="Calibri" w:eastAsia="Calibri" w:hAnsi="Calibri" w:cs="Calibri"/>
        </w:rPr>
        <w:t xml:space="preserve"> </w:t>
      </w:r>
    </w:p>
    <w:p w14:paraId="4F866348" w14:textId="49FE46B1" w:rsidR="00EC0213" w:rsidRPr="00AE21D2" w:rsidRDefault="00EC0213" w:rsidP="00EC0213">
      <w:pPr>
        <w:pStyle w:val="Paragraphedeliste"/>
        <w:numPr>
          <w:ilvl w:val="0"/>
          <w:numId w:val="128"/>
        </w:numPr>
        <w:autoSpaceDE w:val="0"/>
        <w:autoSpaceDN w:val="0"/>
        <w:adjustRightInd w:val="0"/>
        <w:spacing w:after="120"/>
        <w:jc w:val="both"/>
        <w:rPr>
          <w:rFonts w:ascii="Calibri" w:hAnsi="Calibri" w:cs="Calibri"/>
          <w:strike/>
        </w:rPr>
      </w:pPr>
      <w:r w:rsidRPr="004177C1">
        <w:t xml:space="preserve">the </w:t>
      </w:r>
      <w:r>
        <w:t>specific</w:t>
      </w:r>
      <w:r w:rsidRPr="004177C1">
        <w:t xml:space="preserve"> forms of violence you plan to address and the rationale behind this </w:t>
      </w:r>
      <w:proofErr w:type="gramStart"/>
      <w:r w:rsidRPr="004177C1">
        <w:t>selection</w:t>
      </w:r>
      <w:r w:rsidR="00B219A9">
        <w:t>;</w:t>
      </w:r>
      <w:proofErr w:type="gramEnd"/>
    </w:p>
    <w:p w14:paraId="719B94A0" w14:textId="11A2DAE8" w:rsidR="00EC0213" w:rsidRPr="00AE21D2" w:rsidRDefault="00EC0213" w:rsidP="00EC0213">
      <w:pPr>
        <w:pStyle w:val="Paragraphedeliste"/>
        <w:numPr>
          <w:ilvl w:val="0"/>
          <w:numId w:val="128"/>
        </w:numPr>
        <w:autoSpaceDE w:val="0"/>
        <w:autoSpaceDN w:val="0"/>
        <w:adjustRightInd w:val="0"/>
        <w:spacing w:after="120"/>
        <w:jc w:val="both"/>
        <w:rPr>
          <w:rFonts w:ascii="Calibri" w:hAnsi="Calibri" w:cs="Calibri"/>
          <w:strike/>
        </w:rPr>
      </w:pPr>
      <w:r w:rsidRPr="004177C1">
        <w:t xml:space="preserve">the geographical areas where your work will take </w:t>
      </w:r>
      <w:proofErr w:type="gramStart"/>
      <w:r w:rsidRPr="004177C1">
        <w:t>place</w:t>
      </w:r>
      <w:r w:rsidR="00B219A9">
        <w:t>;</w:t>
      </w:r>
      <w:proofErr w:type="gramEnd"/>
    </w:p>
    <w:p w14:paraId="78A1A54C" w14:textId="4FF18BDD" w:rsidR="00EC0213" w:rsidRPr="00AE21D2" w:rsidRDefault="00EC0213" w:rsidP="00EC0213">
      <w:pPr>
        <w:pStyle w:val="Paragraphedeliste"/>
        <w:numPr>
          <w:ilvl w:val="0"/>
          <w:numId w:val="128"/>
        </w:numPr>
        <w:autoSpaceDE w:val="0"/>
        <w:autoSpaceDN w:val="0"/>
        <w:adjustRightInd w:val="0"/>
        <w:spacing w:after="120"/>
        <w:jc w:val="both"/>
        <w:rPr>
          <w:rFonts w:ascii="Calibri" w:hAnsi="Calibri" w:cs="Calibri"/>
          <w:strike/>
        </w:rPr>
      </w:pPr>
      <w:r w:rsidRPr="004177C1">
        <w:t xml:space="preserve">how your chosen strategies will bring about positive change in the lives of the women and girls you seek to </w:t>
      </w:r>
      <w:proofErr w:type="gramStart"/>
      <w:r>
        <w:t>reach</w:t>
      </w:r>
      <w:r w:rsidR="00B219A9">
        <w:t>;</w:t>
      </w:r>
      <w:proofErr w:type="gramEnd"/>
    </w:p>
    <w:p w14:paraId="4CF0B5BB" w14:textId="0DA3285B" w:rsidR="00E81892" w:rsidRPr="00AE21D2" w:rsidRDefault="00E81892" w:rsidP="00E81892">
      <w:pPr>
        <w:pStyle w:val="Paragraphedeliste"/>
        <w:numPr>
          <w:ilvl w:val="0"/>
          <w:numId w:val="128"/>
        </w:numPr>
        <w:spacing w:before="120" w:after="120"/>
        <w:jc w:val="both"/>
        <w:rPr>
          <w:rFonts w:ascii="Calibri" w:hAnsi="Calibri"/>
        </w:rPr>
      </w:pPr>
      <w:r w:rsidRPr="00AE21D2">
        <w:rPr>
          <w:rFonts w:ascii="Calibri" w:eastAsia="Calibri" w:hAnsi="Calibri" w:cs="Calibri"/>
        </w:rPr>
        <w:t>how the strategies you plan to use will bring change in the lives of the women and girls you seek to reach</w:t>
      </w:r>
    </w:p>
    <w:p w14:paraId="33A318CA" w14:textId="474FE80D" w:rsidR="00563B75" w:rsidRPr="00AE21D2" w:rsidRDefault="00E81892" w:rsidP="00E81892">
      <w:pPr>
        <w:pStyle w:val="Paragraphedeliste"/>
        <w:numPr>
          <w:ilvl w:val="0"/>
          <w:numId w:val="128"/>
        </w:numPr>
        <w:spacing w:before="120" w:after="120"/>
        <w:jc w:val="both"/>
        <w:rPr>
          <w:rFonts w:ascii="Calibri" w:hAnsi="Calibri"/>
        </w:rPr>
      </w:pPr>
      <w:r w:rsidRPr="00AE21D2">
        <w:rPr>
          <w:rFonts w:ascii="Calibri" w:eastAsia="Calibri" w:hAnsi="Calibri" w:cs="Calibri"/>
        </w:rPr>
        <w:t>how your organization is uniquely equipped to work with these groups and address their needs</w:t>
      </w:r>
      <w:bookmarkEnd w:id="150"/>
      <w:r w:rsidR="006C4255">
        <w:rPr>
          <w:rFonts w:ascii="Calibri" w:eastAsia="Calibri" w:hAnsi="Calibri" w:cs="Calibri"/>
        </w:rPr>
        <w:t xml:space="preserve"> based on your organization’s history and experience</w:t>
      </w:r>
      <w:r w:rsidRPr="00AE21D2">
        <w:rPr>
          <w:rFonts w:ascii="Calibri" w:eastAsia="Calibri" w:hAnsi="Calibri" w:cs="Calibri"/>
        </w:rPr>
        <w:t xml:space="preserve">. </w:t>
      </w:r>
    </w:p>
    <w:p w14:paraId="3B2F1FE6" w14:textId="7DD0385E" w:rsidR="00D71263" w:rsidRPr="003D1C6F" w:rsidRDefault="002F1F98" w:rsidP="00D71263">
      <w:pPr>
        <w:pStyle w:val="Titre2"/>
        <w:numPr>
          <w:ilvl w:val="1"/>
          <w:numId w:val="26"/>
        </w:numPr>
        <w:ind w:left="810" w:hanging="709"/>
        <w:rPr>
          <w:color w:val="4472C4" w:themeColor="accent1"/>
        </w:rPr>
      </w:pPr>
      <w:bookmarkStart w:id="151" w:name="_Toc145677462"/>
      <w:bookmarkStart w:id="152" w:name="_Toc145533666"/>
      <w:bookmarkStart w:id="153" w:name="_Toc145533826"/>
      <w:bookmarkStart w:id="154" w:name="_Toc145533984"/>
      <w:bookmarkStart w:id="155" w:name="_Toc145534247"/>
      <w:bookmarkStart w:id="156" w:name="_Toc145534407"/>
      <w:bookmarkStart w:id="157" w:name="_Toc145534566"/>
      <w:bookmarkStart w:id="158" w:name="_Toc145576145"/>
      <w:bookmarkStart w:id="159" w:name="_Toc145677463"/>
      <w:bookmarkStart w:id="160" w:name="_Toc147929046"/>
      <w:bookmarkStart w:id="161" w:name="_Toc149639933"/>
      <w:bookmarkEnd w:id="151"/>
      <w:bookmarkEnd w:id="152"/>
      <w:bookmarkEnd w:id="153"/>
      <w:bookmarkEnd w:id="154"/>
      <w:bookmarkEnd w:id="155"/>
      <w:bookmarkEnd w:id="156"/>
      <w:bookmarkEnd w:id="157"/>
      <w:bookmarkEnd w:id="158"/>
      <w:bookmarkEnd w:id="159"/>
      <w:bookmarkEnd w:id="160"/>
      <w:r w:rsidRPr="003D1C6F">
        <w:rPr>
          <w:color w:val="4472C4" w:themeColor="accent1"/>
        </w:rPr>
        <w:t>Special</w:t>
      </w:r>
      <w:r w:rsidR="00CE6873" w:rsidRPr="003D1C6F">
        <w:rPr>
          <w:color w:val="4472C4" w:themeColor="accent1"/>
        </w:rPr>
        <w:t xml:space="preserve"> window</w:t>
      </w:r>
      <w:r w:rsidR="00D71263" w:rsidRPr="003D1C6F">
        <w:rPr>
          <w:color w:val="4472C4" w:themeColor="accent1"/>
        </w:rPr>
        <w:t xml:space="preserve"> addressing violence against women and girls </w:t>
      </w:r>
      <w:r w:rsidR="00622ECC" w:rsidRPr="003D1C6F">
        <w:rPr>
          <w:color w:val="4472C4" w:themeColor="accent1"/>
        </w:rPr>
        <w:t xml:space="preserve">affected by </w:t>
      </w:r>
      <w:proofErr w:type="gramStart"/>
      <w:r w:rsidR="00D71263" w:rsidRPr="003D1C6F">
        <w:rPr>
          <w:color w:val="4472C4" w:themeColor="accent1"/>
        </w:rPr>
        <w:t>cris</w:t>
      </w:r>
      <w:r w:rsidR="00892C9E" w:rsidRPr="003D1C6F">
        <w:rPr>
          <w:color w:val="4472C4" w:themeColor="accent1"/>
        </w:rPr>
        <w:t>i</w:t>
      </w:r>
      <w:r w:rsidR="00D71263" w:rsidRPr="003D1C6F">
        <w:rPr>
          <w:color w:val="4472C4" w:themeColor="accent1"/>
        </w:rPr>
        <w:t>s</w:t>
      </w:r>
      <w:bookmarkEnd w:id="161"/>
      <w:proofErr w:type="gramEnd"/>
    </w:p>
    <w:p w14:paraId="146AB293" w14:textId="57A184A2" w:rsidR="00F51D01" w:rsidRDefault="0091362D" w:rsidP="00D91543">
      <w:pPr>
        <w:autoSpaceDE w:val="0"/>
        <w:autoSpaceDN w:val="0"/>
        <w:adjustRightInd w:val="0"/>
        <w:spacing w:after="120"/>
        <w:jc w:val="both"/>
      </w:pPr>
      <w:r w:rsidRPr="00E15DF6">
        <w:rPr>
          <w:rFonts w:cstheme="minorBidi"/>
        </w:rPr>
        <w:t>This UN Trust Fund’s</w:t>
      </w:r>
      <w:r w:rsidRPr="00E15DF6">
        <w:rPr>
          <w:rFonts w:cstheme="minorBidi"/>
          <w:b/>
        </w:rPr>
        <w:t xml:space="preserve"> </w:t>
      </w:r>
      <w:r>
        <w:rPr>
          <w:rFonts w:cstheme="minorBidi"/>
          <w:b/>
        </w:rPr>
        <w:t>Special</w:t>
      </w:r>
      <w:r w:rsidRPr="00E15DF6">
        <w:rPr>
          <w:rFonts w:cstheme="minorBidi"/>
          <w:b/>
        </w:rPr>
        <w:t xml:space="preserve"> Window focus</w:t>
      </w:r>
      <w:r w:rsidR="00632BBC">
        <w:rPr>
          <w:rFonts w:cstheme="minorBidi"/>
          <w:b/>
        </w:rPr>
        <w:t>es</w:t>
      </w:r>
      <w:r w:rsidRPr="00E15DF6">
        <w:rPr>
          <w:rFonts w:cstheme="minorBidi"/>
          <w:b/>
        </w:rPr>
        <w:t xml:space="preserve"> on </w:t>
      </w:r>
      <w:r>
        <w:rPr>
          <w:rFonts w:cstheme="minorBidi"/>
          <w:b/>
        </w:rPr>
        <w:t>addressing</w:t>
      </w:r>
      <w:r w:rsidRPr="00361D64">
        <w:rPr>
          <w:rFonts w:cstheme="minorBidi"/>
          <w:b/>
        </w:rPr>
        <w:t xml:space="preserve">, </w:t>
      </w:r>
      <w:r w:rsidRPr="0068422B">
        <w:rPr>
          <w:b/>
        </w:rPr>
        <w:t>mitigating</w:t>
      </w:r>
      <w:r w:rsidR="00A877F2">
        <w:rPr>
          <w:b/>
        </w:rPr>
        <w:t>,</w:t>
      </w:r>
      <w:r w:rsidRPr="0068422B">
        <w:rPr>
          <w:b/>
        </w:rPr>
        <w:t xml:space="preserve"> and responding to the specific challenges and risks faced by women and girls who are impacted by crisis</w:t>
      </w:r>
      <w:r>
        <w:rPr>
          <w:b/>
        </w:rPr>
        <w:t xml:space="preserve"> </w:t>
      </w:r>
      <w:r w:rsidRPr="0068422B">
        <w:rPr>
          <w:bCs/>
        </w:rPr>
        <w:t xml:space="preserve">and </w:t>
      </w:r>
      <w:r>
        <w:rPr>
          <w:bCs/>
        </w:rPr>
        <w:t>on</w:t>
      </w:r>
      <w:r w:rsidRPr="0068422B">
        <w:rPr>
          <w:bCs/>
        </w:rPr>
        <w:t xml:space="preserve"> supporting</w:t>
      </w:r>
      <w:r w:rsidRPr="0068422B">
        <w:rPr>
          <w:rFonts w:cstheme="minorBidi"/>
          <w:bCs/>
        </w:rPr>
        <w:t xml:space="preserve"> </w:t>
      </w:r>
      <w:r w:rsidRPr="0068422B">
        <w:rPr>
          <w:bCs/>
        </w:rPr>
        <w:t>civil society organizations working to end violence against women and girls in crisis settings</w:t>
      </w:r>
      <w:r w:rsidRPr="00E06BAA">
        <w:t>.</w:t>
      </w:r>
    </w:p>
    <w:p w14:paraId="5E508E36" w14:textId="5FBA6866" w:rsidR="00620CDB" w:rsidRDefault="00F51D01" w:rsidP="000F6171">
      <w:pPr>
        <w:autoSpaceDE w:val="0"/>
        <w:autoSpaceDN w:val="0"/>
        <w:adjustRightInd w:val="0"/>
        <w:spacing w:after="120"/>
        <w:jc w:val="both"/>
        <w:rPr>
          <w:b/>
          <w:bCs/>
        </w:rPr>
      </w:pPr>
      <w:r w:rsidRPr="008252B5">
        <w:t xml:space="preserve">In the context of this Special Window, these crisis settings </w:t>
      </w:r>
      <w:r w:rsidR="00AE09F4">
        <w:t xml:space="preserve">can </w:t>
      </w:r>
      <w:r w:rsidRPr="008252B5">
        <w:t xml:space="preserve">encompass a broad spectrum of </w:t>
      </w:r>
      <w:r w:rsidR="00FC129A">
        <w:t xml:space="preserve">combined and/or compounding </w:t>
      </w:r>
      <w:r w:rsidRPr="008252B5">
        <w:t xml:space="preserve">events or phenomena, </w:t>
      </w:r>
      <w:r w:rsidR="00FC129A" w:rsidRPr="00FC129A">
        <w:t xml:space="preserve">including </w:t>
      </w:r>
      <w:r w:rsidR="00FC129A" w:rsidRPr="009309C9">
        <w:t>natural disasters</w:t>
      </w:r>
      <w:r w:rsidR="00FC129A" w:rsidRPr="00FC129A">
        <w:t xml:space="preserve"> such as earthquakes, flood</w:t>
      </w:r>
      <w:r w:rsidR="00A22848">
        <w:t xml:space="preserve">s and </w:t>
      </w:r>
      <w:r w:rsidR="00FC129A" w:rsidRPr="00FC129A">
        <w:t xml:space="preserve">droughts, </w:t>
      </w:r>
      <w:r w:rsidR="00A22848">
        <w:t>conflict</w:t>
      </w:r>
      <w:r w:rsidR="00FC129A" w:rsidRPr="00FC129A">
        <w:t xml:space="preserve"> (and </w:t>
      </w:r>
      <w:r w:rsidR="00A22848">
        <w:t>post-conflict</w:t>
      </w:r>
      <w:r w:rsidR="00FC129A" w:rsidRPr="00FC129A">
        <w:t xml:space="preserve"> settings), </w:t>
      </w:r>
      <w:r w:rsidR="00A22848">
        <w:t>climate-change-induced</w:t>
      </w:r>
      <w:r w:rsidR="00FC129A" w:rsidRPr="00FC129A">
        <w:t xml:space="preserve"> challenges, </w:t>
      </w:r>
      <w:r w:rsidR="00E76D31">
        <w:t xml:space="preserve">humanitarian, </w:t>
      </w:r>
      <w:r w:rsidR="00FC129A" w:rsidRPr="00FC129A">
        <w:t>economic and political crises, and public health emergencies.</w:t>
      </w:r>
      <w:r w:rsidRPr="008252B5">
        <w:t xml:space="preserve"> </w:t>
      </w:r>
      <w:r w:rsidR="000F6171">
        <w:rPr>
          <w:b/>
          <w:bCs/>
        </w:rPr>
        <w:t xml:space="preserve">Given the </w:t>
      </w:r>
      <w:r w:rsidR="00620CDB" w:rsidRPr="0015710A">
        <w:rPr>
          <w:b/>
          <w:bCs/>
        </w:rPr>
        <w:t>unprecedented level of global displacement, applications from refugee-led organizations and local</w:t>
      </w:r>
      <w:r w:rsidR="00591C26">
        <w:rPr>
          <w:b/>
          <w:bCs/>
        </w:rPr>
        <w:t xml:space="preserve"> women’s rights</w:t>
      </w:r>
      <w:r w:rsidR="00620CDB" w:rsidRPr="0015710A">
        <w:rPr>
          <w:b/>
          <w:bCs/>
        </w:rPr>
        <w:t xml:space="preserve"> organizations addressing violence against refugee and/or forcibly displaced women and girls are </w:t>
      </w:r>
      <w:r w:rsidR="00C61B98">
        <w:rPr>
          <w:b/>
          <w:bCs/>
        </w:rPr>
        <w:t>especially</w:t>
      </w:r>
      <w:r w:rsidR="00620CDB" w:rsidRPr="0015710A">
        <w:rPr>
          <w:b/>
          <w:bCs/>
        </w:rPr>
        <w:t xml:space="preserve"> encouraged.</w:t>
      </w:r>
    </w:p>
    <w:p w14:paraId="12D4872E" w14:textId="77777777" w:rsidR="008348D4" w:rsidRDefault="001215FC" w:rsidP="00E4048A">
      <w:pPr>
        <w:autoSpaceDE w:val="0"/>
        <w:autoSpaceDN w:val="0"/>
        <w:adjustRightInd w:val="0"/>
        <w:spacing w:after="120"/>
        <w:jc w:val="both"/>
      </w:pPr>
      <w:r w:rsidRPr="00997D74">
        <w:t xml:space="preserve">Interventions need to </w:t>
      </w:r>
      <w:r w:rsidR="0052314D" w:rsidRPr="00C55C7F">
        <w:rPr>
          <w:b/>
          <w:i/>
        </w:rPr>
        <w:t xml:space="preserve">intentionally engage crisis-affected women </w:t>
      </w:r>
      <w:r w:rsidR="00BA7302" w:rsidRPr="00C55C7F">
        <w:rPr>
          <w:b/>
          <w:i/>
        </w:rPr>
        <w:t>and girls</w:t>
      </w:r>
      <w:r w:rsidR="00BA7302" w:rsidRPr="00997D74">
        <w:t xml:space="preserve"> </w:t>
      </w:r>
      <w:r w:rsidR="00622B01" w:rsidRPr="00997D74">
        <w:t>i</w:t>
      </w:r>
      <w:r w:rsidR="00622B01" w:rsidRPr="00BF6147">
        <w:t>n all their diversities</w:t>
      </w:r>
      <w:r w:rsidR="004273D5" w:rsidRPr="00997D74">
        <w:t xml:space="preserve"> </w:t>
      </w:r>
      <w:r w:rsidR="00622B01" w:rsidRPr="00BF6147">
        <w:t xml:space="preserve">and as </w:t>
      </w:r>
      <w:r w:rsidR="00CC6126" w:rsidRPr="00997D74">
        <w:t>d</w:t>
      </w:r>
      <w:r w:rsidR="00DF36F7" w:rsidRPr="00BF6147">
        <w:t>ecision makers, co-</w:t>
      </w:r>
      <w:proofErr w:type="gramStart"/>
      <w:r w:rsidR="00DF36F7" w:rsidRPr="00BF6147">
        <w:t>designers</w:t>
      </w:r>
      <w:proofErr w:type="gramEnd"/>
      <w:r w:rsidR="00DF36F7" w:rsidRPr="00BF6147">
        <w:t xml:space="preserve"> and agents of change</w:t>
      </w:r>
      <w:r w:rsidR="00622B01" w:rsidRPr="00BF6147">
        <w:t>.</w:t>
      </w:r>
      <w:r w:rsidR="00622B01" w:rsidRPr="00997D74">
        <w:t xml:space="preserve"> </w:t>
      </w:r>
      <w:r w:rsidR="0077161C" w:rsidRPr="0077161C">
        <w:t xml:space="preserve">This requires working in close partnership with women and girls </w:t>
      </w:r>
      <w:r w:rsidR="00EF48F6" w:rsidRPr="00EF48F6">
        <w:t xml:space="preserve">affected by crisis </w:t>
      </w:r>
      <w:r w:rsidR="0077161C" w:rsidRPr="0077161C">
        <w:t xml:space="preserve">to co-create </w:t>
      </w:r>
      <w:r w:rsidR="006500B9">
        <w:t xml:space="preserve">and implement </w:t>
      </w:r>
      <w:r w:rsidR="0077161C" w:rsidRPr="0077161C">
        <w:t>context-specific solutions</w:t>
      </w:r>
      <w:r w:rsidR="003558B7">
        <w:t xml:space="preserve"> that consider the specific risk factors and their specific needs</w:t>
      </w:r>
      <w:r w:rsidR="0077161C" w:rsidRPr="0077161C">
        <w:t xml:space="preserve">. </w:t>
      </w:r>
    </w:p>
    <w:p w14:paraId="53144587" w14:textId="5AE7A0E0" w:rsidR="00DD2C18" w:rsidRPr="00632266" w:rsidRDefault="00455E7F" w:rsidP="00E4048A">
      <w:pPr>
        <w:autoSpaceDE w:val="0"/>
        <w:autoSpaceDN w:val="0"/>
        <w:adjustRightInd w:val="0"/>
        <w:spacing w:after="120"/>
        <w:jc w:val="both"/>
      </w:pPr>
      <w:r>
        <w:t>O</w:t>
      </w:r>
      <w:r w:rsidR="00B34B6D" w:rsidRPr="00632266">
        <w:t>rganizations</w:t>
      </w:r>
      <w:r w:rsidR="00115E4C" w:rsidRPr="00632266">
        <w:t xml:space="preserve"> </w:t>
      </w:r>
      <w:r w:rsidR="00FA3961" w:rsidRPr="00E4048A">
        <w:rPr>
          <w:szCs w:val="22"/>
        </w:rPr>
        <w:t xml:space="preserve">are encouraged to </w:t>
      </w:r>
      <w:r w:rsidR="00FA3961" w:rsidRPr="00E4048A">
        <w:rPr>
          <w:b/>
          <w:i/>
          <w:szCs w:val="22"/>
        </w:rPr>
        <w:t>invest in their own preparedness</w:t>
      </w:r>
      <w:r w:rsidR="00FA3961" w:rsidRPr="00E4048A">
        <w:rPr>
          <w:szCs w:val="22"/>
        </w:rPr>
        <w:t xml:space="preserve"> to adapt and respond to crises. </w:t>
      </w:r>
      <w:r w:rsidR="001B4109" w:rsidRPr="001B4109">
        <w:t>Initiatives to build preparedness may include investing in adaptive and flexible programming methodologies, integrating measures to prevent backlash and resistance, partnering with other</w:t>
      </w:r>
      <w:r w:rsidR="00F12081">
        <w:t>s</w:t>
      </w:r>
      <w:r w:rsidR="001B4109" w:rsidRPr="001B4109">
        <w:t xml:space="preserve"> to maintain community reach through crises, enhancing organizational capacity, and dedicated trauma-informed efforts to </w:t>
      </w:r>
      <w:r w:rsidR="004761B0">
        <w:t>support</w:t>
      </w:r>
      <w:r w:rsidR="001B4109" w:rsidRPr="001B4109">
        <w:t xml:space="preserve"> staff </w:t>
      </w:r>
      <w:r w:rsidR="004761B0">
        <w:t xml:space="preserve">well-being. </w:t>
      </w:r>
    </w:p>
    <w:p w14:paraId="41D1776F" w14:textId="4FF41334" w:rsidR="00430BB2" w:rsidRDefault="00430BB2" w:rsidP="00AE21D2">
      <w:pPr>
        <w:spacing w:before="120"/>
        <w:jc w:val="both"/>
        <w:rPr>
          <w:rFonts w:ascii="Calibri" w:eastAsia="Calibri" w:hAnsi="Calibri" w:cs="Calibri"/>
        </w:rPr>
      </w:pPr>
      <w:r>
        <w:rPr>
          <w:rFonts w:ascii="Calibri" w:eastAsia="Calibri" w:hAnsi="Calibri" w:cs="Calibri"/>
        </w:rPr>
        <w:t xml:space="preserve">In your Project Concept, it is crucial to clearly </w:t>
      </w:r>
      <w:r w:rsidR="00E973FA">
        <w:rPr>
          <w:rFonts w:ascii="Calibri" w:eastAsia="Calibri" w:hAnsi="Calibri" w:cs="Calibri"/>
        </w:rPr>
        <w:t>describe</w:t>
      </w:r>
      <w:r>
        <w:rPr>
          <w:rFonts w:ascii="Calibri" w:eastAsia="Calibri" w:hAnsi="Calibri" w:cs="Calibri"/>
        </w:rPr>
        <w:t xml:space="preserve">: </w:t>
      </w:r>
    </w:p>
    <w:p w14:paraId="1FD9044E" w14:textId="6CF44CD4" w:rsidR="005F6BF5" w:rsidRPr="00AE21D2" w:rsidRDefault="0091362D" w:rsidP="00E973FA">
      <w:pPr>
        <w:pStyle w:val="Paragraphedeliste"/>
        <w:numPr>
          <w:ilvl w:val="0"/>
          <w:numId w:val="129"/>
        </w:numPr>
        <w:autoSpaceDE w:val="0"/>
        <w:autoSpaceDN w:val="0"/>
        <w:adjustRightInd w:val="0"/>
        <w:spacing w:after="120"/>
        <w:jc w:val="both"/>
        <w:rPr>
          <w:rFonts w:ascii="Calibri" w:hAnsi="Calibri" w:cs="Calibri"/>
          <w:strike/>
        </w:rPr>
      </w:pPr>
      <w:r>
        <w:t xml:space="preserve">the </w:t>
      </w:r>
      <w:r w:rsidR="00CB2B74">
        <w:t xml:space="preserve">ongoing </w:t>
      </w:r>
      <w:r>
        <w:t xml:space="preserve">crisis in your </w:t>
      </w:r>
      <w:proofErr w:type="gramStart"/>
      <w:r>
        <w:t>context</w:t>
      </w:r>
      <w:r w:rsidR="00DA689F">
        <w:t>;</w:t>
      </w:r>
      <w:proofErr w:type="gramEnd"/>
      <w:r w:rsidR="00CE550F">
        <w:t xml:space="preserve"> </w:t>
      </w:r>
    </w:p>
    <w:p w14:paraId="5430A766" w14:textId="50C65974" w:rsidR="000862F1" w:rsidRPr="003965C3" w:rsidRDefault="0091362D" w:rsidP="003965C3">
      <w:pPr>
        <w:pStyle w:val="Paragraphedeliste"/>
        <w:numPr>
          <w:ilvl w:val="0"/>
          <w:numId w:val="129"/>
        </w:numPr>
        <w:autoSpaceDE w:val="0"/>
        <w:autoSpaceDN w:val="0"/>
        <w:adjustRightInd w:val="0"/>
        <w:spacing w:after="120"/>
        <w:jc w:val="both"/>
        <w:rPr>
          <w:rFonts w:ascii="Calibri" w:hAnsi="Calibri" w:cs="Calibri"/>
          <w:strike/>
        </w:rPr>
      </w:pPr>
      <w:r>
        <w:lastRenderedPageBreak/>
        <w:t xml:space="preserve">how it </w:t>
      </w:r>
      <w:r w:rsidR="00F10374">
        <w:t>impacts</w:t>
      </w:r>
      <w:r>
        <w:t xml:space="preserve"> </w:t>
      </w:r>
      <w:r w:rsidRPr="00681BA0">
        <w:t>marginalized women and girls</w:t>
      </w:r>
      <w:r>
        <w:t xml:space="preserve"> in </w:t>
      </w:r>
      <w:r w:rsidR="00CE550F">
        <w:t>particular</w:t>
      </w:r>
      <w:r w:rsidR="003965C3">
        <w:t xml:space="preserve"> and </w:t>
      </w:r>
      <w:r>
        <w:t xml:space="preserve">how it drives violence against </w:t>
      </w:r>
      <w:proofErr w:type="gramStart"/>
      <w:r>
        <w:t>them</w:t>
      </w:r>
      <w:r w:rsidR="00DA689F">
        <w:t>;</w:t>
      </w:r>
      <w:proofErr w:type="gramEnd"/>
    </w:p>
    <w:p w14:paraId="7291D795" w14:textId="3931FE1E" w:rsidR="000862F1" w:rsidRPr="00AE21D2" w:rsidRDefault="000862F1" w:rsidP="000862F1">
      <w:pPr>
        <w:pStyle w:val="Paragraphedeliste"/>
        <w:numPr>
          <w:ilvl w:val="0"/>
          <w:numId w:val="129"/>
        </w:numPr>
        <w:autoSpaceDE w:val="0"/>
        <w:autoSpaceDN w:val="0"/>
        <w:adjustRightInd w:val="0"/>
        <w:spacing w:after="120"/>
        <w:jc w:val="both"/>
        <w:rPr>
          <w:rFonts w:ascii="Calibri" w:hAnsi="Calibri" w:cs="Calibri"/>
          <w:strike/>
        </w:rPr>
      </w:pPr>
      <w:r>
        <w:t xml:space="preserve">the </w:t>
      </w:r>
      <w:r w:rsidR="0091362D" w:rsidRPr="004177C1">
        <w:t xml:space="preserve">specific </w:t>
      </w:r>
      <w:r w:rsidR="00B316B4">
        <w:t xml:space="preserve">groups of </w:t>
      </w:r>
      <w:r w:rsidR="0091362D" w:rsidRPr="004177C1">
        <w:t xml:space="preserve">women and girls you intend to work with </w:t>
      </w:r>
      <w:r>
        <w:t xml:space="preserve">and </w:t>
      </w:r>
      <w:r w:rsidR="0091362D" w:rsidRPr="004177C1">
        <w:t xml:space="preserve">your reasons for this </w:t>
      </w:r>
      <w:proofErr w:type="gramStart"/>
      <w:r w:rsidR="0091362D" w:rsidRPr="004177C1">
        <w:t>choice</w:t>
      </w:r>
      <w:r w:rsidR="00DA689F">
        <w:t>;</w:t>
      </w:r>
      <w:proofErr w:type="gramEnd"/>
    </w:p>
    <w:p w14:paraId="66D27291" w14:textId="371F8E89" w:rsidR="000862F1" w:rsidRPr="00AE21D2" w:rsidRDefault="0091362D" w:rsidP="00E973FA">
      <w:pPr>
        <w:pStyle w:val="Paragraphedeliste"/>
        <w:numPr>
          <w:ilvl w:val="0"/>
          <w:numId w:val="129"/>
        </w:numPr>
        <w:autoSpaceDE w:val="0"/>
        <w:autoSpaceDN w:val="0"/>
        <w:adjustRightInd w:val="0"/>
        <w:spacing w:after="120"/>
        <w:jc w:val="both"/>
        <w:rPr>
          <w:rFonts w:ascii="Calibri" w:hAnsi="Calibri" w:cs="Calibri"/>
          <w:strike/>
        </w:rPr>
      </w:pPr>
      <w:r w:rsidRPr="004177C1">
        <w:t xml:space="preserve">the </w:t>
      </w:r>
      <w:r>
        <w:t>specific</w:t>
      </w:r>
      <w:r w:rsidRPr="004177C1">
        <w:t xml:space="preserve"> forms of violence you plan to address and the rationale behind this </w:t>
      </w:r>
      <w:proofErr w:type="gramStart"/>
      <w:r w:rsidRPr="004177C1">
        <w:t>selection</w:t>
      </w:r>
      <w:r w:rsidR="00DA689F">
        <w:t>;</w:t>
      </w:r>
      <w:proofErr w:type="gramEnd"/>
    </w:p>
    <w:p w14:paraId="47AAF967" w14:textId="4AB7B7F0" w:rsidR="000862F1" w:rsidRPr="00AE21D2" w:rsidRDefault="0091362D" w:rsidP="00E973FA">
      <w:pPr>
        <w:pStyle w:val="Paragraphedeliste"/>
        <w:numPr>
          <w:ilvl w:val="0"/>
          <w:numId w:val="129"/>
        </w:numPr>
        <w:autoSpaceDE w:val="0"/>
        <w:autoSpaceDN w:val="0"/>
        <w:adjustRightInd w:val="0"/>
        <w:spacing w:after="120"/>
        <w:jc w:val="both"/>
        <w:rPr>
          <w:rFonts w:ascii="Calibri" w:hAnsi="Calibri" w:cs="Calibri"/>
          <w:strike/>
        </w:rPr>
      </w:pPr>
      <w:r w:rsidRPr="004177C1">
        <w:t xml:space="preserve">the geographical areas where your work will take </w:t>
      </w:r>
      <w:proofErr w:type="gramStart"/>
      <w:r w:rsidRPr="004177C1">
        <w:t>place</w:t>
      </w:r>
      <w:r w:rsidR="00DA689F">
        <w:t>;</w:t>
      </w:r>
      <w:proofErr w:type="gramEnd"/>
    </w:p>
    <w:p w14:paraId="04231F77" w14:textId="1E50FB9D" w:rsidR="000862F1" w:rsidRPr="00AE21D2" w:rsidRDefault="0091362D" w:rsidP="00E973FA">
      <w:pPr>
        <w:pStyle w:val="Paragraphedeliste"/>
        <w:numPr>
          <w:ilvl w:val="0"/>
          <w:numId w:val="129"/>
        </w:numPr>
        <w:autoSpaceDE w:val="0"/>
        <w:autoSpaceDN w:val="0"/>
        <w:adjustRightInd w:val="0"/>
        <w:spacing w:after="120"/>
        <w:jc w:val="both"/>
        <w:rPr>
          <w:rFonts w:ascii="Calibri" w:hAnsi="Calibri" w:cs="Calibri"/>
          <w:strike/>
        </w:rPr>
      </w:pPr>
      <w:r w:rsidRPr="004177C1">
        <w:t xml:space="preserve">how your chosen strategies will bring about positive change in the lives of the </w:t>
      </w:r>
      <w:r w:rsidR="0062421B">
        <w:t xml:space="preserve">crisis-affected </w:t>
      </w:r>
      <w:r w:rsidRPr="004177C1">
        <w:t xml:space="preserve">women and girls you seek to </w:t>
      </w:r>
      <w:r>
        <w:t>reach</w:t>
      </w:r>
      <w:r w:rsidR="00DA689F">
        <w:t>; and</w:t>
      </w:r>
    </w:p>
    <w:p w14:paraId="57C46C4E" w14:textId="39FB98D6" w:rsidR="0091362D" w:rsidRPr="00E15DF6" w:rsidRDefault="0091362D" w:rsidP="00AE21D2">
      <w:pPr>
        <w:pStyle w:val="Paragraphedeliste"/>
        <w:numPr>
          <w:ilvl w:val="0"/>
          <w:numId w:val="129"/>
        </w:numPr>
        <w:autoSpaceDE w:val="0"/>
        <w:autoSpaceDN w:val="0"/>
        <w:adjustRightInd w:val="0"/>
        <w:spacing w:after="120"/>
        <w:jc w:val="both"/>
        <w:rPr>
          <w:rFonts w:ascii="Calibri" w:hAnsi="Calibri" w:cs="Calibri"/>
          <w:strike/>
        </w:rPr>
      </w:pPr>
      <w:r w:rsidRPr="00253A01">
        <w:t>how you have experience and are equipped to work with and respond to these groups and their needs.</w:t>
      </w:r>
    </w:p>
    <w:p w14:paraId="661270FF" w14:textId="7179FCDB" w:rsidR="008A6F44" w:rsidRDefault="00966967" w:rsidP="001D75EC">
      <w:pPr>
        <w:spacing w:before="120" w:after="240"/>
        <w:jc w:val="both"/>
        <w:rPr>
          <w:rFonts w:eastAsia="Arial Unicode MS" w:cstheme="minorBidi"/>
          <w:color w:val="000000" w:themeColor="text1"/>
          <w:szCs w:val="22"/>
        </w:rPr>
      </w:pPr>
      <w:r w:rsidRPr="029939E3">
        <w:rPr>
          <w:rFonts w:eastAsia="Arial Unicode MS" w:cstheme="minorBidi"/>
          <w:color w:val="000000" w:themeColor="text1"/>
          <w:szCs w:val="22"/>
        </w:rPr>
        <w:t xml:space="preserve">Specific </w:t>
      </w:r>
      <w:r w:rsidR="003264EB">
        <w:rPr>
          <w:rFonts w:eastAsia="Arial Unicode MS" w:cstheme="minorBidi"/>
          <w:color w:val="000000" w:themeColor="text1"/>
          <w:szCs w:val="22"/>
        </w:rPr>
        <w:t xml:space="preserve">types of </w:t>
      </w:r>
      <w:r w:rsidRPr="029939E3">
        <w:rPr>
          <w:rFonts w:eastAsia="Arial Unicode MS" w:cstheme="minorBidi"/>
          <w:color w:val="000000" w:themeColor="text1"/>
          <w:szCs w:val="22"/>
        </w:rPr>
        <w:t>intervention have not been listed to allow proposals to be truly CSO</w:t>
      </w:r>
      <w:r w:rsidR="00396434">
        <w:rPr>
          <w:rFonts w:eastAsia="Arial Unicode MS" w:cstheme="minorBidi"/>
          <w:color w:val="000000" w:themeColor="text1"/>
          <w:szCs w:val="22"/>
        </w:rPr>
        <w:t>-</w:t>
      </w:r>
      <w:r w:rsidRPr="029939E3">
        <w:rPr>
          <w:rFonts w:eastAsia="Arial Unicode MS" w:cstheme="minorBidi"/>
          <w:color w:val="000000" w:themeColor="text1"/>
          <w:szCs w:val="22"/>
        </w:rPr>
        <w:t xml:space="preserve">driven. </w:t>
      </w:r>
      <w:r w:rsidRPr="002D7CD3">
        <w:rPr>
          <w:rFonts w:eastAsia="Arial Unicode MS" w:cstheme="minorBidi"/>
          <w:color w:val="000000" w:themeColor="text1"/>
          <w:szCs w:val="22"/>
        </w:rPr>
        <w:t xml:space="preserve">However, you may refer to useful resources in Section </w:t>
      </w:r>
      <w:r w:rsidR="00D41BE3">
        <w:rPr>
          <w:rFonts w:eastAsia="Arial Unicode MS" w:cstheme="minorBidi"/>
          <w:color w:val="000000" w:themeColor="text1"/>
          <w:szCs w:val="22"/>
        </w:rPr>
        <w:t>8</w:t>
      </w:r>
      <w:r w:rsidR="00D41BE3" w:rsidRPr="002D7CD3">
        <w:rPr>
          <w:rFonts w:eastAsia="Arial Unicode MS" w:cstheme="minorBidi"/>
          <w:color w:val="000000" w:themeColor="text1"/>
          <w:szCs w:val="22"/>
        </w:rPr>
        <w:t xml:space="preserve"> </w:t>
      </w:r>
      <w:r w:rsidRPr="002D7CD3">
        <w:rPr>
          <w:rFonts w:eastAsia="Arial Unicode MS" w:cstheme="minorBidi"/>
          <w:color w:val="000000" w:themeColor="text1"/>
          <w:szCs w:val="22"/>
        </w:rPr>
        <w:t xml:space="preserve">as well as </w:t>
      </w:r>
      <w:r w:rsidR="00BE5640">
        <w:rPr>
          <w:rFonts w:eastAsia="Arial Unicode MS" w:cstheme="minorBidi"/>
          <w:color w:val="000000" w:themeColor="text1"/>
          <w:szCs w:val="22"/>
        </w:rPr>
        <w:t xml:space="preserve">in the </w:t>
      </w:r>
      <w:r w:rsidR="00BE5640" w:rsidRPr="00BE5640">
        <w:rPr>
          <w:rFonts w:eastAsia="Arial Unicode MS" w:cstheme="minorBidi"/>
          <w:color w:val="000000" w:themeColor="text1"/>
          <w:szCs w:val="22"/>
        </w:rPr>
        <w:t>Frequently Asked Questions (FAQs) and tips for application writing</w:t>
      </w:r>
      <w:r w:rsidR="00BE5640">
        <w:rPr>
          <w:rFonts w:eastAsia="Arial Unicode MS" w:cstheme="minorBidi"/>
          <w:color w:val="000000" w:themeColor="text1"/>
          <w:szCs w:val="22"/>
        </w:rPr>
        <w:t xml:space="preserve">. </w:t>
      </w:r>
    </w:p>
    <w:tbl>
      <w:tblPr>
        <w:tblStyle w:val="Grilledutableau"/>
        <w:tblW w:w="9926" w:type="dxa"/>
        <w:tblInd w:w="-5"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shd w:val="clear" w:color="auto" w:fill="ED7D31" w:themeFill="accent2"/>
        <w:tblLook w:val="04A0" w:firstRow="1" w:lastRow="0" w:firstColumn="1" w:lastColumn="0" w:noHBand="0" w:noVBand="1"/>
      </w:tblPr>
      <w:tblGrid>
        <w:gridCol w:w="9926"/>
      </w:tblGrid>
      <w:tr w:rsidR="008A6358" w14:paraId="100BBE4C" w14:textId="77777777" w:rsidTr="0071481F">
        <w:tc>
          <w:tcPr>
            <w:tcW w:w="9926" w:type="dxa"/>
            <w:shd w:val="clear" w:color="auto" w:fill="D9E2F3" w:themeFill="accent1" w:themeFillTint="33"/>
          </w:tcPr>
          <w:p w14:paraId="7EC63A8F" w14:textId="3D58226E" w:rsidR="008A6358" w:rsidRPr="003D1C6F" w:rsidRDefault="008A6358" w:rsidP="00E06BAA">
            <w:pPr>
              <w:spacing w:after="120"/>
              <w:jc w:val="center"/>
              <w:rPr>
                <w:i/>
                <w:iCs/>
                <w:color w:val="4472C4" w:themeColor="accent1"/>
                <w:sz w:val="24"/>
                <w:szCs w:val="28"/>
              </w:rPr>
            </w:pPr>
            <w:bookmarkStart w:id="162" w:name="_Toc145533669"/>
            <w:bookmarkStart w:id="163" w:name="_Toc145533829"/>
            <w:bookmarkStart w:id="164" w:name="_Toc145533987"/>
            <w:bookmarkStart w:id="165" w:name="_Toc145534250"/>
            <w:bookmarkStart w:id="166" w:name="_Toc145534410"/>
            <w:bookmarkStart w:id="167" w:name="_Toc145534569"/>
            <w:bookmarkStart w:id="168" w:name="_Toc145576148"/>
            <w:bookmarkStart w:id="169" w:name="_Toc145533670"/>
            <w:bookmarkStart w:id="170" w:name="_Toc145533830"/>
            <w:bookmarkStart w:id="171" w:name="_Toc145533988"/>
            <w:bookmarkStart w:id="172" w:name="_Toc145534251"/>
            <w:bookmarkStart w:id="173" w:name="_Toc145534411"/>
            <w:bookmarkStart w:id="174" w:name="_Toc145534570"/>
            <w:bookmarkStart w:id="175" w:name="_Toc145576149"/>
            <w:bookmarkStart w:id="176" w:name="_Toc145533671"/>
            <w:bookmarkStart w:id="177" w:name="_Toc145533831"/>
            <w:bookmarkStart w:id="178" w:name="_Toc145533989"/>
            <w:bookmarkStart w:id="179" w:name="_Toc145534252"/>
            <w:bookmarkStart w:id="180" w:name="_Toc145534412"/>
            <w:bookmarkStart w:id="181" w:name="_Toc145534571"/>
            <w:bookmarkStart w:id="182" w:name="_Toc145576150"/>
            <w:bookmarkStart w:id="183" w:name="_Toc145533672"/>
            <w:bookmarkStart w:id="184" w:name="_Toc145533832"/>
            <w:bookmarkStart w:id="185" w:name="_Toc145533990"/>
            <w:bookmarkStart w:id="186" w:name="_Toc145534253"/>
            <w:bookmarkStart w:id="187" w:name="_Toc145534413"/>
            <w:bookmarkStart w:id="188" w:name="_Toc145534572"/>
            <w:bookmarkStart w:id="189" w:name="_Toc145576151"/>
            <w:bookmarkStart w:id="190" w:name="_Toc145533673"/>
            <w:bookmarkStart w:id="191" w:name="_Toc145533833"/>
            <w:bookmarkStart w:id="192" w:name="_Toc145533991"/>
            <w:bookmarkStart w:id="193" w:name="_Toc145534254"/>
            <w:bookmarkStart w:id="194" w:name="_Toc145534414"/>
            <w:bookmarkStart w:id="195" w:name="_Toc145534573"/>
            <w:bookmarkStart w:id="196" w:name="_Toc145576152"/>
            <w:bookmarkStart w:id="197" w:name="_Toc116943222"/>
            <w:bookmarkStart w:id="198" w:name="_Toc117091809"/>
            <w:bookmarkStart w:id="199" w:name="_Toc116338193"/>
            <w:bookmarkStart w:id="200" w:name="_Toc116338392"/>
            <w:bookmarkStart w:id="201" w:name="_Toc145533674"/>
            <w:bookmarkStart w:id="202" w:name="_Toc145533834"/>
            <w:bookmarkStart w:id="203" w:name="_Toc145533992"/>
            <w:bookmarkStart w:id="204" w:name="_Toc145534255"/>
            <w:bookmarkStart w:id="205" w:name="_Toc145534415"/>
            <w:bookmarkStart w:id="206" w:name="_Toc145534574"/>
            <w:bookmarkStart w:id="207" w:name="_Toc145576153"/>
            <w:bookmarkStart w:id="208" w:name="_Toc145533675"/>
            <w:bookmarkStart w:id="209" w:name="_Toc145533835"/>
            <w:bookmarkStart w:id="210" w:name="_Toc145533993"/>
            <w:bookmarkStart w:id="211" w:name="_Toc145534256"/>
            <w:bookmarkStart w:id="212" w:name="_Toc145534416"/>
            <w:bookmarkStart w:id="213" w:name="_Toc145534575"/>
            <w:bookmarkStart w:id="214" w:name="_Toc145576154"/>
            <w:bookmarkStart w:id="215" w:name="_Toc145533676"/>
            <w:bookmarkStart w:id="216" w:name="_Toc145533836"/>
            <w:bookmarkStart w:id="217" w:name="_Toc145533994"/>
            <w:bookmarkStart w:id="218" w:name="_Toc145534257"/>
            <w:bookmarkStart w:id="219" w:name="_Toc145534417"/>
            <w:bookmarkStart w:id="220" w:name="_Toc145534576"/>
            <w:bookmarkStart w:id="221" w:name="_Toc145576155"/>
            <w:bookmarkStart w:id="222" w:name="_Toc145533677"/>
            <w:bookmarkStart w:id="223" w:name="_Toc145533837"/>
            <w:bookmarkStart w:id="224" w:name="_Toc145533995"/>
            <w:bookmarkStart w:id="225" w:name="_Toc145534258"/>
            <w:bookmarkStart w:id="226" w:name="_Toc145534418"/>
            <w:bookmarkStart w:id="227" w:name="_Toc145534577"/>
            <w:bookmarkStart w:id="228" w:name="_Toc145576156"/>
            <w:bookmarkStart w:id="229" w:name="_Toc145533678"/>
            <w:bookmarkStart w:id="230" w:name="_Toc145533838"/>
            <w:bookmarkStart w:id="231" w:name="_Toc145533996"/>
            <w:bookmarkStart w:id="232" w:name="_Toc145534259"/>
            <w:bookmarkStart w:id="233" w:name="_Toc145534419"/>
            <w:bookmarkStart w:id="234" w:name="_Toc145534578"/>
            <w:bookmarkStart w:id="235" w:name="_Toc145576157"/>
            <w:bookmarkStart w:id="236" w:name="_Toc145533679"/>
            <w:bookmarkStart w:id="237" w:name="_Toc145533839"/>
            <w:bookmarkStart w:id="238" w:name="_Toc145533997"/>
            <w:bookmarkStart w:id="239" w:name="_Toc145534260"/>
            <w:bookmarkStart w:id="240" w:name="_Toc145534420"/>
            <w:bookmarkStart w:id="241" w:name="_Toc145534579"/>
            <w:bookmarkStart w:id="242" w:name="_Toc145576158"/>
            <w:bookmarkStart w:id="243" w:name="_Toc145533680"/>
            <w:bookmarkStart w:id="244" w:name="_Toc145533840"/>
            <w:bookmarkStart w:id="245" w:name="_Toc145533998"/>
            <w:bookmarkStart w:id="246" w:name="_Toc145534261"/>
            <w:bookmarkStart w:id="247" w:name="_Toc145534421"/>
            <w:bookmarkStart w:id="248" w:name="_Toc145534580"/>
            <w:bookmarkStart w:id="249" w:name="_Toc145576159"/>
            <w:bookmarkStart w:id="250" w:name="_Toc145533681"/>
            <w:bookmarkStart w:id="251" w:name="_Toc145533841"/>
            <w:bookmarkStart w:id="252" w:name="_Toc145533999"/>
            <w:bookmarkStart w:id="253" w:name="_Toc145534262"/>
            <w:bookmarkStart w:id="254" w:name="_Toc145534422"/>
            <w:bookmarkStart w:id="255" w:name="_Toc145534581"/>
            <w:bookmarkStart w:id="256" w:name="_Toc145576160"/>
            <w:bookmarkStart w:id="257" w:name="_Toc145533682"/>
            <w:bookmarkStart w:id="258" w:name="_Toc145533842"/>
            <w:bookmarkStart w:id="259" w:name="_Toc145534000"/>
            <w:bookmarkStart w:id="260" w:name="_Toc145534263"/>
            <w:bookmarkStart w:id="261" w:name="_Toc145534423"/>
            <w:bookmarkStart w:id="262" w:name="_Toc145534582"/>
            <w:bookmarkStart w:id="263" w:name="_Toc145576161"/>
            <w:bookmarkStart w:id="264" w:name="_Toc145533683"/>
            <w:bookmarkStart w:id="265" w:name="_Toc145533843"/>
            <w:bookmarkStart w:id="266" w:name="_Toc145534001"/>
            <w:bookmarkStart w:id="267" w:name="_Toc145534264"/>
            <w:bookmarkStart w:id="268" w:name="_Toc145534424"/>
            <w:bookmarkStart w:id="269" w:name="_Toc145534583"/>
            <w:bookmarkStart w:id="270" w:name="_Toc145576162"/>
            <w:bookmarkStart w:id="271" w:name="_Toc145533684"/>
            <w:bookmarkStart w:id="272" w:name="_Toc145533844"/>
            <w:bookmarkStart w:id="273" w:name="_Toc145534002"/>
            <w:bookmarkStart w:id="274" w:name="_Toc145534265"/>
            <w:bookmarkStart w:id="275" w:name="_Toc145534425"/>
            <w:bookmarkStart w:id="276" w:name="_Toc145534584"/>
            <w:bookmarkStart w:id="277" w:name="_Toc145576163"/>
            <w:bookmarkStart w:id="278" w:name="_Toc145533685"/>
            <w:bookmarkStart w:id="279" w:name="_Toc145533845"/>
            <w:bookmarkStart w:id="280" w:name="_Toc145534003"/>
            <w:bookmarkStart w:id="281" w:name="_Toc145534266"/>
            <w:bookmarkStart w:id="282" w:name="_Toc145534426"/>
            <w:bookmarkStart w:id="283" w:name="_Toc145534585"/>
            <w:bookmarkStart w:id="284" w:name="_Toc145576164"/>
            <w:bookmarkStart w:id="285" w:name="_Toc145533686"/>
            <w:bookmarkStart w:id="286" w:name="_Toc145533846"/>
            <w:bookmarkStart w:id="287" w:name="_Toc145534004"/>
            <w:bookmarkStart w:id="288" w:name="_Toc145534267"/>
            <w:bookmarkStart w:id="289" w:name="_Toc145534427"/>
            <w:bookmarkStart w:id="290" w:name="_Toc145534586"/>
            <w:bookmarkStart w:id="291" w:name="_Toc145576165"/>
            <w:bookmarkStart w:id="292" w:name="_Toc145533687"/>
            <w:bookmarkStart w:id="293" w:name="_Toc145533847"/>
            <w:bookmarkStart w:id="294" w:name="_Toc145534005"/>
            <w:bookmarkStart w:id="295" w:name="_Toc145534268"/>
            <w:bookmarkStart w:id="296" w:name="_Toc145534428"/>
            <w:bookmarkStart w:id="297" w:name="_Toc145534587"/>
            <w:bookmarkStart w:id="298" w:name="_Toc145576166"/>
            <w:bookmarkStart w:id="299" w:name="_Toc31358770"/>
            <w:bookmarkStart w:id="300" w:name="_Toc31359015"/>
            <w:bookmarkStart w:id="301" w:name="_Toc145533688"/>
            <w:bookmarkStart w:id="302" w:name="_Toc145533848"/>
            <w:bookmarkStart w:id="303" w:name="_Toc145534006"/>
            <w:bookmarkStart w:id="304" w:name="_Toc145534269"/>
            <w:bookmarkStart w:id="305" w:name="_Toc145534429"/>
            <w:bookmarkStart w:id="306" w:name="_Toc145534588"/>
            <w:bookmarkStart w:id="307" w:name="_Toc145576167"/>
            <w:bookmarkStart w:id="308" w:name="_Toc145533689"/>
            <w:bookmarkStart w:id="309" w:name="_Toc145533849"/>
            <w:bookmarkStart w:id="310" w:name="_Toc145534007"/>
            <w:bookmarkStart w:id="311" w:name="_Toc145534270"/>
            <w:bookmarkStart w:id="312" w:name="_Toc145534430"/>
            <w:bookmarkStart w:id="313" w:name="_Toc145534589"/>
            <w:bookmarkStart w:id="314" w:name="_Toc145576168"/>
            <w:bookmarkStart w:id="315" w:name="_Toc145533690"/>
            <w:bookmarkStart w:id="316" w:name="_Toc145533850"/>
            <w:bookmarkStart w:id="317" w:name="_Toc145534008"/>
            <w:bookmarkStart w:id="318" w:name="_Toc145534271"/>
            <w:bookmarkStart w:id="319" w:name="_Toc145534431"/>
            <w:bookmarkStart w:id="320" w:name="_Toc145534590"/>
            <w:bookmarkStart w:id="321" w:name="_Toc145576169"/>
            <w:bookmarkStart w:id="322" w:name="_Toc145533694"/>
            <w:bookmarkStart w:id="323" w:name="_Toc145533854"/>
            <w:bookmarkStart w:id="324" w:name="_Toc145534012"/>
            <w:bookmarkStart w:id="325" w:name="_Toc145534275"/>
            <w:bookmarkStart w:id="326" w:name="_Toc145534435"/>
            <w:bookmarkStart w:id="327" w:name="_Toc145534594"/>
            <w:bookmarkStart w:id="328" w:name="_Toc145576173"/>
            <w:bookmarkStart w:id="329" w:name="_Toc145533695"/>
            <w:bookmarkStart w:id="330" w:name="_Toc145533855"/>
            <w:bookmarkStart w:id="331" w:name="_Toc145534013"/>
            <w:bookmarkStart w:id="332" w:name="_Toc145534276"/>
            <w:bookmarkStart w:id="333" w:name="_Toc145534436"/>
            <w:bookmarkStart w:id="334" w:name="_Toc145534595"/>
            <w:bookmarkStart w:id="335" w:name="_Toc145576174"/>
            <w:bookmarkStart w:id="336" w:name="_Toc145533696"/>
            <w:bookmarkStart w:id="337" w:name="_Toc145533856"/>
            <w:bookmarkStart w:id="338" w:name="_Toc145534014"/>
            <w:bookmarkStart w:id="339" w:name="_Toc145534277"/>
            <w:bookmarkStart w:id="340" w:name="_Toc145534437"/>
            <w:bookmarkStart w:id="341" w:name="_Toc145534596"/>
            <w:bookmarkStart w:id="342" w:name="_Toc145576175"/>
            <w:bookmarkStart w:id="343" w:name="_Toc145533719"/>
            <w:bookmarkStart w:id="344" w:name="_Toc145533879"/>
            <w:bookmarkStart w:id="345" w:name="_Toc145534037"/>
            <w:bookmarkStart w:id="346" w:name="_Toc145534300"/>
            <w:bookmarkStart w:id="347" w:name="_Toc145534460"/>
            <w:bookmarkStart w:id="348" w:name="_Toc145534619"/>
            <w:bookmarkStart w:id="349" w:name="_Toc145576198"/>
            <w:bookmarkStart w:id="350" w:name="_Toc145533720"/>
            <w:bookmarkStart w:id="351" w:name="_Toc145533880"/>
            <w:bookmarkStart w:id="352" w:name="_Toc145534038"/>
            <w:bookmarkStart w:id="353" w:name="_Toc145534301"/>
            <w:bookmarkStart w:id="354" w:name="_Toc145534461"/>
            <w:bookmarkStart w:id="355" w:name="_Toc145534620"/>
            <w:bookmarkStart w:id="356" w:name="_Toc145576199"/>
            <w:bookmarkStart w:id="357" w:name="_Toc145533721"/>
            <w:bookmarkStart w:id="358" w:name="_Toc145533881"/>
            <w:bookmarkStart w:id="359" w:name="_Toc145534039"/>
            <w:bookmarkStart w:id="360" w:name="_Toc145534302"/>
            <w:bookmarkStart w:id="361" w:name="_Toc145534462"/>
            <w:bookmarkStart w:id="362" w:name="_Toc145534621"/>
            <w:bookmarkStart w:id="363" w:name="_Toc145576200"/>
            <w:bookmarkStart w:id="364" w:name="_Toc145533722"/>
            <w:bookmarkStart w:id="365" w:name="_Toc145533882"/>
            <w:bookmarkStart w:id="366" w:name="_Toc145534040"/>
            <w:bookmarkStart w:id="367" w:name="_Toc145534303"/>
            <w:bookmarkStart w:id="368" w:name="_Toc145534463"/>
            <w:bookmarkStart w:id="369" w:name="_Toc145534622"/>
            <w:bookmarkStart w:id="370" w:name="_Toc145576201"/>
            <w:bookmarkStart w:id="371" w:name="_Toc145533723"/>
            <w:bookmarkStart w:id="372" w:name="_Toc145533883"/>
            <w:bookmarkStart w:id="373" w:name="_Toc145534041"/>
            <w:bookmarkStart w:id="374" w:name="_Toc145534304"/>
            <w:bookmarkStart w:id="375" w:name="_Toc145534464"/>
            <w:bookmarkStart w:id="376" w:name="_Toc145534623"/>
            <w:bookmarkStart w:id="377" w:name="_Toc145576202"/>
            <w:bookmarkStart w:id="378" w:name="_Toc145533724"/>
            <w:bookmarkStart w:id="379" w:name="_Toc145533884"/>
            <w:bookmarkStart w:id="380" w:name="_Toc145534042"/>
            <w:bookmarkStart w:id="381" w:name="_Toc145534305"/>
            <w:bookmarkStart w:id="382" w:name="_Toc145534465"/>
            <w:bookmarkStart w:id="383" w:name="_Toc145534624"/>
            <w:bookmarkStart w:id="384" w:name="_Toc145576203"/>
            <w:bookmarkStart w:id="385" w:name="_Toc145533725"/>
            <w:bookmarkStart w:id="386" w:name="_Toc145533885"/>
            <w:bookmarkStart w:id="387" w:name="_Toc145534043"/>
            <w:bookmarkStart w:id="388" w:name="_Toc145534306"/>
            <w:bookmarkStart w:id="389" w:name="_Toc145534466"/>
            <w:bookmarkStart w:id="390" w:name="_Toc145534625"/>
            <w:bookmarkStart w:id="391" w:name="_Toc145576204"/>
            <w:bookmarkStart w:id="392" w:name="_Toc145533726"/>
            <w:bookmarkStart w:id="393" w:name="_Toc145533886"/>
            <w:bookmarkStart w:id="394" w:name="_Toc145534044"/>
            <w:bookmarkStart w:id="395" w:name="_Toc145534307"/>
            <w:bookmarkStart w:id="396" w:name="_Toc145534467"/>
            <w:bookmarkStart w:id="397" w:name="_Toc145534626"/>
            <w:bookmarkStart w:id="398" w:name="_Toc145576205"/>
            <w:bookmarkStart w:id="399" w:name="_Toc145533727"/>
            <w:bookmarkStart w:id="400" w:name="_Toc145533887"/>
            <w:bookmarkStart w:id="401" w:name="_Toc145534045"/>
            <w:bookmarkStart w:id="402" w:name="_Toc145534308"/>
            <w:bookmarkStart w:id="403" w:name="_Toc145534468"/>
            <w:bookmarkStart w:id="404" w:name="_Toc145534627"/>
            <w:bookmarkStart w:id="405" w:name="_Toc145576206"/>
            <w:bookmarkStart w:id="406" w:name="_Toc145533728"/>
            <w:bookmarkStart w:id="407" w:name="_Toc145533888"/>
            <w:bookmarkStart w:id="408" w:name="_Toc145534046"/>
            <w:bookmarkStart w:id="409" w:name="_Toc145534309"/>
            <w:bookmarkStart w:id="410" w:name="_Toc145534469"/>
            <w:bookmarkStart w:id="411" w:name="_Toc145534628"/>
            <w:bookmarkStart w:id="412" w:name="_Toc145576207"/>
            <w:bookmarkStart w:id="413" w:name="_Toc145533729"/>
            <w:bookmarkStart w:id="414" w:name="_Toc145533889"/>
            <w:bookmarkStart w:id="415" w:name="_Toc145534047"/>
            <w:bookmarkStart w:id="416" w:name="_Toc145534310"/>
            <w:bookmarkStart w:id="417" w:name="_Toc145534470"/>
            <w:bookmarkStart w:id="418" w:name="_Toc145534629"/>
            <w:bookmarkStart w:id="419" w:name="_Toc145576208"/>
            <w:bookmarkStart w:id="420" w:name="_Toc145533730"/>
            <w:bookmarkStart w:id="421" w:name="_Toc145533890"/>
            <w:bookmarkStart w:id="422" w:name="_Toc145534048"/>
            <w:bookmarkStart w:id="423" w:name="_Toc145534311"/>
            <w:bookmarkStart w:id="424" w:name="_Toc145534471"/>
            <w:bookmarkStart w:id="425" w:name="_Toc145534630"/>
            <w:bookmarkStart w:id="426" w:name="_Toc145576209"/>
            <w:bookmarkStart w:id="427" w:name="_Toc145533731"/>
            <w:bookmarkStart w:id="428" w:name="_Toc145533891"/>
            <w:bookmarkStart w:id="429" w:name="_Toc145534049"/>
            <w:bookmarkStart w:id="430" w:name="_Toc145534312"/>
            <w:bookmarkStart w:id="431" w:name="_Toc145534472"/>
            <w:bookmarkStart w:id="432" w:name="_Toc145534631"/>
            <w:bookmarkStart w:id="433" w:name="_Toc145576210"/>
            <w:bookmarkStart w:id="434" w:name="_Toc145533732"/>
            <w:bookmarkStart w:id="435" w:name="_Toc145533892"/>
            <w:bookmarkStart w:id="436" w:name="_Toc145534050"/>
            <w:bookmarkStart w:id="437" w:name="_Toc145534313"/>
            <w:bookmarkStart w:id="438" w:name="_Toc145534473"/>
            <w:bookmarkStart w:id="439" w:name="_Toc145534632"/>
            <w:bookmarkStart w:id="440" w:name="_Toc145576211"/>
            <w:bookmarkStart w:id="441" w:name="_Toc145533733"/>
            <w:bookmarkStart w:id="442" w:name="_Toc145533893"/>
            <w:bookmarkStart w:id="443" w:name="_Toc145534051"/>
            <w:bookmarkStart w:id="444" w:name="_Toc145534314"/>
            <w:bookmarkStart w:id="445" w:name="_Toc145534474"/>
            <w:bookmarkStart w:id="446" w:name="_Toc145534633"/>
            <w:bookmarkStart w:id="447" w:name="_Toc145576212"/>
            <w:bookmarkStart w:id="448" w:name="_Toc145533734"/>
            <w:bookmarkStart w:id="449" w:name="_Toc145533894"/>
            <w:bookmarkStart w:id="450" w:name="_Toc145534052"/>
            <w:bookmarkStart w:id="451" w:name="_Toc145534315"/>
            <w:bookmarkStart w:id="452" w:name="_Toc145534475"/>
            <w:bookmarkStart w:id="453" w:name="_Toc145534634"/>
            <w:bookmarkStart w:id="454" w:name="_Toc145576213"/>
            <w:bookmarkStart w:id="455" w:name="_Toc145533735"/>
            <w:bookmarkStart w:id="456" w:name="_Toc145533895"/>
            <w:bookmarkStart w:id="457" w:name="_Toc145534053"/>
            <w:bookmarkStart w:id="458" w:name="_Toc145534316"/>
            <w:bookmarkStart w:id="459" w:name="_Toc145534476"/>
            <w:bookmarkStart w:id="460" w:name="_Toc145534635"/>
            <w:bookmarkStart w:id="461" w:name="_Toc145576214"/>
            <w:bookmarkStart w:id="462" w:name="_Toc145533736"/>
            <w:bookmarkStart w:id="463" w:name="_Toc145533896"/>
            <w:bookmarkStart w:id="464" w:name="_Toc145534054"/>
            <w:bookmarkStart w:id="465" w:name="_Toc145534317"/>
            <w:bookmarkStart w:id="466" w:name="_Toc145534477"/>
            <w:bookmarkStart w:id="467" w:name="_Toc145534636"/>
            <w:bookmarkStart w:id="468" w:name="_Toc145576215"/>
            <w:bookmarkStart w:id="469" w:name="_Toc145533737"/>
            <w:bookmarkStart w:id="470" w:name="_Toc145533897"/>
            <w:bookmarkStart w:id="471" w:name="_Toc145534055"/>
            <w:bookmarkStart w:id="472" w:name="_Toc145534318"/>
            <w:bookmarkStart w:id="473" w:name="_Toc145534478"/>
            <w:bookmarkStart w:id="474" w:name="_Toc145534637"/>
            <w:bookmarkStart w:id="475" w:name="_Toc145576216"/>
            <w:bookmarkStart w:id="476" w:name="_Toc145533738"/>
            <w:bookmarkStart w:id="477" w:name="_Toc145533898"/>
            <w:bookmarkStart w:id="478" w:name="_Toc145534056"/>
            <w:bookmarkStart w:id="479" w:name="_Toc145534319"/>
            <w:bookmarkStart w:id="480" w:name="_Toc145534479"/>
            <w:bookmarkStart w:id="481" w:name="_Toc145534638"/>
            <w:bookmarkStart w:id="482" w:name="_Toc145576217"/>
            <w:bookmarkStart w:id="483" w:name="_Toc145533739"/>
            <w:bookmarkStart w:id="484" w:name="_Toc145533899"/>
            <w:bookmarkStart w:id="485" w:name="_Toc145534057"/>
            <w:bookmarkStart w:id="486" w:name="_Toc145534320"/>
            <w:bookmarkStart w:id="487" w:name="_Toc145534480"/>
            <w:bookmarkStart w:id="488" w:name="_Toc145534639"/>
            <w:bookmarkStart w:id="489" w:name="_Toc145576218"/>
            <w:bookmarkStart w:id="490" w:name="_Toc145533740"/>
            <w:bookmarkStart w:id="491" w:name="_Toc145533900"/>
            <w:bookmarkStart w:id="492" w:name="_Toc145534058"/>
            <w:bookmarkStart w:id="493" w:name="_Toc145534321"/>
            <w:bookmarkStart w:id="494" w:name="_Toc145534481"/>
            <w:bookmarkStart w:id="495" w:name="_Toc145534640"/>
            <w:bookmarkStart w:id="496" w:name="_Toc145576219"/>
            <w:bookmarkStart w:id="497" w:name="_Toc145533741"/>
            <w:bookmarkStart w:id="498" w:name="_Toc145533901"/>
            <w:bookmarkStart w:id="499" w:name="_Toc145534059"/>
            <w:bookmarkStart w:id="500" w:name="_Toc145534322"/>
            <w:bookmarkStart w:id="501" w:name="_Toc145534482"/>
            <w:bookmarkStart w:id="502" w:name="_Toc145534641"/>
            <w:bookmarkStart w:id="503" w:name="_Toc145576220"/>
            <w:bookmarkStart w:id="504" w:name="_Toc145533742"/>
            <w:bookmarkStart w:id="505" w:name="_Toc145533902"/>
            <w:bookmarkStart w:id="506" w:name="_Toc145534060"/>
            <w:bookmarkStart w:id="507" w:name="_Toc145534323"/>
            <w:bookmarkStart w:id="508" w:name="_Toc145534483"/>
            <w:bookmarkStart w:id="509" w:name="_Toc145534642"/>
            <w:bookmarkStart w:id="510" w:name="_Toc145576221"/>
            <w:bookmarkStart w:id="511" w:name="_Toc145533752"/>
            <w:bookmarkStart w:id="512" w:name="_Toc145533912"/>
            <w:bookmarkStart w:id="513" w:name="_Toc145534070"/>
            <w:bookmarkStart w:id="514" w:name="_Toc145534333"/>
            <w:bookmarkStart w:id="515" w:name="_Toc145534493"/>
            <w:bookmarkStart w:id="516" w:name="_Toc145534652"/>
            <w:bookmarkStart w:id="517" w:name="_Toc145534709"/>
            <w:bookmarkStart w:id="518" w:name="_Toc145576231"/>
            <w:bookmarkStart w:id="519" w:name="_Toc145533753"/>
            <w:bookmarkStart w:id="520" w:name="_Toc145533913"/>
            <w:bookmarkStart w:id="521" w:name="_Toc145534071"/>
            <w:bookmarkStart w:id="522" w:name="_Toc145534334"/>
            <w:bookmarkStart w:id="523" w:name="_Toc145534494"/>
            <w:bookmarkStart w:id="524" w:name="_Toc145534653"/>
            <w:bookmarkStart w:id="525" w:name="_Toc145576232"/>
            <w:bookmarkStart w:id="526" w:name="_Toc145533754"/>
            <w:bookmarkStart w:id="527" w:name="_Toc145533914"/>
            <w:bookmarkStart w:id="528" w:name="_Toc145534072"/>
            <w:bookmarkStart w:id="529" w:name="_Toc145534335"/>
            <w:bookmarkStart w:id="530" w:name="_Toc145534495"/>
            <w:bookmarkStart w:id="531" w:name="_Toc145534654"/>
            <w:bookmarkStart w:id="532" w:name="_Toc145534711"/>
            <w:bookmarkStart w:id="533" w:name="_Toc145576233"/>
            <w:bookmarkStart w:id="534" w:name="_Toc145077398"/>
            <w:bookmarkStart w:id="535" w:name="_Toc145077500"/>
            <w:bookmarkStart w:id="536" w:name="_Toc145077584"/>
            <w:bookmarkStart w:id="537" w:name="_Toc145077664"/>
            <w:bookmarkStart w:id="538" w:name="_Toc145077742"/>
            <w:bookmarkStart w:id="539" w:name="_Toc145077816"/>
            <w:bookmarkStart w:id="540" w:name="_Toc145077889"/>
            <w:bookmarkStart w:id="541" w:name="_Toc145533755"/>
            <w:bookmarkStart w:id="542" w:name="_Toc145533915"/>
            <w:bookmarkStart w:id="543" w:name="_Toc145534073"/>
            <w:bookmarkStart w:id="544" w:name="_Toc145534336"/>
            <w:bookmarkStart w:id="545" w:name="_Toc145534496"/>
            <w:bookmarkStart w:id="546" w:name="_Toc145534655"/>
            <w:bookmarkStart w:id="547" w:name="_Toc145576234"/>
            <w:bookmarkStart w:id="548" w:name="_Toc145077399"/>
            <w:bookmarkStart w:id="549" w:name="_Toc145077501"/>
            <w:bookmarkStart w:id="550" w:name="_Toc145077585"/>
            <w:bookmarkStart w:id="551" w:name="_Toc145077665"/>
            <w:bookmarkStart w:id="552" w:name="_Toc145077743"/>
            <w:bookmarkStart w:id="553" w:name="_Toc145077817"/>
            <w:bookmarkStart w:id="554" w:name="_Toc145077890"/>
            <w:bookmarkStart w:id="555" w:name="_Toc145533756"/>
            <w:bookmarkStart w:id="556" w:name="_Toc145533916"/>
            <w:bookmarkStart w:id="557" w:name="_Toc145534074"/>
            <w:bookmarkStart w:id="558" w:name="_Toc145534337"/>
            <w:bookmarkStart w:id="559" w:name="_Toc145534497"/>
            <w:bookmarkStart w:id="560" w:name="_Toc145534656"/>
            <w:bookmarkStart w:id="561" w:name="_Toc145576235"/>
            <w:bookmarkStart w:id="562" w:name="_Toc145077400"/>
            <w:bookmarkStart w:id="563" w:name="_Toc145077502"/>
            <w:bookmarkStart w:id="564" w:name="_Toc145077586"/>
            <w:bookmarkStart w:id="565" w:name="_Toc145077666"/>
            <w:bookmarkStart w:id="566" w:name="_Toc145077744"/>
            <w:bookmarkStart w:id="567" w:name="_Toc145077818"/>
            <w:bookmarkStart w:id="568" w:name="_Toc145077891"/>
            <w:bookmarkStart w:id="569" w:name="_Toc145533757"/>
            <w:bookmarkStart w:id="570" w:name="_Toc145533917"/>
            <w:bookmarkStart w:id="571" w:name="_Toc145534075"/>
            <w:bookmarkStart w:id="572" w:name="_Toc145534338"/>
            <w:bookmarkStart w:id="573" w:name="_Toc145534498"/>
            <w:bookmarkStart w:id="574" w:name="_Toc145534657"/>
            <w:bookmarkStart w:id="575" w:name="_Toc145576236"/>
            <w:bookmarkStart w:id="576" w:name="_Toc145077401"/>
            <w:bookmarkStart w:id="577" w:name="_Toc145077503"/>
            <w:bookmarkStart w:id="578" w:name="_Toc145077587"/>
            <w:bookmarkStart w:id="579" w:name="_Toc145077667"/>
            <w:bookmarkStart w:id="580" w:name="_Toc145077745"/>
            <w:bookmarkStart w:id="581" w:name="_Toc145077819"/>
            <w:bookmarkStart w:id="582" w:name="_Toc145077892"/>
            <w:bookmarkStart w:id="583" w:name="_Toc145077402"/>
            <w:bookmarkStart w:id="584" w:name="_Toc145077504"/>
            <w:bookmarkStart w:id="585" w:name="_Toc145077588"/>
            <w:bookmarkStart w:id="586" w:name="_Toc145077668"/>
            <w:bookmarkStart w:id="587" w:name="_Toc145077746"/>
            <w:bookmarkStart w:id="588" w:name="_Toc145077820"/>
            <w:bookmarkStart w:id="589" w:name="_Toc145077893"/>
            <w:bookmarkStart w:id="590" w:name="_Toc145533758"/>
            <w:bookmarkStart w:id="591" w:name="_Toc145533918"/>
            <w:bookmarkStart w:id="592" w:name="_Toc145534076"/>
            <w:bookmarkStart w:id="593" w:name="_Toc145534339"/>
            <w:bookmarkStart w:id="594" w:name="_Toc145534499"/>
            <w:bookmarkStart w:id="595" w:name="_Toc145534658"/>
            <w:bookmarkStart w:id="596" w:name="_Toc145576237"/>
            <w:bookmarkStart w:id="597" w:name="_Toc145077403"/>
            <w:bookmarkStart w:id="598" w:name="_Toc145077505"/>
            <w:bookmarkStart w:id="599" w:name="_Toc145077589"/>
            <w:bookmarkStart w:id="600" w:name="_Toc145077669"/>
            <w:bookmarkStart w:id="601" w:name="_Toc145077747"/>
            <w:bookmarkStart w:id="602" w:name="_Toc145077821"/>
            <w:bookmarkStart w:id="603" w:name="_Toc145077894"/>
            <w:bookmarkStart w:id="604" w:name="_Toc145533759"/>
            <w:bookmarkStart w:id="605" w:name="_Toc145533919"/>
            <w:bookmarkStart w:id="606" w:name="_Toc145534077"/>
            <w:bookmarkStart w:id="607" w:name="_Toc145534340"/>
            <w:bookmarkStart w:id="608" w:name="_Toc145534500"/>
            <w:bookmarkStart w:id="609" w:name="_Toc145534659"/>
            <w:bookmarkStart w:id="610" w:name="_Toc145576238"/>
            <w:bookmarkStart w:id="611" w:name="_Toc145077404"/>
            <w:bookmarkStart w:id="612" w:name="_Toc145077506"/>
            <w:bookmarkStart w:id="613" w:name="_Toc145077590"/>
            <w:bookmarkStart w:id="614" w:name="_Toc145077670"/>
            <w:bookmarkStart w:id="615" w:name="_Toc145077748"/>
            <w:bookmarkStart w:id="616" w:name="_Toc145077822"/>
            <w:bookmarkStart w:id="617" w:name="_Toc145077895"/>
            <w:bookmarkStart w:id="618" w:name="_Toc145533760"/>
            <w:bookmarkStart w:id="619" w:name="_Toc145533920"/>
            <w:bookmarkStart w:id="620" w:name="_Toc145534078"/>
            <w:bookmarkStart w:id="621" w:name="_Toc145534341"/>
            <w:bookmarkStart w:id="622" w:name="_Toc145534501"/>
            <w:bookmarkStart w:id="623" w:name="_Toc145534660"/>
            <w:bookmarkStart w:id="624" w:name="_Toc145576239"/>
            <w:bookmarkStart w:id="625" w:name="_Toc145077405"/>
            <w:bookmarkStart w:id="626" w:name="_Toc145077507"/>
            <w:bookmarkStart w:id="627" w:name="_Toc145077591"/>
            <w:bookmarkStart w:id="628" w:name="_Toc145077671"/>
            <w:bookmarkStart w:id="629" w:name="_Toc145077749"/>
            <w:bookmarkStart w:id="630" w:name="_Toc145077823"/>
            <w:bookmarkStart w:id="631" w:name="_Toc145077896"/>
            <w:bookmarkStart w:id="632" w:name="_Toc145533761"/>
            <w:bookmarkStart w:id="633" w:name="_Toc145533921"/>
            <w:bookmarkStart w:id="634" w:name="_Toc145534079"/>
            <w:bookmarkStart w:id="635" w:name="_Toc145534342"/>
            <w:bookmarkStart w:id="636" w:name="_Toc145534502"/>
            <w:bookmarkStart w:id="637" w:name="_Toc145534661"/>
            <w:bookmarkStart w:id="638" w:name="_Toc145576240"/>
            <w:bookmarkStart w:id="639" w:name="_Toc145077406"/>
            <w:bookmarkStart w:id="640" w:name="_Toc145077508"/>
            <w:bookmarkStart w:id="641" w:name="_Toc145077592"/>
            <w:bookmarkStart w:id="642" w:name="_Toc145077672"/>
            <w:bookmarkStart w:id="643" w:name="_Toc145077750"/>
            <w:bookmarkStart w:id="644" w:name="_Toc145077824"/>
            <w:bookmarkStart w:id="645" w:name="_Toc145077897"/>
            <w:bookmarkStart w:id="646" w:name="_Toc145533762"/>
            <w:bookmarkStart w:id="647" w:name="_Toc145533922"/>
            <w:bookmarkStart w:id="648" w:name="_Toc145534080"/>
            <w:bookmarkStart w:id="649" w:name="_Toc145534343"/>
            <w:bookmarkStart w:id="650" w:name="_Toc145534503"/>
            <w:bookmarkStart w:id="651" w:name="_Toc145534662"/>
            <w:bookmarkStart w:id="652" w:name="_Toc145576241"/>
            <w:bookmarkStart w:id="653" w:name="_Toc145077407"/>
            <w:bookmarkStart w:id="654" w:name="_Toc145077509"/>
            <w:bookmarkStart w:id="655" w:name="_Toc145077593"/>
            <w:bookmarkStart w:id="656" w:name="_Toc145077673"/>
            <w:bookmarkStart w:id="657" w:name="_Toc145077751"/>
            <w:bookmarkStart w:id="658" w:name="_Toc145077825"/>
            <w:bookmarkStart w:id="659" w:name="_Toc145077898"/>
            <w:bookmarkStart w:id="660" w:name="_Toc145533763"/>
            <w:bookmarkStart w:id="661" w:name="_Toc145533923"/>
            <w:bookmarkStart w:id="662" w:name="_Toc145534081"/>
            <w:bookmarkStart w:id="663" w:name="_Toc145534344"/>
            <w:bookmarkStart w:id="664" w:name="_Toc145534504"/>
            <w:bookmarkStart w:id="665" w:name="_Toc145534663"/>
            <w:bookmarkStart w:id="666" w:name="_Toc145576242"/>
            <w:bookmarkStart w:id="667" w:name="_Toc145077408"/>
            <w:bookmarkStart w:id="668" w:name="_Toc145077510"/>
            <w:bookmarkStart w:id="669" w:name="_Toc145077594"/>
            <w:bookmarkStart w:id="670" w:name="_Toc145077674"/>
            <w:bookmarkStart w:id="671" w:name="_Toc145077752"/>
            <w:bookmarkStart w:id="672" w:name="_Toc145077826"/>
            <w:bookmarkStart w:id="673" w:name="_Toc145077899"/>
            <w:bookmarkStart w:id="674" w:name="_Toc145533764"/>
            <w:bookmarkStart w:id="675" w:name="_Toc145533924"/>
            <w:bookmarkStart w:id="676" w:name="_Toc145534082"/>
            <w:bookmarkStart w:id="677" w:name="_Toc145534345"/>
            <w:bookmarkStart w:id="678" w:name="_Toc145534505"/>
            <w:bookmarkStart w:id="679" w:name="_Toc145534664"/>
            <w:bookmarkStart w:id="680" w:name="_Toc145576243"/>
            <w:bookmarkStart w:id="681" w:name="_Toc145077409"/>
            <w:bookmarkStart w:id="682" w:name="_Toc145077511"/>
            <w:bookmarkStart w:id="683" w:name="_Toc145077595"/>
            <w:bookmarkStart w:id="684" w:name="_Toc145077675"/>
            <w:bookmarkStart w:id="685" w:name="_Toc145077753"/>
            <w:bookmarkStart w:id="686" w:name="_Toc145077827"/>
            <w:bookmarkStart w:id="687" w:name="_Toc145077900"/>
            <w:bookmarkStart w:id="688" w:name="_Toc145533765"/>
            <w:bookmarkStart w:id="689" w:name="_Toc145533925"/>
            <w:bookmarkStart w:id="690" w:name="_Toc145534083"/>
            <w:bookmarkStart w:id="691" w:name="_Toc145534346"/>
            <w:bookmarkStart w:id="692" w:name="_Toc145534506"/>
            <w:bookmarkStart w:id="693" w:name="_Toc145534665"/>
            <w:bookmarkStart w:id="694" w:name="_Toc145576244"/>
            <w:bookmarkStart w:id="695" w:name="_Toc145077410"/>
            <w:bookmarkStart w:id="696" w:name="_Toc145077512"/>
            <w:bookmarkStart w:id="697" w:name="_Toc145077596"/>
            <w:bookmarkStart w:id="698" w:name="_Toc145077676"/>
            <w:bookmarkStart w:id="699" w:name="_Toc145077754"/>
            <w:bookmarkStart w:id="700" w:name="_Toc145077828"/>
            <w:bookmarkStart w:id="701" w:name="_Toc145077901"/>
            <w:bookmarkStart w:id="702" w:name="_Toc145533766"/>
            <w:bookmarkStart w:id="703" w:name="_Toc145533926"/>
            <w:bookmarkStart w:id="704" w:name="_Toc145534084"/>
            <w:bookmarkStart w:id="705" w:name="_Toc145534347"/>
            <w:bookmarkStart w:id="706" w:name="_Toc145534507"/>
            <w:bookmarkStart w:id="707" w:name="_Toc145534666"/>
            <w:bookmarkStart w:id="708" w:name="_Toc145576245"/>
            <w:bookmarkStart w:id="709" w:name="_Toc145077411"/>
            <w:bookmarkStart w:id="710" w:name="_Toc145077513"/>
            <w:bookmarkStart w:id="711" w:name="_Toc145077597"/>
            <w:bookmarkStart w:id="712" w:name="_Toc145077677"/>
            <w:bookmarkStart w:id="713" w:name="_Toc145077755"/>
            <w:bookmarkStart w:id="714" w:name="_Toc145077829"/>
            <w:bookmarkStart w:id="715" w:name="_Toc145077902"/>
            <w:bookmarkStart w:id="716" w:name="_Toc145533767"/>
            <w:bookmarkStart w:id="717" w:name="_Toc145533927"/>
            <w:bookmarkStart w:id="718" w:name="_Toc145534085"/>
            <w:bookmarkStart w:id="719" w:name="_Toc145534348"/>
            <w:bookmarkStart w:id="720" w:name="_Toc145534508"/>
            <w:bookmarkStart w:id="721" w:name="_Toc145534667"/>
            <w:bookmarkStart w:id="722" w:name="_Toc145576246"/>
            <w:bookmarkStart w:id="723" w:name="_Toc145077412"/>
            <w:bookmarkStart w:id="724" w:name="_Toc145077514"/>
            <w:bookmarkStart w:id="725" w:name="_Toc145077598"/>
            <w:bookmarkStart w:id="726" w:name="_Toc145077678"/>
            <w:bookmarkStart w:id="727" w:name="_Toc145077756"/>
            <w:bookmarkStart w:id="728" w:name="_Toc145077830"/>
            <w:bookmarkStart w:id="729" w:name="_Toc145077903"/>
            <w:bookmarkStart w:id="730" w:name="_Toc145533768"/>
            <w:bookmarkStart w:id="731" w:name="_Toc145533928"/>
            <w:bookmarkStart w:id="732" w:name="_Toc145534086"/>
            <w:bookmarkStart w:id="733" w:name="_Toc145534349"/>
            <w:bookmarkStart w:id="734" w:name="_Toc145534509"/>
            <w:bookmarkStart w:id="735" w:name="_Toc145534668"/>
            <w:bookmarkStart w:id="736" w:name="_Toc145576247"/>
            <w:bookmarkStart w:id="737" w:name="_Toc145077413"/>
            <w:bookmarkStart w:id="738" w:name="_Toc145077515"/>
            <w:bookmarkStart w:id="739" w:name="_Toc145077599"/>
            <w:bookmarkStart w:id="740" w:name="_Toc145077679"/>
            <w:bookmarkStart w:id="741" w:name="_Toc145077757"/>
            <w:bookmarkStart w:id="742" w:name="_Toc145077831"/>
            <w:bookmarkStart w:id="743" w:name="_Toc145077904"/>
            <w:bookmarkStart w:id="744" w:name="_Toc145533769"/>
            <w:bookmarkStart w:id="745" w:name="_Toc145533929"/>
            <w:bookmarkStart w:id="746" w:name="_Toc145534087"/>
            <w:bookmarkStart w:id="747" w:name="_Toc145534350"/>
            <w:bookmarkStart w:id="748" w:name="_Toc145534510"/>
            <w:bookmarkStart w:id="749" w:name="_Toc145534669"/>
            <w:bookmarkStart w:id="750" w:name="_Toc145576248"/>
            <w:bookmarkStart w:id="751" w:name="_Toc145077414"/>
            <w:bookmarkStart w:id="752" w:name="_Toc145077516"/>
            <w:bookmarkStart w:id="753" w:name="_Toc145077600"/>
            <w:bookmarkStart w:id="754" w:name="_Toc145077680"/>
            <w:bookmarkStart w:id="755" w:name="_Toc145077758"/>
            <w:bookmarkStart w:id="756" w:name="_Toc145077832"/>
            <w:bookmarkStart w:id="757" w:name="_Toc145077905"/>
            <w:bookmarkStart w:id="758" w:name="_Toc145533770"/>
            <w:bookmarkStart w:id="759" w:name="_Toc145533930"/>
            <w:bookmarkStart w:id="760" w:name="_Toc145534088"/>
            <w:bookmarkStart w:id="761" w:name="_Toc145534351"/>
            <w:bookmarkStart w:id="762" w:name="_Toc145534511"/>
            <w:bookmarkStart w:id="763" w:name="_Toc145534670"/>
            <w:bookmarkStart w:id="764" w:name="_Toc145576249"/>
            <w:bookmarkStart w:id="765" w:name="_Toc145077415"/>
            <w:bookmarkStart w:id="766" w:name="_Toc145077517"/>
            <w:bookmarkStart w:id="767" w:name="_Toc145077601"/>
            <w:bookmarkStart w:id="768" w:name="_Toc145077681"/>
            <w:bookmarkStart w:id="769" w:name="_Toc145077759"/>
            <w:bookmarkStart w:id="770" w:name="_Toc145077833"/>
            <w:bookmarkStart w:id="771" w:name="_Toc145077906"/>
            <w:bookmarkStart w:id="772" w:name="_Toc145533771"/>
            <w:bookmarkStart w:id="773" w:name="_Toc145533931"/>
            <w:bookmarkStart w:id="774" w:name="_Toc145534089"/>
            <w:bookmarkStart w:id="775" w:name="_Toc145534352"/>
            <w:bookmarkStart w:id="776" w:name="_Toc145534512"/>
            <w:bookmarkStart w:id="777" w:name="_Toc145534671"/>
            <w:bookmarkStart w:id="778" w:name="_Toc145576250"/>
            <w:bookmarkStart w:id="779" w:name="_Toc145077416"/>
            <w:bookmarkStart w:id="780" w:name="_Toc145077518"/>
            <w:bookmarkStart w:id="781" w:name="_Toc145077602"/>
            <w:bookmarkStart w:id="782" w:name="_Toc145077682"/>
            <w:bookmarkStart w:id="783" w:name="_Toc145077760"/>
            <w:bookmarkStart w:id="784" w:name="_Toc145077834"/>
            <w:bookmarkStart w:id="785" w:name="_Toc145077907"/>
            <w:bookmarkStart w:id="786" w:name="_Toc145533772"/>
            <w:bookmarkStart w:id="787" w:name="_Toc145533932"/>
            <w:bookmarkStart w:id="788" w:name="_Toc145534090"/>
            <w:bookmarkStart w:id="789" w:name="_Toc145534353"/>
            <w:bookmarkStart w:id="790" w:name="_Toc145534513"/>
            <w:bookmarkStart w:id="791" w:name="_Toc145534672"/>
            <w:bookmarkStart w:id="792" w:name="_Toc145576251"/>
            <w:bookmarkStart w:id="793" w:name="_Toc145077417"/>
            <w:bookmarkStart w:id="794" w:name="_Toc145077519"/>
            <w:bookmarkStart w:id="795" w:name="_Toc145077603"/>
            <w:bookmarkStart w:id="796" w:name="_Toc145077683"/>
            <w:bookmarkStart w:id="797" w:name="_Toc145077761"/>
            <w:bookmarkStart w:id="798" w:name="_Toc145077835"/>
            <w:bookmarkStart w:id="799" w:name="_Toc145077908"/>
            <w:bookmarkStart w:id="800" w:name="_Toc145533773"/>
            <w:bookmarkStart w:id="801" w:name="_Toc145533933"/>
            <w:bookmarkStart w:id="802" w:name="_Toc145534091"/>
            <w:bookmarkStart w:id="803" w:name="_Toc145534354"/>
            <w:bookmarkStart w:id="804" w:name="_Toc145534514"/>
            <w:bookmarkStart w:id="805" w:name="_Toc145534673"/>
            <w:bookmarkStart w:id="806" w:name="_Toc145576252"/>
            <w:bookmarkStart w:id="807" w:name="_Toc145077418"/>
            <w:bookmarkStart w:id="808" w:name="_Toc145077520"/>
            <w:bookmarkStart w:id="809" w:name="_Toc145077604"/>
            <w:bookmarkStart w:id="810" w:name="_Toc145077684"/>
            <w:bookmarkStart w:id="811" w:name="_Toc145077762"/>
            <w:bookmarkStart w:id="812" w:name="_Toc145077836"/>
            <w:bookmarkStart w:id="813" w:name="_Toc145077909"/>
            <w:bookmarkStart w:id="814" w:name="_Toc145533774"/>
            <w:bookmarkStart w:id="815" w:name="_Toc145533934"/>
            <w:bookmarkStart w:id="816" w:name="_Toc145534092"/>
            <w:bookmarkStart w:id="817" w:name="_Toc145534355"/>
            <w:bookmarkStart w:id="818" w:name="_Toc145534515"/>
            <w:bookmarkStart w:id="819" w:name="_Toc145534674"/>
            <w:bookmarkStart w:id="820" w:name="_Toc145576253"/>
            <w:bookmarkStart w:id="821" w:name="_Toc116338199"/>
            <w:bookmarkStart w:id="822" w:name="_Toc116338398"/>
            <w:bookmarkStart w:id="823" w:name="_Toc116338200"/>
            <w:bookmarkStart w:id="824" w:name="_Toc116338399"/>
            <w:bookmarkStart w:id="825" w:name="_Toc116338201"/>
            <w:bookmarkStart w:id="826" w:name="_Toc116338400"/>
            <w:bookmarkStart w:id="827" w:name="_Toc116338202"/>
            <w:bookmarkStart w:id="828" w:name="_Toc116338401"/>
            <w:bookmarkStart w:id="829" w:name="_Toc116338203"/>
            <w:bookmarkStart w:id="830" w:name="_Toc116338402"/>
            <w:bookmarkStart w:id="831" w:name="_Toc116338204"/>
            <w:bookmarkStart w:id="832" w:name="_Toc116338403"/>
            <w:bookmarkStart w:id="833" w:name="_Toc116338205"/>
            <w:bookmarkStart w:id="834" w:name="_Toc116338404"/>
            <w:bookmarkStart w:id="835" w:name="_Toc116338206"/>
            <w:bookmarkStart w:id="836" w:name="_Toc116338405"/>
            <w:bookmarkStart w:id="837" w:name="_Toc116338207"/>
            <w:bookmarkStart w:id="838" w:name="_Toc116338406"/>
            <w:bookmarkStart w:id="839" w:name="_Toc116338208"/>
            <w:bookmarkStart w:id="840" w:name="_Toc116338407"/>
            <w:bookmarkStart w:id="841" w:name="_Toc116338209"/>
            <w:bookmarkStart w:id="842" w:name="_Toc116338408"/>
            <w:bookmarkStart w:id="843" w:name="_Toc116338210"/>
            <w:bookmarkStart w:id="844" w:name="_Toc116338409"/>
            <w:bookmarkStart w:id="845" w:name="_Toc116338211"/>
            <w:bookmarkStart w:id="846" w:name="_Toc116338410"/>
            <w:bookmarkStart w:id="847" w:name="_Toc116338212"/>
            <w:bookmarkStart w:id="848" w:name="_Toc116338411"/>
            <w:bookmarkStart w:id="849" w:name="_Toc116338213"/>
            <w:bookmarkStart w:id="850" w:name="_Toc116338412"/>
            <w:bookmarkStart w:id="851" w:name="_Toc116338214"/>
            <w:bookmarkStart w:id="852" w:name="_Toc116338413"/>
            <w:bookmarkStart w:id="853" w:name="_Toc116338215"/>
            <w:bookmarkStart w:id="854" w:name="_Toc116338414"/>
            <w:bookmarkStart w:id="855" w:name="_Toc116338216"/>
            <w:bookmarkStart w:id="856" w:name="_Toc116338415"/>
            <w:bookmarkStart w:id="857" w:name="_Toc116338217"/>
            <w:bookmarkStart w:id="858" w:name="_Toc116338416"/>
            <w:bookmarkStart w:id="859" w:name="_Toc116338218"/>
            <w:bookmarkStart w:id="860" w:name="_Toc116338417"/>
            <w:bookmarkStart w:id="861" w:name="_Toc116338219"/>
            <w:bookmarkStart w:id="862" w:name="_Toc116338418"/>
            <w:bookmarkStart w:id="863" w:name="_Toc116338220"/>
            <w:bookmarkStart w:id="864" w:name="_Toc116338419"/>
            <w:bookmarkStart w:id="865" w:name="_Toc116338221"/>
            <w:bookmarkStart w:id="866" w:name="_Toc116338420"/>
            <w:bookmarkStart w:id="867" w:name="_Toc116338222"/>
            <w:bookmarkStart w:id="868" w:name="_Toc116338421"/>
            <w:bookmarkStart w:id="869" w:name="_Toc116338223"/>
            <w:bookmarkStart w:id="870" w:name="_Toc116338422"/>
            <w:bookmarkStart w:id="871" w:name="_Toc116338224"/>
            <w:bookmarkStart w:id="872" w:name="_Toc116338423"/>
            <w:bookmarkStart w:id="873" w:name="_Toc116338226"/>
            <w:bookmarkStart w:id="874" w:name="_Toc116338425"/>
            <w:bookmarkStart w:id="875" w:name="_Toc116338227"/>
            <w:bookmarkStart w:id="876" w:name="_Toc116338426"/>
            <w:bookmarkStart w:id="877" w:name="_Toc116338228"/>
            <w:bookmarkStart w:id="878" w:name="_Toc116338427"/>
            <w:bookmarkStart w:id="879" w:name="_Toc116338229"/>
            <w:bookmarkStart w:id="880" w:name="_Toc116338428"/>
            <w:bookmarkStart w:id="881" w:name="_Toc116338230"/>
            <w:bookmarkStart w:id="882" w:name="_Toc116338429"/>
            <w:bookmarkStart w:id="883" w:name="_Toc116338231"/>
            <w:bookmarkStart w:id="884" w:name="_Toc116338430"/>
            <w:bookmarkStart w:id="885" w:name="_Toc116338232"/>
            <w:bookmarkStart w:id="886" w:name="_Toc116338431"/>
            <w:bookmarkStart w:id="887" w:name="_Toc116338233"/>
            <w:bookmarkStart w:id="888" w:name="_Toc116338432"/>
            <w:bookmarkStart w:id="889" w:name="_Toc116338234"/>
            <w:bookmarkStart w:id="890" w:name="_Toc116338433"/>
            <w:bookmarkStart w:id="891" w:name="_Toc116338235"/>
            <w:bookmarkStart w:id="892" w:name="_Toc116338434"/>
            <w:bookmarkStart w:id="893" w:name="_Toc116338236"/>
            <w:bookmarkStart w:id="894" w:name="_Toc116338435"/>
            <w:bookmarkStart w:id="895" w:name="_Toc116338242"/>
            <w:bookmarkStart w:id="896" w:name="_Toc116338441"/>
            <w:bookmarkStart w:id="897" w:name="_Toc145077419"/>
            <w:bookmarkStart w:id="898" w:name="_Toc145077521"/>
            <w:bookmarkStart w:id="899" w:name="_Toc145077605"/>
            <w:bookmarkStart w:id="900" w:name="_Toc145077685"/>
            <w:bookmarkStart w:id="901" w:name="_Toc145077763"/>
            <w:bookmarkStart w:id="902" w:name="_Toc145077837"/>
            <w:bookmarkStart w:id="903" w:name="_Toc145077910"/>
            <w:bookmarkStart w:id="904" w:name="_Toc145533775"/>
            <w:bookmarkStart w:id="905" w:name="_Toc145533935"/>
            <w:bookmarkStart w:id="906" w:name="_Toc145534093"/>
            <w:bookmarkStart w:id="907" w:name="_Toc145534356"/>
            <w:bookmarkStart w:id="908" w:name="_Toc145534516"/>
            <w:bookmarkStart w:id="909" w:name="_Toc145534675"/>
            <w:bookmarkStart w:id="910" w:name="_Toc145576254"/>
            <w:bookmarkStart w:id="911" w:name="_Toc116338244"/>
            <w:bookmarkStart w:id="912" w:name="_Toc116338443"/>
            <w:bookmarkStart w:id="913" w:name="_Toc116943229"/>
            <w:bookmarkStart w:id="914" w:name="_Toc117091816"/>
            <w:bookmarkStart w:id="915" w:name="_Toc145533776"/>
            <w:bookmarkStart w:id="916" w:name="_Toc145533936"/>
            <w:bookmarkStart w:id="917" w:name="_Toc145534094"/>
            <w:bookmarkStart w:id="918" w:name="_Toc145534357"/>
            <w:bookmarkStart w:id="919" w:name="_Toc145534517"/>
            <w:bookmarkStart w:id="920" w:name="_Toc145534676"/>
            <w:bookmarkStart w:id="921" w:name="_Toc145576255"/>
            <w:bookmarkStart w:id="922" w:name="_Toc145533777"/>
            <w:bookmarkStart w:id="923" w:name="_Toc145533937"/>
            <w:bookmarkStart w:id="924" w:name="_Toc145534095"/>
            <w:bookmarkStart w:id="925" w:name="_Toc145534358"/>
            <w:bookmarkStart w:id="926" w:name="_Toc145534518"/>
            <w:bookmarkStart w:id="927" w:name="_Toc145534677"/>
            <w:bookmarkStart w:id="928" w:name="_Toc145576256"/>
            <w:bookmarkStart w:id="929" w:name="_Toc145533778"/>
            <w:bookmarkStart w:id="930" w:name="_Toc145533938"/>
            <w:bookmarkStart w:id="931" w:name="_Toc145534096"/>
            <w:bookmarkStart w:id="932" w:name="_Toc145534359"/>
            <w:bookmarkStart w:id="933" w:name="_Toc145534519"/>
            <w:bookmarkStart w:id="934" w:name="_Toc145534678"/>
            <w:bookmarkStart w:id="935" w:name="_Toc145576257"/>
            <w:bookmarkStart w:id="936" w:name="_Toc145533779"/>
            <w:bookmarkStart w:id="937" w:name="_Toc145533939"/>
            <w:bookmarkStart w:id="938" w:name="_Toc145534097"/>
            <w:bookmarkStart w:id="939" w:name="_Toc145534360"/>
            <w:bookmarkStart w:id="940" w:name="_Toc145534520"/>
            <w:bookmarkStart w:id="941" w:name="_Toc145534679"/>
            <w:bookmarkStart w:id="942" w:name="_Toc145576258"/>
            <w:bookmarkStart w:id="943" w:name="_Toc145533780"/>
            <w:bookmarkStart w:id="944" w:name="_Toc145533940"/>
            <w:bookmarkStart w:id="945" w:name="_Toc145534098"/>
            <w:bookmarkStart w:id="946" w:name="_Toc145534361"/>
            <w:bookmarkStart w:id="947" w:name="_Toc145534521"/>
            <w:bookmarkStart w:id="948" w:name="_Toc145534680"/>
            <w:bookmarkStart w:id="949" w:name="_Toc145576259"/>
            <w:bookmarkStart w:id="950" w:name="_Toc145533781"/>
            <w:bookmarkStart w:id="951" w:name="_Toc145533941"/>
            <w:bookmarkStart w:id="952" w:name="_Toc145534099"/>
            <w:bookmarkStart w:id="953" w:name="_Toc145534362"/>
            <w:bookmarkStart w:id="954" w:name="_Toc145534522"/>
            <w:bookmarkStart w:id="955" w:name="_Toc145534681"/>
            <w:bookmarkStart w:id="956" w:name="_Toc145576260"/>
            <w:bookmarkStart w:id="957" w:name="_TOC44341997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3D1C6F">
              <w:rPr>
                <w:b/>
                <w:bCs/>
                <w:i/>
                <w:iCs/>
                <w:color w:val="4472C4" w:themeColor="accent1"/>
                <w:sz w:val="24"/>
                <w:szCs w:val="28"/>
              </w:rPr>
              <w:t>Investing in organizational capacity and resilience, including self-care &amp; staff well</w:t>
            </w:r>
            <w:r w:rsidR="00367470" w:rsidRPr="003D1C6F">
              <w:rPr>
                <w:b/>
                <w:bCs/>
                <w:i/>
                <w:iCs/>
                <w:color w:val="4472C4" w:themeColor="accent1"/>
                <w:sz w:val="24"/>
                <w:szCs w:val="28"/>
              </w:rPr>
              <w:t>-</w:t>
            </w:r>
            <w:r w:rsidRPr="003D1C6F">
              <w:rPr>
                <w:b/>
                <w:bCs/>
                <w:i/>
                <w:iCs/>
                <w:color w:val="4472C4" w:themeColor="accent1"/>
                <w:sz w:val="24"/>
                <w:szCs w:val="28"/>
              </w:rPr>
              <w:t>being</w:t>
            </w:r>
          </w:p>
          <w:p w14:paraId="429E0EFC" w14:textId="64628763" w:rsidR="007D2A5B" w:rsidRDefault="008A6358">
            <w:pPr>
              <w:pStyle w:val="Default"/>
              <w:spacing w:after="120"/>
              <w:jc w:val="both"/>
              <w:rPr>
                <w:sz w:val="21"/>
                <w:szCs w:val="21"/>
                <w:lang w:val="en-US"/>
              </w:rPr>
            </w:pPr>
            <w:r w:rsidRPr="00E06BAA">
              <w:rPr>
                <w:sz w:val="21"/>
                <w:szCs w:val="21"/>
                <w:lang w:val="en-US"/>
              </w:rPr>
              <w:t xml:space="preserve">The UN Trust Fund defines organizational resilience as the </w:t>
            </w:r>
            <w:r w:rsidRPr="00EA4BA4">
              <w:rPr>
                <w:b/>
                <w:bCs/>
                <w:i/>
                <w:iCs/>
                <w:sz w:val="21"/>
                <w:szCs w:val="21"/>
                <w:lang w:val="en-US"/>
              </w:rPr>
              <w:t>ability of an organization to anticipate, prepare for, resist, adapt, respond</w:t>
            </w:r>
            <w:r w:rsidR="00925385" w:rsidRPr="00EA4BA4">
              <w:rPr>
                <w:b/>
                <w:bCs/>
                <w:i/>
                <w:iCs/>
                <w:sz w:val="21"/>
                <w:szCs w:val="21"/>
                <w:lang w:val="en-US"/>
              </w:rPr>
              <w:t xml:space="preserve"> </w:t>
            </w:r>
            <w:proofErr w:type="gramStart"/>
            <w:r w:rsidR="00925385" w:rsidRPr="00EA4BA4">
              <w:rPr>
                <w:b/>
                <w:bCs/>
                <w:i/>
                <w:iCs/>
                <w:sz w:val="21"/>
                <w:szCs w:val="21"/>
                <w:lang w:val="en-US"/>
              </w:rPr>
              <w:t>to</w:t>
            </w:r>
            <w:proofErr w:type="gramEnd"/>
            <w:r w:rsidRPr="00EA4BA4">
              <w:rPr>
                <w:b/>
                <w:bCs/>
                <w:i/>
                <w:iCs/>
                <w:sz w:val="21"/>
                <w:szCs w:val="21"/>
                <w:lang w:val="en-US"/>
              </w:rPr>
              <w:t xml:space="preserve"> and recover from risks and changes as well as sudden disruptions in their internal and external environments</w:t>
            </w:r>
            <w:r w:rsidRPr="00E06BAA">
              <w:rPr>
                <w:i/>
                <w:iCs/>
                <w:sz w:val="21"/>
                <w:szCs w:val="21"/>
                <w:lang w:val="en-US"/>
              </w:rPr>
              <w:t xml:space="preserve">. </w:t>
            </w:r>
            <w:r w:rsidRPr="00E06BAA">
              <w:rPr>
                <w:sz w:val="21"/>
                <w:szCs w:val="21"/>
                <w:lang w:val="en-US"/>
              </w:rPr>
              <w:t xml:space="preserve">This entails building the organization’s </w:t>
            </w:r>
            <w:r w:rsidR="0099222E">
              <w:rPr>
                <w:sz w:val="21"/>
                <w:szCs w:val="21"/>
                <w:lang w:val="en-US"/>
              </w:rPr>
              <w:t>c</w:t>
            </w:r>
            <w:r w:rsidRPr="00E06BAA">
              <w:rPr>
                <w:sz w:val="21"/>
                <w:szCs w:val="21"/>
                <w:lang w:val="en-US"/>
              </w:rPr>
              <w:t xml:space="preserve">apacity to adapt and respond to crises </w:t>
            </w:r>
            <w:r w:rsidR="001D61E3">
              <w:rPr>
                <w:sz w:val="21"/>
                <w:szCs w:val="21"/>
                <w:lang w:val="en-US"/>
              </w:rPr>
              <w:t xml:space="preserve">while </w:t>
            </w:r>
            <w:r w:rsidRPr="00E06BAA">
              <w:rPr>
                <w:sz w:val="21"/>
                <w:szCs w:val="21"/>
                <w:lang w:val="en-US"/>
              </w:rPr>
              <w:t xml:space="preserve">also considering the needs of staff and volunteers. This might involve assessing their </w:t>
            </w:r>
            <w:r w:rsidR="00B41B68">
              <w:rPr>
                <w:sz w:val="21"/>
                <w:szCs w:val="21"/>
                <w:lang w:val="en-US"/>
              </w:rPr>
              <w:t xml:space="preserve">own </w:t>
            </w:r>
            <w:r w:rsidRPr="00E06BAA">
              <w:rPr>
                <w:sz w:val="21"/>
                <w:szCs w:val="21"/>
                <w:lang w:val="en-US"/>
              </w:rPr>
              <w:t xml:space="preserve">capacity, training their team, </w:t>
            </w:r>
            <w:r w:rsidR="00197672" w:rsidRPr="005735B3">
              <w:rPr>
                <w:sz w:val="21"/>
                <w:szCs w:val="21"/>
                <w:lang w:val="en-US"/>
              </w:rPr>
              <w:t>developing risk</w:t>
            </w:r>
            <w:r w:rsidR="004A178D" w:rsidRPr="005735B3">
              <w:rPr>
                <w:sz w:val="21"/>
                <w:szCs w:val="21"/>
                <w:lang w:val="en-US"/>
              </w:rPr>
              <w:t>-management structures and systems,</w:t>
            </w:r>
            <w:r w:rsidRPr="005735B3">
              <w:rPr>
                <w:sz w:val="21"/>
                <w:szCs w:val="21"/>
                <w:lang w:val="en-US"/>
              </w:rPr>
              <w:t xml:space="preserve"> and being</w:t>
            </w:r>
            <w:r w:rsidRPr="00E06BAA">
              <w:rPr>
                <w:sz w:val="21"/>
                <w:szCs w:val="21"/>
                <w:lang w:val="en-US"/>
              </w:rPr>
              <w:t xml:space="preserve"> flexible in the implementation of projects. </w:t>
            </w:r>
          </w:p>
          <w:p w14:paraId="03946FF4" w14:textId="1815966E" w:rsidR="008A6358" w:rsidRDefault="008A6358" w:rsidP="00E06BAA">
            <w:pPr>
              <w:pStyle w:val="Default"/>
              <w:spacing w:after="120"/>
              <w:jc w:val="both"/>
              <w:rPr>
                <w:sz w:val="21"/>
                <w:szCs w:val="21"/>
                <w:lang w:val="en-US"/>
              </w:rPr>
            </w:pPr>
            <w:r w:rsidRPr="00E06BAA">
              <w:rPr>
                <w:sz w:val="21"/>
                <w:szCs w:val="21"/>
                <w:lang w:val="en-US"/>
              </w:rPr>
              <w:t xml:space="preserve">Organizational capacity and resilience also </w:t>
            </w:r>
            <w:r w:rsidR="00485BA5" w:rsidRPr="00E06BAA">
              <w:rPr>
                <w:sz w:val="21"/>
                <w:szCs w:val="21"/>
                <w:lang w:val="en-US"/>
              </w:rPr>
              <w:t>include</w:t>
            </w:r>
            <w:r w:rsidRPr="00E06BAA">
              <w:rPr>
                <w:sz w:val="21"/>
                <w:szCs w:val="21"/>
                <w:lang w:val="en-US"/>
              </w:rPr>
              <w:t xml:space="preserve"> </w:t>
            </w:r>
            <w:r w:rsidRPr="00E06BAA">
              <w:rPr>
                <w:b/>
                <w:bCs/>
                <w:sz w:val="21"/>
                <w:szCs w:val="21"/>
                <w:lang w:val="en-US"/>
              </w:rPr>
              <w:t xml:space="preserve">self-care and staff </w:t>
            </w:r>
            <w:r w:rsidR="00367470">
              <w:rPr>
                <w:b/>
                <w:bCs/>
                <w:sz w:val="21"/>
                <w:szCs w:val="21"/>
                <w:lang w:val="en-US"/>
              </w:rPr>
              <w:t>well-being</w:t>
            </w:r>
            <w:r w:rsidRPr="00E06BAA">
              <w:rPr>
                <w:sz w:val="21"/>
                <w:szCs w:val="21"/>
                <w:lang w:val="en-US"/>
              </w:rPr>
              <w:t xml:space="preserve">, with the aim to address issues </w:t>
            </w:r>
            <w:r w:rsidR="001C6C54">
              <w:rPr>
                <w:sz w:val="21"/>
                <w:szCs w:val="21"/>
                <w:lang w:val="en-US"/>
              </w:rPr>
              <w:t>such as</w:t>
            </w:r>
            <w:r w:rsidRPr="00E06BAA">
              <w:rPr>
                <w:sz w:val="21"/>
                <w:szCs w:val="21"/>
                <w:lang w:val="en-US"/>
              </w:rPr>
              <w:t xml:space="preserve"> burnout and vicarious trauma often faced by people working to </w:t>
            </w:r>
            <w:r w:rsidR="00F85AE6">
              <w:rPr>
                <w:sz w:val="21"/>
                <w:szCs w:val="21"/>
                <w:lang w:val="en-US"/>
              </w:rPr>
              <w:t xml:space="preserve">end </w:t>
            </w:r>
            <w:r w:rsidRPr="00E06BAA">
              <w:rPr>
                <w:sz w:val="21"/>
                <w:szCs w:val="21"/>
                <w:lang w:val="en-US"/>
              </w:rPr>
              <w:t xml:space="preserve">VAW/G. The UN Trust Fund supports up to </w:t>
            </w:r>
            <w:r w:rsidRPr="00832C80">
              <w:rPr>
                <w:sz w:val="21"/>
                <w:szCs w:val="21"/>
                <w:lang w:val="en-US"/>
              </w:rPr>
              <w:t xml:space="preserve">US$ </w:t>
            </w:r>
            <w:r w:rsidR="00244AB9" w:rsidRPr="00832C80">
              <w:rPr>
                <w:sz w:val="21"/>
                <w:szCs w:val="21"/>
                <w:lang w:val="en-US"/>
              </w:rPr>
              <w:t>7</w:t>
            </w:r>
            <w:r w:rsidRPr="00832C80">
              <w:rPr>
                <w:sz w:val="21"/>
                <w:szCs w:val="21"/>
                <w:lang w:val="en-US"/>
              </w:rPr>
              <w:t>,</w:t>
            </w:r>
            <w:r w:rsidR="00244AB9" w:rsidRPr="00832C80">
              <w:rPr>
                <w:sz w:val="21"/>
                <w:szCs w:val="21"/>
                <w:lang w:val="en-US"/>
              </w:rPr>
              <w:t>5</w:t>
            </w:r>
            <w:r w:rsidRPr="00832C80">
              <w:rPr>
                <w:sz w:val="21"/>
                <w:szCs w:val="21"/>
                <w:lang w:val="en-US"/>
              </w:rPr>
              <w:t xml:space="preserve">00 </w:t>
            </w:r>
            <w:r w:rsidRPr="00E06BAA">
              <w:rPr>
                <w:sz w:val="21"/>
                <w:szCs w:val="21"/>
                <w:lang w:val="en-US"/>
              </w:rPr>
              <w:t xml:space="preserve">for self and collective care costs (see </w:t>
            </w:r>
            <w:r w:rsidR="00655983">
              <w:rPr>
                <w:sz w:val="21"/>
                <w:szCs w:val="21"/>
                <w:lang w:val="en-US"/>
              </w:rPr>
              <w:t>Annex 3 (</w:t>
            </w:r>
            <w:r w:rsidRPr="00E06BAA">
              <w:rPr>
                <w:sz w:val="21"/>
                <w:szCs w:val="21"/>
                <w:lang w:val="en-US"/>
              </w:rPr>
              <w:t>Budget Guidelines</w:t>
            </w:r>
            <w:r w:rsidR="00655983">
              <w:rPr>
                <w:sz w:val="21"/>
                <w:szCs w:val="21"/>
                <w:lang w:val="en-US"/>
              </w:rPr>
              <w:t>)</w:t>
            </w:r>
            <w:r w:rsidRPr="00E06BAA">
              <w:rPr>
                <w:sz w:val="21"/>
                <w:szCs w:val="21"/>
                <w:lang w:val="en-US"/>
              </w:rPr>
              <w:t xml:space="preserve"> for more information). </w:t>
            </w:r>
          </w:p>
          <w:p w14:paraId="229A2F0D" w14:textId="16C17B81" w:rsidR="00D01F1E" w:rsidRDefault="00D01F1E" w:rsidP="00D01F1E">
            <w:pPr>
              <w:pStyle w:val="Default"/>
              <w:spacing w:after="120"/>
              <w:jc w:val="both"/>
              <w:rPr>
                <w:szCs w:val="22"/>
              </w:rPr>
            </w:pPr>
            <w:r w:rsidRPr="005735B3">
              <w:rPr>
                <w:b/>
                <w:bCs/>
                <w:sz w:val="21"/>
                <w:szCs w:val="21"/>
                <w:lang w:val="en-US"/>
              </w:rPr>
              <w:t xml:space="preserve">All applicants </w:t>
            </w:r>
            <w:r>
              <w:rPr>
                <w:b/>
                <w:bCs/>
                <w:sz w:val="21"/>
                <w:szCs w:val="21"/>
                <w:lang w:val="en-US"/>
              </w:rPr>
              <w:t>–</w:t>
            </w:r>
            <w:r>
              <w:rPr>
                <w:b/>
                <w:bCs/>
                <w:sz w:val="21"/>
                <w:szCs w:val="21"/>
              </w:rPr>
              <w:t xml:space="preserve"> irrespective of the window they are applying under - </w:t>
            </w:r>
            <w:r w:rsidRPr="005735B3">
              <w:rPr>
                <w:b/>
                <w:bCs/>
                <w:sz w:val="21"/>
                <w:szCs w:val="21"/>
                <w:lang w:val="en-US"/>
              </w:rPr>
              <w:t xml:space="preserve">are encouraged to </w:t>
            </w:r>
            <w:r>
              <w:rPr>
                <w:b/>
                <w:bCs/>
                <w:sz w:val="21"/>
                <w:szCs w:val="21"/>
                <w:lang w:val="en-US"/>
              </w:rPr>
              <w:t>assess</w:t>
            </w:r>
            <w:r w:rsidRPr="005735B3">
              <w:rPr>
                <w:b/>
                <w:bCs/>
                <w:sz w:val="21"/>
                <w:szCs w:val="21"/>
                <w:lang w:val="en-US"/>
              </w:rPr>
              <w:t xml:space="preserve"> </w:t>
            </w:r>
            <w:r>
              <w:rPr>
                <w:b/>
                <w:bCs/>
                <w:sz w:val="21"/>
                <w:szCs w:val="21"/>
                <w:lang w:val="en-US"/>
              </w:rPr>
              <w:t xml:space="preserve">and invest in their </w:t>
            </w:r>
            <w:r w:rsidRPr="005735B3">
              <w:rPr>
                <w:b/>
                <w:bCs/>
                <w:sz w:val="21"/>
                <w:szCs w:val="21"/>
                <w:lang w:val="en-US"/>
              </w:rPr>
              <w:t xml:space="preserve">organizational capacity and resilience and to </w:t>
            </w:r>
            <w:r>
              <w:rPr>
                <w:b/>
                <w:bCs/>
                <w:sz w:val="21"/>
                <w:szCs w:val="21"/>
                <w:lang w:val="en-US"/>
              </w:rPr>
              <w:t xml:space="preserve">include this when designing their </w:t>
            </w:r>
            <w:r w:rsidRPr="005735B3">
              <w:rPr>
                <w:b/>
                <w:bCs/>
                <w:sz w:val="21"/>
                <w:szCs w:val="21"/>
                <w:lang w:val="en-US"/>
              </w:rPr>
              <w:t>programmatic and management activities and budget.</w:t>
            </w:r>
            <w:r>
              <w:rPr>
                <w:b/>
                <w:bCs/>
                <w:sz w:val="21"/>
                <w:szCs w:val="21"/>
                <w:lang w:val="en-US"/>
              </w:rPr>
              <w:t xml:space="preserve"> </w:t>
            </w:r>
            <w:r w:rsidRPr="00A728DE">
              <w:rPr>
                <w:sz w:val="21"/>
                <w:szCs w:val="21"/>
                <w:lang w:val="en-US"/>
              </w:rPr>
              <w:t>More information can be found in</w:t>
            </w:r>
            <w:r w:rsidR="00BE5640">
              <w:rPr>
                <w:sz w:val="21"/>
                <w:szCs w:val="21"/>
                <w:lang w:val="en-US"/>
              </w:rPr>
              <w:t xml:space="preserve"> </w:t>
            </w:r>
            <w:r w:rsidR="00BE5640" w:rsidRPr="00BE5640">
              <w:rPr>
                <w:sz w:val="21"/>
                <w:szCs w:val="21"/>
                <w:lang w:val="en-US"/>
              </w:rPr>
              <w:t>the Frequently Asked Questions (FAQs) and tips for application writing</w:t>
            </w:r>
            <w:r w:rsidRPr="00A728DE">
              <w:rPr>
                <w:sz w:val="21"/>
                <w:szCs w:val="21"/>
                <w:lang w:val="en-US"/>
              </w:rPr>
              <w:t xml:space="preserve">. </w:t>
            </w:r>
          </w:p>
        </w:tc>
      </w:tr>
    </w:tbl>
    <w:p w14:paraId="7BB3F40A" w14:textId="363E55AA" w:rsidR="007B6E5C" w:rsidRPr="003D1C6F" w:rsidRDefault="007B6E5C" w:rsidP="0071481F">
      <w:pPr>
        <w:pStyle w:val="Titre1"/>
        <w:numPr>
          <w:ilvl w:val="0"/>
          <w:numId w:val="26"/>
        </w:numPr>
        <w:pBdr>
          <w:top w:val="single" w:sz="8" w:space="1" w:color="4472C4" w:themeColor="accent1"/>
          <w:left w:val="single" w:sz="8" w:space="4" w:color="4472C4" w:themeColor="accent1"/>
        </w:pBdr>
        <w:spacing w:before="240" w:after="0"/>
        <w:ind w:left="806"/>
        <w:rPr>
          <w:rFonts w:cstheme="minorBidi"/>
          <w:color w:val="4472C4" w:themeColor="accent1"/>
          <w:lang w:val="en-GB"/>
        </w:rPr>
      </w:pPr>
      <w:bookmarkStart w:id="958" w:name="_Toc148365870"/>
      <w:bookmarkStart w:id="959" w:name="_Toc149639934"/>
      <w:bookmarkStart w:id="960" w:name="_Toc48208421"/>
      <w:bookmarkEnd w:id="958"/>
      <w:r w:rsidRPr="003D1C6F">
        <w:rPr>
          <w:rFonts w:cstheme="minorBidi"/>
          <w:color w:val="4472C4" w:themeColor="accent1"/>
          <w:lang w:val="en-GB"/>
        </w:rPr>
        <w:t>Funding Parameters</w:t>
      </w:r>
      <w:bookmarkEnd w:id="959"/>
      <w:r w:rsidRPr="003D1C6F">
        <w:rPr>
          <w:rFonts w:cstheme="minorBidi"/>
          <w:color w:val="4472C4" w:themeColor="accent1"/>
          <w:lang w:val="en-GB"/>
        </w:rPr>
        <w:t xml:space="preserve"> </w:t>
      </w:r>
      <w:bookmarkEnd w:id="960"/>
    </w:p>
    <w:p w14:paraId="41A619B8" w14:textId="282A93DE" w:rsidR="004D6222" w:rsidRDefault="004D6222" w:rsidP="00984DAD">
      <w:pPr>
        <w:spacing w:before="200" w:after="120"/>
        <w:jc w:val="both"/>
        <w:rPr>
          <w:b/>
          <w:bCs/>
        </w:rPr>
      </w:pPr>
      <w:r w:rsidRPr="029939E3">
        <w:rPr>
          <w:b/>
          <w:bCs/>
        </w:rPr>
        <w:t xml:space="preserve">We will fund all selected organizations for a </w:t>
      </w:r>
      <w:r w:rsidR="000117AD">
        <w:rPr>
          <w:b/>
          <w:bCs/>
        </w:rPr>
        <w:t>duration of four year</w:t>
      </w:r>
      <w:r w:rsidR="00E25790">
        <w:rPr>
          <w:b/>
          <w:bCs/>
        </w:rPr>
        <w:t>s</w:t>
      </w:r>
      <w:r w:rsidR="0022340C">
        <w:rPr>
          <w:b/>
          <w:bCs/>
        </w:rPr>
        <w:t xml:space="preserve">. </w:t>
      </w:r>
      <w:r w:rsidR="0022340C">
        <w:t xml:space="preserve">The goal is to </w:t>
      </w:r>
      <w:r w:rsidR="00C015C2">
        <w:t xml:space="preserve">facilitate significant and lasting positive changes </w:t>
      </w:r>
      <w:r w:rsidR="00575A58">
        <w:t>in the lives of survivors</w:t>
      </w:r>
      <w:r w:rsidR="006F346E">
        <w:t xml:space="preserve"> and women and girls who are at risk of violence</w:t>
      </w:r>
      <w:r w:rsidR="00575A58">
        <w:t xml:space="preserve">, </w:t>
      </w:r>
      <w:r w:rsidR="00CB0CB0">
        <w:t xml:space="preserve">effective </w:t>
      </w:r>
      <w:r w:rsidR="00575A58">
        <w:t>institutional changes and a shift in dominant social norms that can be sustained over time</w:t>
      </w:r>
      <w:r w:rsidR="00984DAD">
        <w:t>.</w:t>
      </w:r>
    </w:p>
    <w:p w14:paraId="5A6CDF44" w14:textId="77777777" w:rsidR="002B3AF6" w:rsidRPr="008252B5" w:rsidRDefault="00274DDF" w:rsidP="002B3AF6">
      <w:pPr>
        <w:spacing w:before="120" w:after="120"/>
        <w:jc w:val="both"/>
        <w:rPr>
          <w:rFonts w:ascii="Calibri" w:hAnsi="Calibri"/>
          <w:b/>
        </w:rPr>
      </w:pPr>
      <w:r w:rsidRPr="008252B5">
        <w:rPr>
          <w:rFonts w:ascii="Calibri" w:hAnsi="Calibri"/>
          <w:b/>
        </w:rPr>
        <w:t>C</w:t>
      </w:r>
      <w:r w:rsidR="00A400FC" w:rsidRPr="008252B5">
        <w:rPr>
          <w:rFonts w:ascii="Calibri" w:hAnsi="Calibri"/>
          <w:b/>
        </w:rPr>
        <w:t xml:space="preserve">ivil society </w:t>
      </w:r>
      <w:r w:rsidR="007B6E5C" w:rsidRPr="008252B5">
        <w:rPr>
          <w:rFonts w:ascii="Calibri" w:hAnsi="Calibri"/>
          <w:b/>
        </w:rPr>
        <w:t xml:space="preserve">organizations can apply for a grant </w:t>
      </w:r>
      <w:r w:rsidRPr="008252B5">
        <w:rPr>
          <w:rFonts w:ascii="Calibri" w:hAnsi="Calibri"/>
          <w:b/>
        </w:rPr>
        <w:t xml:space="preserve">size of </w:t>
      </w:r>
      <w:r w:rsidR="007B6E5C" w:rsidRPr="008252B5">
        <w:rPr>
          <w:rFonts w:ascii="Calibri" w:hAnsi="Calibri"/>
          <w:b/>
        </w:rPr>
        <w:t>between US $</w:t>
      </w:r>
      <w:r w:rsidRPr="008252B5">
        <w:rPr>
          <w:rFonts w:ascii="Calibri" w:hAnsi="Calibri"/>
          <w:b/>
        </w:rPr>
        <w:t>1</w:t>
      </w:r>
      <w:r w:rsidR="006105C1" w:rsidRPr="008252B5">
        <w:rPr>
          <w:rFonts w:ascii="Calibri" w:hAnsi="Calibri"/>
          <w:b/>
        </w:rPr>
        <w:t>5</w:t>
      </w:r>
      <w:r w:rsidR="004D6222" w:rsidRPr="008252B5">
        <w:rPr>
          <w:rFonts w:ascii="Calibri" w:hAnsi="Calibri"/>
          <w:b/>
        </w:rPr>
        <w:t>0</w:t>
      </w:r>
      <w:r w:rsidR="007B6E5C" w:rsidRPr="008252B5">
        <w:rPr>
          <w:rFonts w:ascii="Calibri" w:hAnsi="Calibri"/>
          <w:b/>
        </w:rPr>
        <w:t>,00</w:t>
      </w:r>
      <w:r w:rsidRPr="008252B5">
        <w:rPr>
          <w:rFonts w:ascii="Calibri" w:hAnsi="Calibri"/>
          <w:b/>
        </w:rPr>
        <w:t>0</w:t>
      </w:r>
      <w:r w:rsidR="004D6222" w:rsidRPr="008252B5">
        <w:rPr>
          <w:rFonts w:ascii="Calibri" w:hAnsi="Calibri"/>
          <w:b/>
        </w:rPr>
        <w:t xml:space="preserve"> and US $1,000,000.</w:t>
      </w:r>
      <w:r w:rsidR="00517926" w:rsidRPr="008252B5">
        <w:rPr>
          <w:rFonts w:ascii="Calibri" w:hAnsi="Calibri"/>
          <w:b/>
        </w:rPr>
        <w:t xml:space="preserve"> </w:t>
      </w:r>
    </w:p>
    <w:p w14:paraId="7BDD6664" w14:textId="54BC84EE" w:rsidR="007D41DA" w:rsidRPr="00CB5A87" w:rsidRDefault="002B3AF6" w:rsidP="006D0959">
      <w:pPr>
        <w:spacing w:before="120" w:after="120"/>
        <w:jc w:val="both"/>
        <w:rPr>
          <w:rFonts w:ascii="Calibri" w:hAnsi="Calibri"/>
          <w:bCs/>
        </w:rPr>
      </w:pPr>
      <w:r w:rsidRPr="008252B5">
        <w:rPr>
          <w:rFonts w:ascii="Calibri" w:hAnsi="Calibri"/>
          <w:b/>
        </w:rPr>
        <w:t xml:space="preserve">Small civil society organizations can </w:t>
      </w:r>
      <w:r w:rsidR="007D41DA">
        <w:rPr>
          <w:rFonts w:ascii="Calibri" w:hAnsi="Calibri"/>
          <w:b/>
        </w:rPr>
        <w:t xml:space="preserve">also </w:t>
      </w:r>
      <w:r w:rsidRPr="008252B5">
        <w:rPr>
          <w:rFonts w:ascii="Calibri" w:hAnsi="Calibri"/>
          <w:b/>
        </w:rPr>
        <w:t xml:space="preserve">apply for a </w:t>
      </w:r>
      <w:r w:rsidR="00892284" w:rsidRPr="008252B5">
        <w:rPr>
          <w:rFonts w:ascii="Calibri" w:hAnsi="Calibri"/>
          <w:b/>
        </w:rPr>
        <w:t>‘</w:t>
      </w:r>
      <w:r w:rsidRPr="008252B5">
        <w:rPr>
          <w:rFonts w:ascii="Calibri" w:hAnsi="Calibri"/>
          <w:b/>
        </w:rPr>
        <w:t>small grant</w:t>
      </w:r>
      <w:r w:rsidR="00892284" w:rsidRPr="008252B5">
        <w:rPr>
          <w:rFonts w:ascii="Calibri" w:hAnsi="Calibri"/>
          <w:b/>
        </w:rPr>
        <w:t>’</w:t>
      </w:r>
      <w:r w:rsidRPr="008252B5">
        <w:rPr>
          <w:rFonts w:ascii="Calibri" w:hAnsi="Calibri"/>
          <w:b/>
        </w:rPr>
        <w:t xml:space="preserve"> between </w:t>
      </w:r>
      <w:r w:rsidRPr="009A51EE">
        <w:rPr>
          <w:rFonts w:ascii="Calibri" w:hAnsi="Calibri"/>
          <w:b/>
        </w:rPr>
        <w:t>US $150,000</w:t>
      </w:r>
      <w:r w:rsidRPr="008252B5">
        <w:rPr>
          <w:rFonts w:ascii="Calibri" w:hAnsi="Calibri"/>
          <w:b/>
        </w:rPr>
        <w:t xml:space="preserve"> and US $250,000</w:t>
      </w:r>
      <w:r w:rsidR="00CB5A87" w:rsidRPr="00CB5A87">
        <w:rPr>
          <w:rFonts w:ascii="Calibri" w:hAnsi="Calibri"/>
          <w:bCs/>
        </w:rPr>
        <w:t xml:space="preserve">, which </w:t>
      </w:r>
      <w:r w:rsidR="00B04399">
        <w:rPr>
          <w:rFonts w:ascii="Calibri" w:hAnsi="Calibri"/>
          <w:bCs/>
        </w:rPr>
        <w:t>provides access to</w:t>
      </w:r>
      <w:r w:rsidR="00CB5A87" w:rsidRPr="00CB5A87">
        <w:rPr>
          <w:rFonts w:ascii="Calibri" w:hAnsi="Calibri"/>
          <w:bCs/>
        </w:rPr>
        <w:t xml:space="preserve"> additional core and flexible funds.</w:t>
      </w:r>
    </w:p>
    <w:p w14:paraId="1C358BE0" w14:textId="0074D5F1" w:rsidR="004D6222" w:rsidRPr="009A51EE" w:rsidRDefault="007D41DA" w:rsidP="006D0959">
      <w:pPr>
        <w:spacing w:before="120" w:after="120"/>
        <w:jc w:val="both"/>
        <w:rPr>
          <w:rFonts w:ascii="Calibri" w:hAnsi="Calibri"/>
          <w:bCs/>
        </w:rPr>
      </w:pPr>
      <w:r w:rsidRPr="007D41DA">
        <w:rPr>
          <w:rFonts w:ascii="Calibri" w:hAnsi="Calibri"/>
          <w:bCs/>
        </w:rPr>
        <w:t>While s</w:t>
      </w:r>
      <w:r w:rsidR="002B3AF6" w:rsidRPr="007D41DA">
        <w:rPr>
          <w:rFonts w:ascii="Calibri" w:hAnsi="Calibri"/>
          <w:bCs/>
        </w:rPr>
        <w:t>mall</w:t>
      </w:r>
      <w:r w:rsidR="002B3AF6" w:rsidRPr="009A51EE">
        <w:rPr>
          <w:rFonts w:ascii="Calibri" w:hAnsi="Calibri"/>
          <w:bCs/>
        </w:rPr>
        <w:t xml:space="preserve"> organizations can apply for larger grants</w:t>
      </w:r>
      <w:r w:rsidR="00CB5A87">
        <w:rPr>
          <w:rFonts w:ascii="Calibri" w:hAnsi="Calibri"/>
          <w:bCs/>
        </w:rPr>
        <w:t xml:space="preserve"> (</w:t>
      </w:r>
      <w:r w:rsidR="002B3AF6" w:rsidRPr="009A51EE">
        <w:rPr>
          <w:rFonts w:ascii="Calibri" w:hAnsi="Calibri"/>
          <w:bCs/>
        </w:rPr>
        <w:t>within their absorption capacity</w:t>
      </w:r>
      <w:r w:rsidR="00CB5A87">
        <w:rPr>
          <w:rFonts w:ascii="Calibri" w:hAnsi="Calibri"/>
          <w:bCs/>
        </w:rPr>
        <w:t>), l</w:t>
      </w:r>
      <w:r w:rsidR="002B3AF6" w:rsidRPr="009A51EE">
        <w:rPr>
          <w:rFonts w:ascii="Calibri" w:hAnsi="Calibri"/>
          <w:bCs/>
        </w:rPr>
        <w:t xml:space="preserve">arge organizations cannot apply for a small grant. </w:t>
      </w:r>
    </w:p>
    <w:p w14:paraId="25C3F487" w14:textId="7817647C" w:rsidR="008831EA" w:rsidRDefault="00631E13" w:rsidP="00631E13">
      <w:pPr>
        <w:pStyle w:val="Default"/>
        <w:spacing w:after="120"/>
        <w:jc w:val="both"/>
        <w:rPr>
          <w:sz w:val="22"/>
          <w:szCs w:val="22"/>
          <w:lang w:val="en-US"/>
        </w:rPr>
      </w:pPr>
      <w:r w:rsidRPr="008252B5">
        <w:rPr>
          <w:sz w:val="22"/>
          <w:szCs w:val="22"/>
        </w:rPr>
        <w:t xml:space="preserve">Organizations should consider their own operational and absorptive capacity when submitting a funding request. In general, </w:t>
      </w:r>
      <w:r w:rsidRPr="008252B5">
        <w:rPr>
          <w:b/>
          <w:sz w:val="22"/>
          <w:szCs w:val="22"/>
        </w:rPr>
        <w:t>an organization cannot request a grant amount more than 3 times its annual organization budget</w:t>
      </w:r>
      <w:r w:rsidRPr="008252B5">
        <w:rPr>
          <w:sz w:val="22"/>
          <w:szCs w:val="22"/>
        </w:rPr>
        <w:t xml:space="preserve"> (using </w:t>
      </w:r>
      <w:r w:rsidR="00C53298">
        <w:rPr>
          <w:sz w:val="22"/>
          <w:szCs w:val="22"/>
        </w:rPr>
        <w:t xml:space="preserve">your </w:t>
      </w:r>
      <w:r w:rsidRPr="008252B5">
        <w:rPr>
          <w:sz w:val="22"/>
          <w:szCs w:val="22"/>
        </w:rPr>
        <w:t>average</w:t>
      </w:r>
      <w:r w:rsidR="008A07B9">
        <w:rPr>
          <w:sz w:val="22"/>
          <w:szCs w:val="22"/>
        </w:rPr>
        <w:t xml:space="preserve"> </w:t>
      </w:r>
      <w:r w:rsidRPr="008252B5">
        <w:rPr>
          <w:sz w:val="22"/>
          <w:szCs w:val="22"/>
        </w:rPr>
        <w:t>organizational budget</w:t>
      </w:r>
      <w:r w:rsidR="008A07B9">
        <w:rPr>
          <w:sz w:val="22"/>
          <w:szCs w:val="22"/>
        </w:rPr>
        <w:t xml:space="preserve"> for the past 3 years as reference</w:t>
      </w:r>
      <w:r w:rsidRPr="008252B5">
        <w:rPr>
          <w:sz w:val="22"/>
          <w:szCs w:val="22"/>
        </w:rPr>
        <w:t xml:space="preserve">). For example, if your annual budget is US $100,000 </w:t>
      </w:r>
      <w:r w:rsidR="00C01389">
        <w:rPr>
          <w:sz w:val="22"/>
          <w:szCs w:val="22"/>
        </w:rPr>
        <w:t>o</w:t>
      </w:r>
      <w:r w:rsidR="00C01389" w:rsidRPr="008252B5">
        <w:rPr>
          <w:sz w:val="22"/>
          <w:szCs w:val="22"/>
        </w:rPr>
        <w:t xml:space="preserve">n </w:t>
      </w:r>
      <w:r w:rsidRPr="008252B5">
        <w:rPr>
          <w:sz w:val="22"/>
          <w:szCs w:val="22"/>
        </w:rPr>
        <w:t xml:space="preserve">average over the last 3 years, you should not request more than US $300,000 for the 4-year grant. </w:t>
      </w:r>
      <w:r w:rsidRPr="008252B5">
        <w:rPr>
          <w:sz w:val="22"/>
          <w:szCs w:val="22"/>
          <w:lang w:val="en-US"/>
        </w:rPr>
        <w:t xml:space="preserve">We will assess absorptive capacity against financial reports as well as </w:t>
      </w:r>
      <w:r w:rsidR="004B7CB2">
        <w:rPr>
          <w:sz w:val="22"/>
          <w:szCs w:val="22"/>
          <w:lang w:val="en-US"/>
        </w:rPr>
        <w:t xml:space="preserve">information pertaining to your </w:t>
      </w:r>
      <w:r w:rsidRPr="008252B5">
        <w:rPr>
          <w:sz w:val="22"/>
          <w:szCs w:val="22"/>
          <w:lang w:val="en-US"/>
        </w:rPr>
        <w:t>annual organization</w:t>
      </w:r>
      <w:r w:rsidR="004B7CB2">
        <w:rPr>
          <w:sz w:val="22"/>
          <w:szCs w:val="22"/>
          <w:lang w:val="en-US"/>
        </w:rPr>
        <w:t>al</w:t>
      </w:r>
      <w:r w:rsidRPr="008252B5">
        <w:rPr>
          <w:sz w:val="22"/>
          <w:szCs w:val="22"/>
          <w:lang w:val="en-US"/>
        </w:rPr>
        <w:t xml:space="preserve"> budget submitted as part of the application.</w:t>
      </w:r>
    </w:p>
    <w:p w14:paraId="56856020" w14:textId="77777777" w:rsidR="008831EA" w:rsidRDefault="008831EA">
      <w:pPr>
        <w:rPr>
          <w:rFonts w:ascii="Calibri" w:hAnsi="Calibri" w:cs="Calibri"/>
          <w:color w:val="000000"/>
          <w:szCs w:val="22"/>
          <w:lang w:eastAsia="fi-FI" w:bidi="hi-IN"/>
        </w:rPr>
      </w:pPr>
      <w:r>
        <w:rPr>
          <w:szCs w:val="22"/>
        </w:rPr>
        <w:br w:type="page"/>
      </w:r>
    </w:p>
    <w:tbl>
      <w:tblPr>
        <w:tblStyle w:val="Grilledutableau"/>
        <w:tblW w:w="10080" w:type="dxa"/>
        <w:tblInd w:w="-1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shd w:val="clear" w:color="auto" w:fill="FFF2CC" w:themeFill="accent4" w:themeFillTint="33"/>
        <w:tblLook w:val="04A0" w:firstRow="1" w:lastRow="0" w:firstColumn="1" w:lastColumn="0" w:noHBand="0" w:noVBand="1"/>
      </w:tblPr>
      <w:tblGrid>
        <w:gridCol w:w="10080"/>
      </w:tblGrid>
      <w:tr w:rsidR="004A3F10" w14:paraId="2167752A" w14:textId="77777777" w:rsidTr="00CC7306">
        <w:tc>
          <w:tcPr>
            <w:tcW w:w="10080" w:type="dxa"/>
            <w:shd w:val="clear" w:color="auto" w:fill="D9E2F3" w:themeFill="accent1" w:themeFillTint="33"/>
          </w:tcPr>
          <w:p w14:paraId="77F9E83C" w14:textId="1652E3EC" w:rsidR="004A3F10" w:rsidRPr="003D1C6F" w:rsidRDefault="00EA6337" w:rsidP="00E06BAA">
            <w:pPr>
              <w:spacing w:before="120" w:after="120"/>
              <w:jc w:val="center"/>
              <w:rPr>
                <w:i/>
                <w:iCs/>
                <w:color w:val="4472C4" w:themeColor="accent1"/>
                <w:sz w:val="24"/>
              </w:rPr>
            </w:pPr>
            <w:r w:rsidRPr="003D1C6F">
              <w:rPr>
                <w:b/>
                <w:bCs/>
                <w:i/>
                <w:iCs/>
                <w:color w:val="4472C4" w:themeColor="accent1"/>
                <w:sz w:val="24"/>
              </w:rPr>
              <w:lastRenderedPageBreak/>
              <w:t xml:space="preserve">Increased </w:t>
            </w:r>
            <w:r w:rsidR="00B42F9A" w:rsidRPr="003D1C6F">
              <w:rPr>
                <w:b/>
                <w:bCs/>
                <w:i/>
                <w:iCs/>
                <w:color w:val="4472C4" w:themeColor="accent1"/>
                <w:sz w:val="24"/>
              </w:rPr>
              <w:t>s</w:t>
            </w:r>
            <w:r w:rsidR="004A3F10" w:rsidRPr="003D1C6F">
              <w:rPr>
                <w:b/>
                <w:bCs/>
                <w:i/>
                <w:iCs/>
                <w:color w:val="4472C4" w:themeColor="accent1"/>
                <w:sz w:val="24"/>
              </w:rPr>
              <w:t xml:space="preserve">upport </w:t>
            </w:r>
            <w:r w:rsidR="009A166F" w:rsidRPr="003D1C6F">
              <w:rPr>
                <w:b/>
                <w:bCs/>
                <w:i/>
                <w:iCs/>
                <w:color w:val="4472C4" w:themeColor="accent1"/>
                <w:sz w:val="24"/>
              </w:rPr>
              <w:t xml:space="preserve">for </w:t>
            </w:r>
            <w:r w:rsidR="004A3F10" w:rsidRPr="003D1C6F">
              <w:rPr>
                <w:b/>
                <w:bCs/>
                <w:i/>
                <w:iCs/>
                <w:color w:val="4472C4" w:themeColor="accent1"/>
                <w:sz w:val="24"/>
              </w:rPr>
              <w:t xml:space="preserve">small organizations </w:t>
            </w:r>
          </w:p>
          <w:p w14:paraId="494F4A45" w14:textId="2195A72F" w:rsidR="004A3F10" w:rsidRPr="007768B0" w:rsidRDefault="004A3F10" w:rsidP="00C21C94">
            <w:pPr>
              <w:spacing w:after="120"/>
              <w:jc w:val="both"/>
              <w:rPr>
                <w:sz w:val="21"/>
                <w:szCs w:val="21"/>
              </w:rPr>
            </w:pPr>
            <w:r w:rsidRPr="00E06BAA">
              <w:rPr>
                <w:rFonts w:cstheme="minorHAnsi"/>
                <w:sz w:val="21"/>
                <w:szCs w:val="21"/>
              </w:rPr>
              <w:t xml:space="preserve">The UN Trust Fund acknowledges that small organizations play a vital role in </w:t>
            </w:r>
            <w:r w:rsidR="003027F5">
              <w:rPr>
                <w:rFonts w:cstheme="minorHAnsi"/>
                <w:sz w:val="21"/>
                <w:szCs w:val="21"/>
              </w:rPr>
              <w:t>addressing and preventing</w:t>
            </w:r>
            <w:r w:rsidRPr="00E06BAA">
              <w:rPr>
                <w:rFonts w:cstheme="minorHAnsi"/>
                <w:sz w:val="21"/>
                <w:szCs w:val="21"/>
              </w:rPr>
              <w:t xml:space="preserve"> violence against women and girls, as they </w:t>
            </w:r>
            <w:r w:rsidR="00A479DF" w:rsidRPr="00E06BAA">
              <w:rPr>
                <w:rFonts w:cstheme="minorHAnsi"/>
                <w:sz w:val="21"/>
                <w:szCs w:val="21"/>
              </w:rPr>
              <w:t>can</w:t>
            </w:r>
            <w:r w:rsidRPr="00E06BAA">
              <w:rPr>
                <w:rFonts w:cstheme="minorHAnsi"/>
                <w:sz w:val="21"/>
                <w:szCs w:val="21"/>
              </w:rPr>
              <w:t xml:space="preserve"> reach the most marginalized women and girls with context-specific initiatives. However, despite their successes, they remain underfunded and lack the support they need to become more resilient and sustainable</w:t>
            </w:r>
            <w:r w:rsidR="00066614">
              <w:rPr>
                <w:rFonts w:cstheme="minorHAnsi"/>
                <w:sz w:val="21"/>
                <w:szCs w:val="21"/>
              </w:rPr>
              <w:t xml:space="preserve"> and if desired, to grow</w:t>
            </w:r>
            <w:r w:rsidRPr="00E06BAA">
              <w:rPr>
                <w:rFonts w:cstheme="minorHAnsi"/>
                <w:sz w:val="21"/>
                <w:szCs w:val="21"/>
              </w:rPr>
              <w:t>.</w:t>
            </w:r>
            <w:r w:rsidR="008C7955">
              <w:rPr>
                <w:rFonts w:cstheme="minorHAnsi"/>
                <w:sz w:val="21"/>
                <w:szCs w:val="21"/>
              </w:rPr>
              <w:t xml:space="preserve"> </w:t>
            </w:r>
            <w:r w:rsidR="008C7955" w:rsidRPr="001D5BA7">
              <w:rPr>
                <w:rFonts w:cstheme="minorHAnsi"/>
                <w:b/>
                <w:sz w:val="21"/>
                <w:szCs w:val="21"/>
              </w:rPr>
              <w:t>The UN Trust Fund actively supports</w:t>
            </w:r>
            <w:r w:rsidR="0020748E" w:rsidRPr="001D5BA7">
              <w:rPr>
                <w:rFonts w:cstheme="minorHAnsi"/>
                <w:b/>
                <w:sz w:val="21"/>
                <w:szCs w:val="21"/>
              </w:rPr>
              <w:t xml:space="preserve"> small organizations</w:t>
            </w:r>
            <w:r w:rsidR="008C7955" w:rsidRPr="001D5BA7">
              <w:rPr>
                <w:rFonts w:cstheme="minorHAnsi"/>
                <w:b/>
                <w:sz w:val="21"/>
                <w:szCs w:val="21"/>
              </w:rPr>
              <w:t xml:space="preserve"> </w:t>
            </w:r>
            <w:r w:rsidR="00CD3010" w:rsidRPr="001D5BA7">
              <w:rPr>
                <w:rFonts w:cstheme="minorHAnsi"/>
                <w:b/>
                <w:sz w:val="21"/>
                <w:szCs w:val="21"/>
              </w:rPr>
              <w:t xml:space="preserve">through </w:t>
            </w:r>
            <w:r w:rsidR="0020748E" w:rsidRPr="001D5BA7">
              <w:rPr>
                <w:rFonts w:cstheme="minorHAnsi"/>
                <w:b/>
                <w:sz w:val="21"/>
                <w:szCs w:val="21"/>
              </w:rPr>
              <w:t>prioritizing their applications</w:t>
            </w:r>
            <w:r w:rsidR="0020748E">
              <w:rPr>
                <w:rFonts w:cstheme="minorHAnsi"/>
                <w:sz w:val="21"/>
                <w:szCs w:val="21"/>
              </w:rPr>
              <w:t xml:space="preserve"> and </w:t>
            </w:r>
            <w:r w:rsidR="00CA7CE4">
              <w:rPr>
                <w:rFonts w:cstheme="minorHAnsi"/>
                <w:sz w:val="21"/>
                <w:szCs w:val="21"/>
              </w:rPr>
              <w:t>encouraging</w:t>
            </w:r>
            <w:r w:rsidR="00661BE5">
              <w:rPr>
                <w:rFonts w:cstheme="minorHAnsi"/>
                <w:sz w:val="21"/>
                <w:szCs w:val="21"/>
              </w:rPr>
              <w:t xml:space="preserve"> specific resource allocations</w:t>
            </w:r>
            <w:r w:rsidR="00CA7CE4">
              <w:rPr>
                <w:rFonts w:cstheme="minorHAnsi"/>
                <w:sz w:val="21"/>
                <w:szCs w:val="21"/>
              </w:rPr>
              <w:t xml:space="preserve"> </w:t>
            </w:r>
            <w:r w:rsidR="00EE365D">
              <w:rPr>
                <w:rFonts w:cstheme="minorHAnsi"/>
                <w:sz w:val="21"/>
                <w:szCs w:val="21"/>
              </w:rPr>
              <w:t xml:space="preserve">to support </w:t>
            </w:r>
            <w:r w:rsidR="008A3280">
              <w:rPr>
                <w:rFonts w:cstheme="minorHAnsi"/>
                <w:sz w:val="21"/>
                <w:szCs w:val="21"/>
              </w:rPr>
              <w:t xml:space="preserve">them in meeting </w:t>
            </w:r>
            <w:r w:rsidR="00CA7CE4">
              <w:rPr>
                <w:rFonts w:cstheme="minorHAnsi"/>
                <w:sz w:val="21"/>
                <w:szCs w:val="21"/>
              </w:rPr>
              <w:t>their</w:t>
            </w:r>
            <w:r w:rsidR="00EE365D">
              <w:rPr>
                <w:rFonts w:cstheme="minorHAnsi"/>
                <w:sz w:val="21"/>
                <w:szCs w:val="21"/>
              </w:rPr>
              <w:t xml:space="preserve"> </w:t>
            </w:r>
            <w:r w:rsidR="00EE365D" w:rsidRPr="00EE365D">
              <w:rPr>
                <w:rFonts w:cstheme="minorHAnsi"/>
                <w:sz w:val="21"/>
                <w:szCs w:val="21"/>
              </w:rPr>
              <w:t>unique needs</w:t>
            </w:r>
            <w:r w:rsidR="00EE365D">
              <w:rPr>
                <w:rFonts w:cstheme="minorHAnsi"/>
                <w:sz w:val="21"/>
                <w:szCs w:val="21"/>
              </w:rPr>
              <w:t xml:space="preserve">. </w:t>
            </w:r>
            <w:r w:rsidR="00F9434B">
              <w:rPr>
                <w:rFonts w:cstheme="minorHAnsi"/>
                <w:sz w:val="21"/>
                <w:szCs w:val="21"/>
              </w:rPr>
              <w:t xml:space="preserve"> </w:t>
            </w:r>
            <w:r w:rsidR="00CD3010">
              <w:rPr>
                <w:rFonts w:cstheme="minorHAnsi"/>
                <w:sz w:val="21"/>
                <w:szCs w:val="21"/>
              </w:rPr>
              <w:t xml:space="preserve"> </w:t>
            </w:r>
          </w:p>
          <w:p w14:paraId="795B3374" w14:textId="141DB11C" w:rsidR="00A479DF" w:rsidRDefault="00A479DF" w:rsidP="00C21C94">
            <w:pPr>
              <w:spacing w:after="120"/>
              <w:jc w:val="both"/>
              <w:rPr>
                <w:sz w:val="21"/>
                <w:szCs w:val="21"/>
              </w:rPr>
            </w:pPr>
            <w:r w:rsidRPr="00453869">
              <w:rPr>
                <w:sz w:val="21"/>
                <w:szCs w:val="21"/>
              </w:rPr>
              <w:t xml:space="preserve">Small organizations </w:t>
            </w:r>
            <w:r w:rsidR="00D90DBF">
              <w:rPr>
                <w:sz w:val="21"/>
                <w:szCs w:val="21"/>
              </w:rPr>
              <w:t>can</w:t>
            </w:r>
            <w:r w:rsidR="00A974EA" w:rsidRPr="00453869">
              <w:rPr>
                <w:sz w:val="21"/>
                <w:szCs w:val="21"/>
              </w:rPr>
              <w:t xml:space="preserve"> apply for a ‘small grant’ of </w:t>
            </w:r>
            <w:r w:rsidR="00694564" w:rsidRPr="007768B0">
              <w:rPr>
                <w:sz w:val="21"/>
                <w:szCs w:val="21"/>
              </w:rPr>
              <w:t>between US $150,000 and US $250,000</w:t>
            </w:r>
            <w:r w:rsidR="00A974EA" w:rsidRPr="00453869">
              <w:rPr>
                <w:sz w:val="21"/>
                <w:szCs w:val="21"/>
              </w:rPr>
              <w:t xml:space="preserve"> that includes</w:t>
            </w:r>
            <w:r w:rsidRPr="00453869">
              <w:rPr>
                <w:sz w:val="21"/>
                <w:szCs w:val="21"/>
              </w:rPr>
              <w:t xml:space="preserve"> </w:t>
            </w:r>
            <w:r w:rsidR="006F7AB6" w:rsidRPr="00453869">
              <w:rPr>
                <w:sz w:val="21"/>
                <w:szCs w:val="21"/>
              </w:rPr>
              <w:t xml:space="preserve">up to </w:t>
            </w:r>
            <w:r w:rsidRPr="00453869">
              <w:rPr>
                <w:sz w:val="21"/>
                <w:szCs w:val="21"/>
              </w:rPr>
              <w:t>additional</w:t>
            </w:r>
            <w:r w:rsidR="00A974EA" w:rsidRPr="00453869">
              <w:rPr>
                <w:b/>
                <w:bCs/>
                <w:sz w:val="21"/>
                <w:szCs w:val="21"/>
              </w:rPr>
              <w:t xml:space="preserve"> </w:t>
            </w:r>
            <w:r w:rsidR="00694564" w:rsidRPr="00453869">
              <w:rPr>
                <w:b/>
                <w:bCs/>
                <w:sz w:val="21"/>
                <w:szCs w:val="21"/>
              </w:rPr>
              <w:t>10</w:t>
            </w:r>
            <w:r w:rsidRPr="00453869">
              <w:rPr>
                <w:b/>
                <w:bCs/>
                <w:sz w:val="21"/>
                <w:szCs w:val="21"/>
              </w:rPr>
              <w:t>% of the total direct project activity cost for core support to the organization</w:t>
            </w:r>
            <w:r w:rsidRPr="00453869">
              <w:rPr>
                <w:sz w:val="21"/>
                <w:szCs w:val="21"/>
              </w:rPr>
              <w:t xml:space="preserve">. </w:t>
            </w:r>
          </w:p>
          <w:p w14:paraId="60B4625D" w14:textId="2CB5A9A8" w:rsidR="00A479DF" w:rsidRDefault="00A479DF" w:rsidP="00C21C94">
            <w:pPr>
              <w:spacing w:after="120"/>
              <w:jc w:val="both"/>
              <w:rPr>
                <w:rFonts w:cstheme="minorHAnsi"/>
                <w:sz w:val="21"/>
                <w:szCs w:val="21"/>
              </w:rPr>
            </w:pPr>
            <w:r w:rsidRPr="00E06BAA">
              <w:rPr>
                <w:sz w:val="21"/>
                <w:szCs w:val="21"/>
              </w:rPr>
              <w:t xml:space="preserve">Core support </w:t>
            </w:r>
            <w:r w:rsidRPr="00CB0B16">
              <w:rPr>
                <w:rFonts w:ascii="Calibri" w:eastAsia="Calibri" w:hAnsi="Calibri" w:cs="Calibri"/>
                <w:color w:val="000000" w:themeColor="text1"/>
                <w:sz w:val="21"/>
                <w:szCs w:val="21"/>
              </w:rPr>
              <w:t xml:space="preserve">is </w:t>
            </w:r>
            <w:r w:rsidRPr="000B2D55">
              <w:rPr>
                <w:rFonts w:ascii="Calibri" w:eastAsia="Calibri" w:hAnsi="Calibri" w:cs="Calibri"/>
                <w:b/>
                <w:color w:val="000000" w:themeColor="text1"/>
                <w:sz w:val="21"/>
                <w:szCs w:val="21"/>
              </w:rPr>
              <w:t>separate from and in addition to the standard 8%</w:t>
            </w:r>
            <w:r w:rsidRPr="00CB0B16">
              <w:rPr>
                <w:rFonts w:ascii="Calibri" w:eastAsia="Calibri" w:hAnsi="Calibri" w:cs="Calibri"/>
                <w:color w:val="000000" w:themeColor="text1"/>
                <w:sz w:val="21"/>
                <w:szCs w:val="21"/>
              </w:rPr>
              <w:t xml:space="preserve"> that </w:t>
            </w:r>
            <w:r>
              <w:rPr>
                <w:rFonts w:ascii="Calibri" w:eastAsia="Calibri" w:hAnsi="Calibri" w:cs="Calibri"/>
                <w:color w:val="000000" w:themeColor="text1"/>
                <w:sz w:val="21"/>
                <w:szCs w:val="21"/>
              </w:rPr>
              <w:t xml:space="preserve">all </w:t>
            </w:r>
            <w:r w:rsidRPr="00CB0B16">
              <w:rPr>
                <w:rFonts w:ascii="Calibri" w:eastAsia="Calibri" w:hAnsi="Calibri" w:cs="Calibri"/>
                <w:color w:val="000000" w:themeColor="text1"/>
                <w:sz w:val="21"/>
                <w:szCs w:val="21"/>
              </w:rPr>
              <w:t xml:space="preserve">organizations can currently request under Indirect costs. </w:t>
            </w:r>
            <w:r w:rsidRPr="00CB0B16">
              <w:rPr>
                <w:rFonts w:cs="Calibri"/>
                <w:color w:val="000000" w:themeColor="text1"/>
                <w:sz w:val="21"/>
                <w:szCs w:val="21"/>
              </w:rPr>
              <w:t xml:space="preserve">Core funding can be used </w:t>
            </w:r>
            <w:r w:rsidR="00D742B7">
              <w:rPr>
                <w:rFonts w:cs="Calibri"/>
                <w:color w:val="000000" w:themeColor="text1"/>
                <w:sz w:val="21"/>
                <w:szCs w:val="21"/>
              </w:rPr>
              <w:t xml:space="preserve">to </w:t>
            </w:r>
            <w:r w:rsidR="00C63357">
              <w:rPr>
                <w:rFonts w:cs="Calibri"/>
                <w:color w:val="000000" w:themeColor="text1"/>
                <w:sz w:val="21"/>
                <w:szCs w:val="21"/>
              </w:rPr>
              <w:t>invest in organizational resilience and/or</w:t>
            </w:r>
            <w:r w:rsidRPr="00CB0B16">
              <w:rPr>
                <w:rFonts w:cs="Calibri"/>
                <w:color w:val="000000" w:themeColor="text1"/>
                <w:sz w:val="21"/>
                <w:szCs w:val="21"/>
              </w:rPr>
              <w:t xml:space="preserve"> for costs not specifically attributable to project activities, for example, costs associated with </w:t>
            </w:r>
            <w:r>
              <w:rPr>
                <w:rFonts w:cs="Calibri"/>
                <w:color w:val="000000" w:themeColor="text1"/>
                <w:sz w:val="21"/>
                <w:szCs w:val="21"/>
              </w:rPr>
              <w:t xml:space="preserve">personnel, </w:t>
            </w:r>
            <w:r w:rsidRPr="00CB0B16">
              <w:rPr>
                <w:rFonts w:cs="Calibri"/>
                <w:color w:val="000000" w:themeColor="text1"/>
                <w:sz w:val="21"/>
                <w:szCs w:val="21"/>
              </w:rPr>
              <w:t xml:space="preserve">governance and board meetings, innovation and project development, fundraising, partnership and stakeholder management, internal and external coordination, quality assurance, </w:t>
            </w:r>
            <w:r w:rsidR="00D405B6">
              <w:rPr>
                <w:rFonts w:cs="Calibri"/>
                <w:color w:val="000000" w:themeColor="text1"/>
                <w:sz w:val="21"/>
                <w:szCs w:val="21"/>
              </w:rPr>
              <w:t xml:space="preserve">development of </w:t>
            </w:r>
            <w:r w:rsidRPr="00CB0B16">
              <w:rPr>
                <w:rFonts w:cs="Calibri"/>
                <w:color w:val="000000" w:themeColor="text1"/>
                <w:sz w:val="21"/>
                <w:szCs w:val="21"/>
              </w:rPr>
              <w:t xml:space="preserve">organizational policies, procedures and systems, and other similar expenses. </w:t>
            </w:r>
          </w:p>
          <w:p w14:paraId="336E16A5" w14:textId="47E00EF1" w:rsidR="004A3F10" w:rsidRPr="003A6794" w:rsidRDefault="00D16209" w:rsidP="00C21C94">
            <w:pPr>
              <w:spacing w:before="200" w:after="120"/>
              <w:jc w:val="both"/>
              <w:rPr>
                <w:rFonts w:cstheme="minorHAnsi"/>
                <w:b/>
                <w:sz w:val="21"/>
                <w:szCs w:val="21"/>
              </w:rPr>
            </w:pPr>
            <w:r w:rsidRPr="003A6794">
              <w:rPr>
                <w:rFonts w:cstheme="minorHAnsi"/>
                <w:b/>
                <w:bCs/>
                <w:i/>
                <w:iCs/>
                <w:sz w:val="21"/>
                <w:szCs w:val="21"/>
              </w:rPr>
              <w:t>S</w:t>
            </w:r>
            <w:r w:rsidRPr="003A6794">
              <w:rPr>
                <w:rFonts w:ascii="Calibri" w:hAnsi="Calibri"/>
                <w:b/>
                <w:bCs/>
                <w:i/>
                <w:iCs/>
                <w:sz w:val="21"/>
                <w:szCs w:val="21"/>
              </w:rPr>
              <w:t xml:space="preserve">mall organizations can </w:t>
            </w:r>
            <w:r w:rsidR="003430B9" w:rsidRPr="003A6794">
              <w:rPr>
                <w:rFonts w:ascii="Calibri" w:hAnsi="Calibri"/>
                <w:b/>
                <w:bCs/>
                <w:i/>
                <w:iCs/>
                <w:sz w:val="21"/>
                <w:szCs w:val="21"/>
              </w:rPr>
              <w:t xml:space="preserve">also </w:t>
            </w:r>
            <w:r w:rsidRPr="003A6794">
              <w:rPr>
                <w:rFonts w:ascii="Calibri" w:hAnsi="Calibri"/>
                <w:b/>
                <w:bCs/>
                <w:i/>
                <w:iCs/>
                <w:sz w:val="21"/>
                <w:szCs w:val="21"/>
              </w:rPr>
              <w:t>apply for larger grants (within their absorption capacity)</w:t>
            </w:r>
            <w:r w:rsidR="007B78BA" w:rsidRPr="003A6794">
              <w:rPr>
                <w:rFonts w:ascii="Calibri" w:hAnsi="Calibri"/>
                <w:b/>
                <w:bCs/>
                <w:i/>
                <w:iCs/>
                <w:sz w:val="21"/>
                <w:szCs w:val="21"/>
              </w:rPr>
              <w:t>.</w:t>
            </w:r>
            <w:r w:rsidR="003430B9" w:rsidRPr="007B78BA">
              <w:rPr>
                <w:rFonts w:cstheme="minorHAnsi"/>
                <w:b/>
                <w:bCs/>
                <w:i/>
                <w:iCs/>
                <w:sz w:val="21"/>
                <w:szCs w:val="21"/>
              </w:rPr>
              <w:t xml:space="preserve"> </w:t>
            </w:r>
            <w:r w:rsidR="00BB05EB" w:rsidRPr="00274DDF">
              <w:rPr>
                <w:rFonts w:cstheme="minorHAnsi"/>
                <w:b/>
                <w:bCs/>
                <w:i/>
                <w:iCs/>
                <w:sz w:val="21"/>
                <w:szCs w:val="21"/>
              </w:rPr>
              <w:t xml:space="preserve">To be considered a “small organization”, the organization’s annual operational budget must </w:t>
            </w:r>
            <w:r w:rsidR="0037469E">
              <w:rPr>
                <w:rFonts w:cstheme="minorHAnsi"/>
                <w:b/>
                <w:bCs/>
                <w:i/>
                <w:iCs/>
                <w:sz w:val="21"/>
                <w:szCs w:val="21"/>
              </w:rPr>
              <w:t>be lower</w:t>
            </w:r>
            <w:r w:rsidR="00BB05EB" w:rsidRPr="00274DDF">
              <w:rPr>
                <w:rFonts w:cstheme="minorHAnsi"/>
                <w:b/>
                <w:bCs/>
                <w:i/>
                <w:iCs/>
                <w:sz w:val="21"/>
                <w:szCs w:val="21"/>
              </w:rPr>
              <w:t xml:space="preserve"> than US$ 200,000 (on average) over the last three years.</w:t>
            </w:r>
          </w:p>
        </w:tc>
      </w:tr>
    </w:tbl>
    <w:p w14:paraId="427742CD" w14:textId="1899AD6B" w:rsidR="006C1533" w:rsidRPr="003D1C6F" w:rsidRDefault="006C1533" w:rsidP="0071481F">
      <w:pPr>
        <w:pStyle w:val="Titre1"/>
        <w:numPr>
          <w:ilvl w:val="0"/>
          <w:numId w:val="26"/>
        </w:numPr>
        <w:pBdr>
          <w:top w:val="single" w:sz="8" w:space="1" w:color="4472C4" w:themeColor="accent1"/>
          <w:left w:val="single" w:sz="8" w:space="4" w:color="4472C4" w:themeColor="accent1"/>
        </w:pBdr>
        <w:spacing w:before="240" w:after="0"/>
        <w:ind w:left="806"/>
        <w:rPr>
          <w:rFonts w:cstheme="minorBidi"/>
          <w:color w:val="4472C4" w:themeColor="accent1"/>
          <w:lang w:val="en-GB"/>
        </w:rPr>
      </w:pPr>
      <w:bookmarkStart w:id="961" w:name="_Toc149639935"/>
      <w:r w:rsidRPr="003D1C6F">
        <w:rPr>
          <w:rFonts w:cstheme="minorBidi"/>
          <w:color w:val="4472C4" w:themeColor="accent1"/>
          <w:lang w:val="en-GB"/>
        </w:rPr>
        <w:t>Eligibility Criteria</w:t>
      </w:r>
      <w:bookmarkEnd w:id="961"/>
      <w:r w:rsidRPr="003D1C6F">
        <w:rPr>
          <w:rFonts w:cstheme="minorBidi"/>
          <w:color w:val="4472C4" w:themeColor="accent1"/>
          <w:lang w:val="en-GB"/>
        </w:rPr>
        <w:t xml:space="preserve"> </w:t>
      </w:r>
    </w:p>
    <w:p w14:paraId="55C2E40E" w14:textId="77777777" w:rsidR="006C1533" w:rsidRPr="007B6E5C" w:rsidRDefault="006C1533" w:rsidP="007B6E5C">
      <w:pPr>
        <w:pStyle w:val="Default"/>
        <w:rPr>
          <w:rFonts w:eastAsia="Arial Unicode MS"/>
          <w:lang w:val="en-US" w:eastAsia="en-US" w:bidi="ar-SA"/>
        </w:rPr>
      </w:pPr>
    </w:p>
    <w:p w14:paraId="2EB894C0" w14:textId="5A04DC8D" w:rsidR="0071479F" w:rsidRPr="00623195" w:rsidRDefault="00F22CC9" w:rsidP="008A6F44">
      <w:pPr>
        <w:jc w:val="both"/>
      </w:pPr>
      <w:bookmarkStart w:id="962" w:name="_Toc145424220"/>
      <w:bookmarkStart w:id="963" w:name="_Toc116943231"/>
      <w:bookmarkStart w:id="964" w:name="_Toc117091818"/>
      <w:bookmarkStart w:id="965" w:name="_Toc116943232"/>
      <w:bookmarkStart w:id="966" w:name="_Toc117091819"/>
      <w:bookmarkStart w:id="967" w:name="_Toc145077424"/>
      <w:bookmarkStart w:id="968" w:name="_Toc145077526"/>
      <w:bookmarkStart w:id="969" w:name="_Toc145077610"/>
      <w:bookmarkStart w:id="970" w:name="_Toc145077690"/>
      <w:bookmarkStart w:id="971" w:name="_Toc145077768"/>
      <w:bookmarkStart w:id="972" w:name="_Toc145077842"/>
      <w:bookmarkStart w:id="973" w:name="_Toc145077915"/>
      <w:bookmarkStart w:id="974" w:name="_Toc145079887"/>
      <w:bookmarkStart w:id="975" w:name="_Toc145079956"/>
      <w:bookmarkStart w:id="976" w:name="_Toc145080102"/>
      <w:bookmarkStart w:id="977" w:name="_Toc145080155"/>
      <w:bookmarkStart w:id="978" w:name="_Toc145080209"/>
      <w:bookmarkStart w:id="979" w:name="_Toc145080252"/>
      <w:bookmarkStart w:id="980" w:name="_Toc145080347"/>
      <w:bookmarkStart w:id="981" w:name="_Toc145080425"/>
      <w:bookmarkStart w:id="982" w:name="_Toc145424221"/>
      <w:bookmarkStart w:id="983" w:name="_Toc145077425"/>
      <w:bookmarkStart w:id="984" w:name="_Toc145077527"/>
      <w:bookmarkStart w:id="985" w:name="_Toc145077611"/>
      <w:bookmarkStart w:id="986" w:name="_Toc145077691"/>
      <w:bookmarkStart w:id="987" w:name="_Toc145077769"/>
      <w:bookmarkStart w:id="988" w:name="_Toc145077843"/>
      <w:bookmarkStart w:id="989" w:name="_Toc145077916"/>
      <w:bookmarkStart w:id="990" w:name="_Toc145079888"/>
      <w:bookmarkStart w:id="991" w:name="_Toc145079957"/>
      <w:bookmarkStart w:id="992" w:name="_Toc145080103"/>
      <w:bookmarkStart w:id="993" w:name="_Toc145080156"/>
      <w:bookmarkStart w:id="994" w:name="_Toc145080210"/>
      <w:bookmarkStart w:id="995" w:name="_Toc145080253"/>
      <w:bookmarkStart w:id="996" w:name="_Toc145080348"/>
      <w:bookmarkStart w:id="997" w:name="_Toc145080426"/>
      <w:bookmarkStart w:id="998" w:name="_Toc145424222"/>
      <w:bookmarkStart w:id="999" w:name="_Toc145077426"/>
      <w:bookmarkStart w:id="1000" w:name="_Toc145077528"/>
      <w:bookmarkStart w:id="1001" w:name="_Toc145077612"/>
      <w:bookmarkStart w:id="1002" w:name="_Toc145077692"/>
      <w:bookmarkStart w:id="1003" w:name="_Toc145077770"/>
      <w:bookmarkStart w:id="1004" w:name="_Toc145077844"/>
      <w:bookmarkStart w:id="1005" w:name="_Toc145077917"/>
      <w:bookmarkStart w:id="1006" w:name="_Toc145079889"/>
      <w:bookmarkStart w:id="1007" w:name="_Toc145079958"/>
      <w:bookmarkStart w:id="1008" w:name="_Toc145080104"/>
      <w:bookmarkStart w:id="1009" w:name="_Toc145080157"/>
      <w:bookmarkStart w:id="1010" w:name="_Toc145080211"/>
      <w:bookmarkStart w:id="1011" w:name="_Toc145080254"/>
      <w:bookmarkStart w:id="1012" w:name="_Toc145080349"/>
      <w:bookmarkStart w:id="1013" w:name="_Toc145080427"/>
      <w:bookmarkStart w:id="1014" w:name="_Toc145424223"/>
      <w:bookmarkStart w:id="1015" w:name="_Toc145077427"/>
      <w:bookmarkStart w:id="1016" w:name="_Toc145077529"/>
      <w:bookmarkStart w:id="1017" w:name="_Toc145077613"/>
      <w:bookmarkStart w:id="1018" w:name="_Toc145077693"/>
      <w:bookmarkStart w:id="1019" w:name="_Toc145077771"/>
      <w:bookmarkStart w:id="1020" w:name="_Toc145077845"/>
      <w:bookmarkStart w:id="1021" w:name="_Toc145077918"/>
      <w:bookmarkStart w:id="1022" w:name="_Toc145079890"/>
      <w:bookmarkStart w:id="1023" w:name="_Toc145079959"/>
      <w:bookmarkStart w:id="1024" w:name="_Toc145080105"/>
      <w:bookmarkStart w:id="1025" w:name="_Toc145080158"/>
      <w:bookmarkStart w:id="1026" w:name="_Toc145080212"/>
      <w:bookmarkStart w:id="1027" w:name="_Toc145080255"/>
      <w:bookmarkStart w:id="1028" w:name="_Toc145080350"/>
      <w:bookmarkStart w:id="1029" w:name="_Toc145080428"/>
      <w:bookmarkStart w:id="1030" w:name="_Toc145424224"/>
      <w:bookmarkStart w:id="1031" w:name="_Toc145077428"/>
      <w:bookmarkStart w:id="1032" w:name="_Toc145077530"/>
      <w:bookmarkStart w:id="1033" w:name="_Toc145077614"/>
      <w:bookmarkStart w:id="1034" w:name="_Toc145077694"/>
      <w:bookmarkStart w:id="1035" w:name="_Toc145077772"/>
      <w:bookmarkStart w:id="1036" w:name="_Toc145077846"/>
      <w:bookmarkStart w:id="1037" w:name="_Toc145077919"/>
      <w:bookmarkStart w:id="1038" w:name="_Toc145079891"/>
      <w:bookmarkStart w:id="1039" w:name="_Toc145079960"/>
      <w:bookmarkStart w:id="1040" w:name="_Toc145080106"/>
      <w:bookmarkStart w:id="1041" w:name="_Toc145080159"/>
      <w:bookmarkStart w:id="1042" w:name="_Toc145080213"/>
      <w:bookmarkStart w:id="1043" w:name="_Toc145080256"/>
      <w:bookmarkStart w:id="1044" w:name="_Toc145080351"/>
      <w:bookmarkStart w:id="1045" w:name="_Toc145080429"/>
      <w:bookmarkStart w:id="1046" w:name="_Toc145424225"/>
      <w:bookmarkStart w:id="1047" w:name="_Toc145077429"/>
      <w:bookmarkStart w:id="1048" w:name="_Toc145077531"/>
      <w:bookmarkStart w:id="1049" w:name="_Toc145077615"/>
      <w:bookmarkStart w:id="1050" w:name="_Toc145077695"/>
      <w:bookmarkStart w:id="1051" w:name="_Toc145077773"/>
      <w:bookmarkStart w:id="1052" w:name="_Toc145077847"/>
      <w:bookmarkStart w:id="1053" w:name="_Toc145077920"/>
      <w:bookmarkStart w:id="1054" w:name="_Toc145079892"/>
      <w:bookmarkStart w:id="1055" w:name="_Toc145079961"/>
      <w:bookmarkStart w:id="1056" w:name="_Toc145080107"/>
      <w:bookmarkStart w:id="1057" w:name="_Toc145080160"/>
      <w:bookmarkStart w:id="1058" w:name="_Toc145080214"/>
      <w:bookmarkStart w:id="1059" w:name="_Toc145080257"/>
      <w:bookmarkStart w:id="1060" w:name="_Toc145080352"/>
      <w:bookmarkStart w:id="1061" w:name="_Toc145080430"/>
      <w:bookmarkStart w:id="1062" w:name="_Toc145424226"/>
      <w:bookmarkStart w:id="1063" w:name="_Toc145077430"/>
      <w:bookmarkStart w:id="1064" w:name="_Toc145077532"/>
      <w:bookmarkStart w:id="1065" w:name="_Toc145077616"/>
      <w:bookmarkStart w:id="1066" w:name="_Toc145077696"/>
      <w:bookmarkStart w:id="1067" w:name="_Toc145077774"/>
      <w:bookmarkStart w:id="1068" w:name="_Toc145077848"/>
      <w:bookmarkStart w:id="1069" w:name="_Toc145077921"/>
      <w:bookmarkStart w:id="1070" w:name="_Toc145079893"/>
      <w:bookmarkStart w:id="1071" w:name="_Toc145079962"/>
      <w:bookmarkStart w:id="1072" w:name="_Toc145080108"/>
      <w:bookmarkStart w:id="1073" w:name="_Toc145080161"/>
      <w:bookmarkStart w:id="1074" w:name="_Toc145080215"/>
      <w:bookmarkStart w:id="1075" w:name="_Toc145080258"/>
      <w:bookmarkStart w:id="1076" w:name="_Toc145080353"/>
      <w:bookmarkStart w:id="1077" w:name="_Toc145080431"/>
      <w:bookmarkStart w:id="1078" w:name="_Toc145424227"/>
      <w:bookmarkStart w:id="1079" w:name="_Toc145077431"/>
      <w:bookmarkStart w:id="1080" w:name="_Toc145077533"/>
      <w:bookmarkStart w:id="1081" w:name="_Toc145077617"/>
      <w:bookmarkStart w:id="1082" w:name="_Toc145077697"/>
      <w:bookmarkStart w:id="1083" w:name="_Toc145077775"/>
      <w:bookmarkStart w:id="1084" w:name="_Toc145077849"/>
      <w:bookmarkStart w:id="1085" w:name="_Toc145077922"/>
      <w:bookmarkStart w:id="1086" w:name="_Toc145079894"/>
      <w:bookmarkStart w:id="1087" w:name="_Toc145079963"/>
      <w:bookmarkStart w:id="1088" w:name="_Toc145080109"/>
      <w:bookmarkStart w:id="1089" w:name="_Toc145080162"/>
      <w:bookmarkStart w:id="1090" w:name="_Toc145080216"/>
      <w:bookmarkStart w:id="1091" w:name="_Toc145080259"/>
      <w:bookmarkStart w:id="1092" w:name="_Toc145080354"/>
      <w:bookmarkStart w:id="1093" w:name="_Toc145080432"/>
      <w:bookmarkStart w:id="1094" w:name="_Toc145424228"/>
      <w:bookmarkStart w:id="1095" w:name="_Toc145077432"/>
      <w:bookmarkStart w:id="1096" w:name="_Toc145077534"/>
      <w:bookmarkStart w:id="1097" w:name="_Toc145077618"/>
      <w:bookmarkStart w:id="1098" w:name="_Toc145077698"/>
      <w:bookmarkStart w:id="1099" w:name="_Toc145077776"/>
      <w:bookmarkStart w:id="1100" w:name="_Toc145077850"/>
      <w:bookmarkStart w:id="1101" w:name="_Toc145077923"/>
      <w:bookmarkStart w:id="1102" w:name="_Toc145079895"/>
      <w:bookmarkStart w:id="1103" w:name="_Toc145079964"/>
      <w:bookmarkStart w:id="1104" w:name="_Toc145080110"/>
      <w:bookmarkStart w:id="1105" w:name="_Toc145080163"/>
      <w:bookmarkStart w:id="1106" w:name="_Toc145080217"/>
      <w:bookmarkStart w:id="1107" w:name="_Toc145080260"/>
      <w:bookmarkStart w:id="1108" w:name="_Toc145080355"/>
      <w:bookmarkStart w:id="1109" w:name="_Toc145080433"/>
      <w:bookmarkStart w:id="1110" w:name="_Toc145424229"/>
      <w:bookmarkStart w:id="1111" w:name="_Toc116943234"/>
      <w:bookmarkStart w:id="1112" w:name="_Toc116338260"/>
      <w:bookmarkStart w:id="1113" w:name="_Toc116338459"/>
      <w:bookmarkStart w:id="1114" w:name="_Toc116338261"/>
      <w:bookmarkStart w:id="1115" w:name="_Toc116338460"/>
      <w:bookmarkStart w:id="1116" w:name="_Toc116338262"/>
      <w:bookmarkStart w:id="1117" w:name="_Toc116338461"/>
      <w:bookmarkStart w:id="1118" w:name="_Toc116338263"/>
      <w:bookmarkStart w:id="1119" w:name="_Toc116338462"/>
      <w:bookmarkEnd w:id="957"/>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Pr>
          <w:b/>
          <w:bCs/>
        </w:rPr>
        <w:t>Please r</w:t>
      </w:r>
      <w:r w:rsidR="00BE0026" w:rsidRPr="00E06BAA">
        <w:rPr>
          <w:b/>
          <w:bCs/>
        </w:rPr>
        <w:t xml:space="preserve">efer to </w:t>
      </w:r>
      <w:r w:rsidR="002059E7" w:rsidRPr="00865505">
        <w:rPr>
          <w:b/>
          <w:bCs/>
        </w:rPr>
        <w:t>Annex 1:</w:t>
      </w:r>
      <w:r w:rsidR="002059E7" w:rsidRPr="00E06BAA">
        <w:rPr>
          <w:b/>
          <w:bCs/>
        </w:rPr>
        <w:t xml:space="preserve"> </w:t>
      </w:r>
      <w:r w:rsidR="00BE0026" w:rsidRPr="00E06BAA">
        <w:rPr>
          <w:b/>
          <w:bCs/>
        </w:rPr>
        <w:t xml:space="preserve">Eligibility Checklist </w:t>
      </w:r>
      <w:r w:rsidR="002059E7">
        <w:rPr>
          <w:b/>
          <w:bCs/>
        </w:rPr>
        <w:t>to determine if your organization is eligible for a grant</w:t>
      </w:r>
      <w:r w:rsidR="00681A2D" w:rsidRPr="00E06BAA">
        <w:rPr>
          <w:b/>
          <w:bCs/>
        </w:rPr>
        <w:t xml:space="preserve">. </w:t>
      </w:r>
    </w:p>
    <w:p w14:paraId="46166658" w14:textId="0059427F" w:rsidR="00BE0026" w:rsidRPr="003D1C6F" w:rsidRDefault="00BE0026" w:rsidP="00E06BAA">
      <w:pPr>
        <w:pStyle w:val="Titre2"/>
        <w:numPr>
          <w:ilvl w:val="1"/>
          <w:numId w:val="26"/>
        </w:numPr>
        <w:ind w:left="360"/>
        <w:rPr>
          <w:color w:val="4472C4" w:themeColor="accent1"/>
        </w:rPr>
      </w:pPr>
      <w:bookmarkStart w:id="1120" w:name="_Toc149639936"/>
      <w:r w:rsidRPr="003D1C6F">
        <w:rPr>
          <w:color w:val="4472C4" w:themeColor="accent1"/>
        </w:rPr>
        <w:t xml:space="preserve">Expertise in implementing projects in the field of ending violence against women and </w:t>
      </w:r>
      <w:proofErr w:type="gramStart"/>
      <w:r w:rsidRPr="003D1C6F">
        <w:rPr>
          <w:color w:val="4472C4" w:themeColor="accent1"/>
        </w:rPr>
        <w:t>girls</w:t>
      </w:r>
      <w:bookmarkEnd w:id="1120"/>
      <w:proofErr w:type="gramEnd"/>
      <w:r w:rsidRPr="003D1C6F">
        <w:rPr>
          <w:color w:val="4472C4" w:themeColor="accent1"/>
        </w:rPr>
        <w:t xml:space="preserve"> </w:t>
      </w:r>
    </w:p>
    <w:p w14:paraId="678B0F3D" w14:textId="28C36318" w:rsidR="007B0FEA" w:rsidRPr="00782E1F" w:rsidRDefault="007B0FEA" w:rsidP="00E06BAA">
      <w:pPr>
        <w:spacing w:after="120"/>
        <w:jc w:val="both"/>
        <w:rPr>
          <w:rFonts w:cstheme="minorHAnsi"/>
          <w:szCs w:val="22"/>
        </w:rPr>
      </w:pPr>
      <w:r w:rsidRPr="00782E1F">
        <w:rPr>
          <w:rFonts w:cstheme="minorHAnsi"/>
          <w:szCs w:val="22"/>
        </w:rPr>
        <w:t xml:space="preserve">The UN Trust Fund will </w:t>
      </w:r>
      <w:r w:rsidRPr="00782E1F">
        <w:rPr>
          <w:rFonts w:cstheme="minorHAnsi"/>
          <w:szCs w:val="22"/>
          <w:u w:val="single"/>
        </w:rPr>
        <w:t>only</w:t>
      </w:r>
      <w:r w:rsidRPr="00782E1F">
        <w:rPr>
          <w:rFonts w:cstheme="minorHAnsi"/>
          <w:szCs w:val="22"/>
        </w:rPr>
        <w:t xml:space="preserve"> accept applications from Civil Society Organizations with specialized </w:t>
      </w:r>
      <w:r w:rsidRPr="00782E1F">
        <w:rPr>
          <w:rFonts w:cstheme="minorHAnsi"/>
          <w:szCs w:val="22"/>
          <w:u w:val="single"/>
        </w:rPr>
        <w:t>knowledge, expertise, and a track record</w:t>
      </w:r>
      <w:r w:rsidRPr="00782E1F">
        <w:rPr>
          <w:rFonts w:cstheme="minorHAnsi"/>
          <w:szCs w:val="22"/>
        </w:rPr>
        <w:t xml:space="preserve"> of working on defending and advocating for women’s </w:t>
      </w:r>
      <w:r w:rsidR="000A4370">
        <w:rPr>
          <w:rFonts w:cstheme="minorHAnsi"/>
          <w:szCs w:val="22"/>
        </w:rPr>
        <w:t>and</w:t>
      </w:r>
      <w:r w:rsidR="00421479">
        <w:rPr>
          <w:rFonts w:cstheme="minorHAnsi"/>
          <w:szCs w:val="22"/>
        </w:rPr>
        <w:t>/or</w:t>
      </w:r>
      <w:r w:rsidR="000A4370">
        <w:rPr>
          <w:rFonts w:cstheme="minorHAnsi"/>
          <w:szCs w:val="22"/>
        </w:rPr>
        <w:t xml:space="preserve"> girls’ </w:t>
      </w:r>
      <w:r w:rsidRPr="00782E1F">
        <w:rPr>
          <w:rFonts w:cstheme="minorHAnsi"/>
          <w:szCs w:val="22"/>
        </w:rPr>
        <w:t>rights and eliminatin</w:t>
      </w:r>
      <w:r w:rsidR="00DE36B5">
        <w:rPr>
          <w:rFonts w:cstheme="minorHAnsi"/>
          <w:szCs w:val="22"/>
        </w:rPr>
        <w:t>g</w:t>
      </w:r>
      <w:r w:rsidRPr="00782E1F">
        <w:rPr>
          <w:rFonts w:cstheme="minorHAnsi"/>
          <w:szCs w:val="22"/>
        </w:rPr>
        <w:t xml:space="preserve"> violence against women and girls. Organizations are expected to have at least five years of relevant programming experience in the field of ending violence against women</w:t>
      </w:r>
      <w:r w:rsidR="002059E7">
        <w:rPr>
          <w:rFonts w:cstheme="minorHAnsi"/>
          <w:szCs w:val="22"/>
        </w:rPr>
        <w:t xml:space="preserve"> and/or girls</w:t>
      </w:r>
      <w:r w:rsidRPr="00782E1F">
        <w:rPr>
          <w:rFonts w:cstheme="minorHAnsi"/>
          <w:szCs w:val="22"/>
        </w:rPr>
        <w:t xml:space="preserve">. The organization must provide information on its technical expertise and experience in </w:t>
      </w:r>
      <w:r w:rsidR="008529DD">
        <w:rPr>
          <w:rFonts w:cstheme="minorHAnsi"/>
          <w:szCs w:val="22"/>
        </w:rPr>
        <w:t>this field</w:t>
      </w:r>
      <w:r w:rsidRPr="00782E1F">
        <w:rPr>
          <w:rFonts w:cstheme="minorHAnsi"/>
          <w:szCs w:val="22"/>
        </w:rPr>
        <w:t xml:space="preserve"> as part of its application, including an explanation of its history and experience working on this issue and the number and CVs of staff with the requisite </w:t>
      </w:r>
      <w:r w:rsidR="00F85AE6">
        <w:rPr>
          <w:rFonts w:cstheme="minorHAnsi"/>
          <w:szCs w:val="22"/>
        </w:rPr>
        <w:t>ending VAW/G</w:t>
      </w:r>
      <w:r w:rsidRPr="00782E1F">
        <w:rPr>
          <w:rFonts w:cstheme="minorHAnsi"/>
          <w:szCs w:val="22"/>
        </w:rPr>
        <w:t xml:space="preserve"> skillset. You are encouraged to submit organigrams, CVs, list of </w:t>
      </w:r>
      <w:r w:rsidR="003B1C22">
        <w:rPr>
          <w:rFonts w:cstheme="minorHAnsi"/>
          <w:szCs w:val="22"/>
        </w:rPr>
        <w:t xml:space="preserve">ending </w:t>
      </w:r>
      <w:r w:rsidRPr="00782E1F">
        <w:rPr>
          <w:rFonts w:cstheme="minorHAnsi"/>
          <w:szCs w:val="22"/>
        </w:rPr>
        <w:t xml:space="preserve">VAW/G projects implemented and reference letters to attest to </w:t>
      </w:r>
      <w:r w:rsidR="00B20BA8">
        <w:rPr>
          <w:rFonts w:cstheme="minorHAnsi"/>
          <w:szCs w:val="22"/>
        </w:rPr>
        <w:t xml:space="preserve">your </w:t>
      </w:r>
      <w:r w:rsidR="003B1C22">
        <w:rPr>
          <w:rFonts w:cstheme="minorHAnsi"/>
          <w:szCs w:val="22"/>
        </w:rPr>
        <w:t xml:space="preserve">ending </w:t>
      </w:r>
      <w:r w:rsidRPr="00782E1F">
        <w:rPr>
          <w:rFonts w:cstheme="minorHAnsi"/>
          <w:szCs w:val="22"/>
        </w:rPr>
        <w:t xml:space="preserve">VAW/G experience. </w:t>
      </w:r>
    </w:p>
    <w:p w14:paraId="5DDD34B6" w14:textId="77B7DCDB" w:rsidR="007B0FEA" w:rsidRPr="003D1C6F" w:rsidRDefault="00006532" w:rsidP="00006532">
      <w:pPr>
        <w:pStyle w:val="Titre2"/>
        <w:numPr>
          <w:ilvl w:val="1"/>
          <w:numId w:val="26"/>
        </w:numPr>
        <w:ind w:left="360"/>
        <w:rPr>
          <w:color w:val="4472C4" w:themeColor="accent1"/>
        </w:rPr>
      </w:pPr>
      <w:bookmarkStart w:id="1121" w:name="_Toc149639937"/>
      <w:r w:rsidRPr="003D1C6F">
        <w:rPr>
          <w:color w:val="4472C4" w:themeColor="accent1"/>
        </w:rPr>
        <w:t>Prioritized organizations</w:t>
      </w:r>
      <w:bookmarkEnd w:id="1121"/>
    </w:p>
    <w:p w14:paraId="57486F00" w14:textId="455174EC" w:rsidR="00006532" w:rsidRPr="00327CA5" w:rsidRDefault="00006532" w:rsidP="004E69A8">
      <w:r w:rsidRPr="004E69A8">
        <w:t xml:space="preserve">We will </w:t>
      </w:r>
      <w:r w:rsidR="002B7989">
        <w:t>prioritize</w:t>
      </w:r>
      <w:r w:rsidRPr="00327CA5">
        <w:t xml:space="preserve"> applications from the following organizations:</w:t>
      </w:r>
    </w:p>
    <w:p w14:paraId="0A3C1F75" w14:textId="42E3A3AF" w:rsidR="007B0FEA" w:rsidRPr="00E06BAA" w:rsidRDefault="007B0FEA" w:rsidP="003E7203">
      <w:pPr>
        <w:pStyle w:val="Paragraphedeliste"/>
        <w:numPr>
          <w:ilvl w:val="1"/>
          <w:numId w:val="105"/>
        </w:numPr>
        <w:spacing w:before="120" w:after="60"/>
        <w:ind w:left="547"/>
        <w:jc w:val="both"/>
        <w:rPr>
          <w:rFonts w:cstheme="minorHAnsi"/>
          <w:b/>
          <w:bCs/>
          <w:szCs w:val="22"/>
          <w:u w:val="single"/>
        </w:rPr>
      </w:pPr>
      <w:r w:rsidRPr="00E06BAA">
        <w:rPr>
          <w:rFonts w:cstheme="minorHAnsi"/>
          <w:b/>
          <w:bCs/>
          <w:szCs w:val="22"/>
        </w:rPr>
        <w:t>Women’s rights organization</w:t>
      </w:r>
      <w:r w:rsidR="00153FD7">
        <w:rPr>
          <w:rFonts w:cstheme="minorHAnsi"/>
          <w:b/>
          <w:bCs/>
          <w:szCs w:val="22"/>
        </w:rPr>
        <w:t>s</w:t>
      </w:r>
      <w:r w:rsidRPr="00E06BAA">
        <w:rPr>
          <w:rFonts w:cstheme="minorHAnsi"/>
          <w:b/>
          <w:bCs/>
          <w:szCs w:val="22"/>
        </w:rPr>
        <w:t xml:space="preserve"> (WRO).</w:t>
      </w:r>
      <w:r w:rsidRPr="00E06BAA">
        <w:rPr>
          <w:rFonts w:cstheme="minorHAnsi"/>
          <w:szCs w:val="22"/>
        </w:rPr>
        <w:t xml:space="preserve"> To be considered a </w:t>
      </w:r>
      <w:r w:rsidRPr="00E06BAA">
        <w:rPr>
          <w:rFonts w:cstheme="minorHAnsi"/>
          <w:b/>
          <w:bCs/>
          <w:szCs w:val="22"/>
        </w:rPr>
        <w:t>“women’s rights organization”</w:t>
      </w:r>
      <w:r w:rsidRPr="00E06BAA">
        <w:rPr>
          <w:rFonts w:cstheme="minorHAnsi"/>
          <w:szCs w:val="22"/>
        </w:rPr>
        <w:t xml:space="preserve">, the </w:t>
      </w:r>
      <w:r w:rsidR="00A07096">
        <w:rPr>
          <w:rFonts w:cstheme="minorHAnsi"/>
          <w:szCs w:val="22"/>
        </w:rPr>
        <w:t xml:space="preserve">applicant </w:t>
      </w:r>
      <w:r w:rsidRPr="00E06BAA">
        <w:rPr>
          <w:rFonts w:cstheme="minorHAnsi"/>
          <w:szCs w:val="22"/>
        </w:rPr>
        <w:t>must demonstrate its core work is in the field of women’s rights, gender equality, the elimination of violence against women</w:t>
      </w:r>
      <w:r w:rsidR="001A20F9">
        <w:rPr>
          <w:rFonts w:cstheme="minorHAnsi"/>
          <w:szCs w:val="22"/>
        </w:rPr>
        <w:t xml:space="preserve"> and</w:t>
      </w:r>
      <w:r w:rsidR="009565FC">
        <w:rPr>
          <w:rFonts w:cstheme="minorHAnsi"/>
          <w:szCs w:val="22"/>
        </w:rPr>
        <w:t>/or</w:t>
      </w:r>
      <w:r w:rsidR="001A20F9">
        <w:rPr>
          <w:rFonts w:cstheme="minorHAnsi"/>
          <w:szCs w:val="22"/>
        </w:rPr>
        <w:t xml:space="preserve"> girls</w:t>
      </w:r>
      <w:r w:rsidRPr="00E06BAA">
        <w:rPr>
          <w:rFonts w:cstheme="minorHAnsi"/>
          <w:szCs w:val="22"/>
        </w:rPr>
        <w:t>, or sexual and gender-based violence. The organization’s official mission and vision statements must reflect its commitment to pursuing gender equality and empowering women and girls.</w:t>
      </w:r>
      <w:r w:rsidRPr="00E06BAA">
        <w:rPr>
          <w:rFonts w:cstheme="minorHAnsi"/>
          <w:b/>
          <w:bCs/>
          <w:szCs w:val="22"/>
        </w:rPr>
        <w:t xml:space="preserve"> </w:t>
      </w:r>
    </w:p>
    <w:p w14:paraId="2B683591" w14:textId="77777777" w:rsidR="00622E48" w:rsidRDefault="007B0FEA">
      <w:pPr>
        <w:pStyle w:val="Paragraphedeliste"/>
        <w:numPr>
          <w:ilvl w:val="1"/>
          <w:numId w:val="105"/>
        </w:numPr>
        <w:spacing w:before="120" w:after="120"/>
        <w:ind w:left="540"/>
        <w:jc w:val="both"/>
        <w:rPr>
          <w:rFonts w:cstheme="minorBidi"/>
        </w:rPr>
      </w:pPr>
      <w:r w:rsidRPr="00622E48">
        <w:rPr>
          <w:rFonts w:cstheme="minorBidi"/>
          <w:b/>
        </w:rPr>
        <w:t>Women-led organization</w:t>
      </w:r>
      <w:r w:rsidR="00153FD7" w:rsidRPr="00622E48">
        <w:rPr>
          <w:rFonts w:cstheme="minorBidi"/>
          <w:b/>
        </w:rPr>
        <w:t>s</w:t>
      </w:r>
      <w:r w:rsidRPr="00622E48">
        <w:rPr>
          <w:rFonts w:cstheme="minorBidi"/>
        </w:rPr>
        <w:t xml:space="preserve">. To be considered a </w:t>
      </w:r>
      <w:r w:rsidRPr="00622E48">
        <w:rPr>
          <w:rFonts w:cstheme="minorBidi"/>
          <w:b/>
        </w:rPr>
        <w:t>“women-led organization”</w:t>
      </w:r>
      <w:r w:rsidRPr="00622E48">
        <w:rPr>
          <w:rFonts w:cstheme="minorBidi"/>
        </w:rPr>
        <w:t xml:space="preserve">, the </w:t>
      </w:r>
      <w:r w:rsidR="00A07096" w:rsidRPr="00622E48">
        <w:rPr>
          <w:rFonts w:cstheme="minorBidi"/>
        </w:rPr>
        <w:t>applicant</w:t>
      </w:r>
      <w:r w:rsidRPr="00622E48">
        <w:rPr>
          <w:rFonts w:cstheme="minorBidi"/>
        </w:rPr>
        <w:t xml:space="preserve"> must demonstrate it is governed and led by women. This requires evidence that a minimum of 61 per cent of </w:t>
      </w:r>
      <w:r w:rsidRPr="00622E48">
        <w:rPr>
          <w:rFonts w:cstheme="minorBidi"/>
          <w:b/>
        </w:rPr>
        <w:t>leadership positions</w:t>
      </w:r>
      <w:r w:rsidRPr="00622E48">
        <w:rPr>
          <w:rFonts w:cstheme="minorBidi"/>
        </w:rPr>
        <w:t xml:space="preserve"> across various decision-making levels, including in management, senior management and board levels are held by women. </w:t>
      </w:r>
    </w:p>
    <w:p w14:paraId="3A2640E0" w14:textId="7F567F30" w:rsidR="00622E48" w:rsidRDefault="007B0FEA" w:rsidP="00622E48">
      <w:pPr>
        <w:pStyle w:val="Paragraphedeliste"/>
        <w:numPr>
          <w:ilvl w:val="1"/>
          <w:numId w:val="105"/>
        </w:numPr>
        <w:spacing w:before="120" w:after="120"/>
        <w:ind w:left="540"/>
        <w:jc w:val="both"/>
        <w:rPr>
          <w:rFonts w:cstheme="minorBidi"/>
        </w:rPr>
      </w:pPr>
      <w:r w:rsidRPr="001A4D11">
        <w:rPr>
          <w:rFonts w:cstheme="minorBidi"/>
          <w:b/>
        </w:rPr>
        <w:lastRenderedPageBreak/>
        <w:t>Organizations led by and for marginalized women and girls (constituent-led)</w:t>
      </w:r>
      <w:r w:rsidR="00311034" w:rsidRPr="00F16D01">
        <w:rPr>
          <w:vertAlign w:val="superscript"/>
          <w:lang w:val="en-GB"/>
        </w:rPr>
        <w:footnoteReference w:id="11"/>
      </w:r>
      <w:r w:rsidRPr="001A4D11">
        <w:rPr>
          <w:rFonts w:cstheme="minorBidi"/>
          <w:b/>
        </w:rPr>
        <w:t xml:space="preserve"> </w:t>
      </w:r>
      <w:r w:rsidR="00F16D01" w:rsidRPr="001A4D11">
        <w:rPr>
          <w:rFonts w:cstheme="minorBidi"/>
          <w:bCs/>
        </w:rPr>
        <w:t>who represent marginalized groups of women and girls. Organizations of people with disabilities</w:t>
      </w:r>
      <w:r w:rsidR="001A4D11" w:rsidRPr="00F16D01">
        <w:rPr>
          <w:rFonts w:cstheme="minorBidi"/>
          <w:vertAlign w:val="superscript"/>
        </w:rPr>
        <w:footnoteReference w:id="12"/>
      </w:r>
      <w:r w:rsidR="001A4D11" w:rsidRPr="00F16D01">
        <w:rPr>
          <w:rFonts w:cstheme="minorBidi"/>
        </w:rPr>
        <w:t>,</w:t>
      </w:r>
      <w:r w:rsidR="00F16D01" w:rsidRPr="001A4D11">
        <w:rPr>
          <w:rFonts w:cstheme="minorBidi"/>
          <w:bCs/>
        </w:rPr>
        <w:t xml:space="preserve"> organizations of indigenous women, associations for lesbian, bisexual and trans women (L</w:t>
      </w:r>
      <w:r w:rsidR="00F16D01" w:rsidRPr="00743090">
        <w:rPr>
          <w:rFonts w:cstheme="minorBidi"/>
          <w:bCs/>
        </w:rPr>
        <w:t>BT)</w:t>
      </w:r>
      <w:r w:rsidR="00F16D01" w:rsidRPr="00B07625">
        <w:rPr>
          <w:rFonts w:cstheme="minorBidi"/>
        </w:rPr>
        <w:t>,</w:t>
      </w:r>
      <w:r w:rsidR="001A4D11" w:rsidRPr="00B07625">
        <w:rPr>
          <w:rFonts w:cstheme="minorBidi"/>
        </w:rPr>
        <w:t xml:space="preserve"> </w:t>
      </w:r>
      <w:r w:rsidR="00F16D01" w:rsidRPr="00743090">
        <w:rPr>
          <w:rFonts w:cstheme="minorBidi"/>
          <w:bCs/>
        </w:rPr>
        <w:t>survivors</w:t>
      </w:r>
      <w:r w:rsidR="00F16D01" w:rsidRPr="001A4D11">
        <w:rPr>
          <w:rFonts w:cstheme="minorBidi"/>
          <w:bCs/>
        </w:rPr>
        <w:t>-led organizations, refugee-led and refugee/</w:t>
      </w:r>
      <w:r w:rsidR="001A4D11" w:rsidRPr="001A4D11">
        <w:rPr>
          <w:rFonts w:cstheme="minorBidi"/>
          <w:bCs/>
        </w:rPr>
        <w:t>IDP</w:t>
      </w:r>
      <w:r w:rsidR="00F16D01" w:rsidRPr="001A4D11">
        <w:rPr>
          <w:rFonts w:cstheme="minorBidi"/>
          <w:bCs/>
        </w:rPr>
        <w:t>-focused organizations</w:t>
      </w:r>
      <w:r w:rsidR="0078082D">
        <w:rPr>
          <w:rFonts w:cstheme="minorBidi"/>
          <w:bCs/>
        </w:rPr>
        <w:t>, and</w:t>
      </w:r>
      <w:r w:rsidR="00F156E6" w:rsidRPr="001A4D11">
        <w:rPr>
          <w:rFonts w:eastAsia="Calibri" w:cstheme="minorBidi"/>
        </w:rPr>
        <w:t xml:space="preserve"> </w:t>
      </w:r>
      <w:r w:rsidRPr="79C0BA80">
        <w:rPr>
          <w:rFonts w:cstheme="minorBidi"/>
        </w:rPr>
        <w:t>girl-led and girl-centered organizations are particularly encouraged to apply.</w:t>
      </w:r>
      <w:r w:rsidRPr="00622E48">
        <w:rPr>
          <w:rFonts w:cstheme="minorBidi"/>
        </w:rPr>
        <w:t xml:space="preserve"> </w:t>
      </w:r>
    </w:p>
    <w:p w14:paraId="6B5ABE17" w14:textId="14F6E331" w:rsidR="008F5FEE" w:rsidRPr="00782E1F" w:rsidRDefault="008F5FEE" w:rsidP="007D4101">
      <w:pPr>
        <w:pStyle w:val="Paragraphedeliste"/>
        <w:numPr>
          <w:ilvl w:val="1"/>
          <w:numId w:val="105"/>
        </w:numPr>
        <w:spacing w:before="120"/>
        <w:ind w:left="547"/>
        <w:jc w:val="both"/>
        <w:rPr>
          <w:rFonts w:cstheme="minorBidi"/>
        </w:rPr>
      </w:pPr>
      <w:r>
        <w:rPr>
          <w:rFonts w:cstheme="minorBidi"/>
          <w:b/>
          <w:color w:val="000000" w:themeColor="text1"/>
          <w:lang w:val="en-GB"/>
        </w:rPr>
        <w:t xml:space="preserve">Small organizations: </w:t>
      </w:r>
      <w:r w:rsidRPr="00011E77">
        <w:rPr>
          <w:rFonts w:cstheme="minorBidi"/>
          <w:bCs/>
          <w:color w:val="000000" w:themeColor="text1"/>
          <w:lang w:val="en-GB"/>
        </w:rPr>
        <w:t>To be considered a “small organization”, the organization’s annual operational budget must have been lower than US$ 200,000 (on average) over the last three years.</w:t>
      </w:r>
    </w:p>
    <w:p w14:paraId="19F380F4" w14:textId="345A63A1" w:rsidR="007B0FEA" w:rsidRPr="00E06BAA" w:rsidRDefault="007B0FEA" w:rsidP="007D4101">
      <w:pPr>
        <w:shd w:val="clear" w:color="auto" w:fill="FFFFFF" w:themeFill="background1"/>
        <w:spacing w:before="120" w:after="120"/>
        <w:jc w:val="both"/>
        <w:rPr>
          <w:rFonts w:cstheme="minorHAnsi"/>
          <w:szCs w:val="22"/>
        </w:rPr>
      </w:pPr>
      <w:r w:rsidRPr="00E06BAA">
        <w:rPr>
          <w:rFonts w:cstheme="minorHAnsi"/>
          <w:szCs w:val="22"/>
        </w:rPr>
        <w:t xml:space="preserve">We require supporting documents (constitutions, by-laws, </w:t>
      </w:r>
      <w:r w:rsidR="000C3909" w:rsidRPr="00186BAE">
        <w:rPr>
          <w:rFonts w:cs="Calibri"/>
          <w:color w:val="000000"/>
          <w:szCs w:val="22"/>
        </w:rPr>
        <w:t>official mission</w:t>
      </w:r>
      <w:r w:rsidR="00CC3998">
        <w:rPr>
          <w:rFonts w:cs="Calibri"/>
          <w:color w:val="000000"/>
          <w:szCs w:val="22"/>
        </w:rPr>
        <w:t>s,</w:t>
      </w:r>
      <w:r w:rsidR="000C3909" w:rsidRPr="00186BAE">
        <w:rPr>
          <w:rFonts w:cs="Calibri"/>
          <w:color w:val="000000"/>
          <w:szCs w:val="22"/>
        </w:rPr>
        <w:t xml:space="preserve"> vision statement</w:t>
      </w:r>
      <w:r w:rsidR="00CC3998">
        <w:rPr>
          <w:rFonts w:cs="Calibri"/>
          <w:color w:val="000000"/>
          <w:szCs w:val="22"/>
        </w:rPr>
        <w:t>s</w:t>
      </w:r>
      <w:r w:rsidR="000C3909">
        <w:rPr>
          <w:rFonts w:cstheme="minorHAnsi"/>
          <w:szCs w:val="22"/>
        </w:rPr>
        <w:t xml:space="preserve">, </w:t>
      </w:r>
      <w:r w:rsidRPr="00E06BAA">
        <w:rPr>
          <w:rFonts w:cstheme="minorHAnsi"/>
          <w:szCs w:val="22"/>
        </w:rPr>
        <w:t xml:space="preserve">organigrammes, </w:t>
      </w:r>
      <w:r w:rsidRPr="004273C4">
        <w:rPr>
          <w:rFonts w:cstheme="minorHAnsi"/>
          <w:szCs w:val="22"/>
        </w:rPr>
        <w:t>certified financial statements</w:t>
      </w:r>
      <w:r w:rsidRPr="00E06BAA">
        <w:rPr>
          <w:rFonts w:cstheme="minorHAnsi"/>
          <w:szCs w:val="22"/>
        </w:rPr>
        <w:t>) as part of the application to help determine whether an organization is a women’s rights, a women-led, a constituent-led organization and/or a small organization.</w:t>
      </w:r>
    </w:p>
    <w:p w14:paraId="67721FA3" w14:textId="6F774B1D" w:rsidR="00332A45" w:rsidRPr="00332A45" w:rsidRDefault="007B0FEA" w:rsidP="00E06BAA">
      <w:pPr>
        <w:spacing w:after="120"/>
        <w:jc w:val="both"/>
        <w:rPr>
          <w:b/>
        </w:rPr>
      </w:pPr>
      <w:r w:rsidRPr="00E46417">
        <w:t xml:space="preserve">Note for </w:t>
      </w:r>
      <w:r w:rsidRPr="00E46417">
        <w:rPr>
          <w:b/>
          <w:bCs/>
        </w:rPr>
        <w:t xml:space="preserve">International </w:t>
      </w:r>
      <w:r w:rsidR="001374E6">
        <w:rPr>
          <w:b/>
          <w:bCs/>
        </w:rPr>
        <w:t>non-government organizations (INGOs)</w:t>
      </w:r>
      <w:r w:rsidRPr="00E46417">
        <w:t xml:space="preserve">: INGOs may apply on the condition that they </w:t>
      </w:r>
      <w:r w:rsidR="0053431A">
        <w:t xml:space="preserve">clearly </w:t>
      </w:r>
      <w:r w:rsidRPr="00E46417">
        <w:t xml:space="preserve">demonstrate </w:t>
      </w:r>
      <w:r w:rsidR="0053431A">
        <w:t>their</w:t>
      </w:r>
      <w:r w:rsidRPr="00E46417">
        <w:t xml:space="preserve"> added value and intention to engage with and strengthen the capacities of local WRO/CSO partners on programming and/or coordination in a mutually enabling</w:t>
      </w:r>
      <w:r w:rsidR="00442C98">
        <w:t xml:space="preserve"> manner</w:t>
      </w:r>
      <w:r>
        <w:rPr>
          <w:b/>
        </w:rPr>
        <w:t>.</w:t>
      </w:r>
    </w:p>
    <w:p w14:paraId="4DBA70A1" w14:textId="095AF1A6" w:rsidR="008B0214" w:rsidRPr="003D1C6F" w:rsidRDefault="00A7520B" w:rsidP="00E06BAA">
      <w:pPr>
        <w:pStyle w:val="Titre2"/>
        <w:numPr>
          <w:ilvl w:val="1"/>
          <w:numId w:val="26"/>
        </w:numPr>
        <w:ind w:left="360"/>
        <w:rPr>
          <w:color w:val="4472C4" w:themeColor="accent1"/>
          <w:lang w:val="en-AU"/>
        </w:rPr>
      </w:pPr>
      <w:bookmarkStart w:id="1122" w:name="_Toc145534371"/>
      <w:bookmarkStart w:id="1123" w:name="_Toc145534530"/>
      <w:bookmarkStart w:id="1124" w:name="_Toc145534686"/>
      <w:bookmarkStart w:id="1125" w:name="_Toc145576265"/>
      <w:bookmarkStart w:id="1126" w:name="_Toc145677469"/>
      <w:bookmarkStart w:id="1127" w:name="_Toc149639938"/>
      <w:bookmarkEnd w:id="1122"/>
      <w:bookmarkEnd w:id="1123"/>
      <w:bookmarkEnd w:id="1124"/>
      <w:bookmarkEnd w:id="1125"/>
      <w:bookmarkEnd w:id="1126"/>
      <w:r w:rsidRPr="003D1C6F">
        <w:rPr>
          <w:color w:val="4472C4" w:themeColor="accent1"/>
          <w:lang w:val="en-AU"/>
        </w:rPr>
        <w:t>Eligible Countries and Territories</w:t>
      </w:r>
      <w:bookmarkEnd w:id="1127"/>
    </w:p>
    <w:p w14:paraId="3E0E261B" w14:textId="5D24BBF8" w:rsidR="00DD55EA" w:rsidRDefault="12806D5B" w:rsidP="002A3949">
      <w:pPr>
        <w:spacing w:after="120"/>
        <w:jc w:val="both"/>
      </w:pPr>
      <w:r w:rsidRPr="00655CED">
        <w:t xml:space="preserve">The applicant must implement a project in </w:t>
      </w:r>
      <w:r w:rsidR="00472897">
        <w:t>the</w:t>
      </w:r>
      <w:r w:rsidRPr="00655CED">
        <w:t xml:space="preserve"> countries and/or territories listed in the </w:t>
      </w:r>
      <w:r w:rsidR="2F2170A5" w:rsidRPr="00655CED">
        <w:t>Organi</w:t>
      </w:r>
      <w:r w:rsidR="2F2170A5">
        <w:t>z</w:t>
      </w:r>
      <w:r w:rsidR="2F2170A5" w:rsidRPr="00655CED">
        <w:t xml:space="preserve">ation </w:t>
      </w:r>
      <w:r w:rsidR="68FDEC53" w:rsidRPr="00655CED">
        <w:t xml:space="preserve">for Economic Co-operation and Development </w:t>
      </w:r>
      <w:r w:rsidR="421DD011" w:rsidRPr="00655CED">
        <w:t>Assistance Committee</w:t>
      </w:r>
      <w:r w:rsidR="69E25204" w:rsidRPr="00655CED">
        <w:t>’s</w:t>
      </w:r>
      <w:r w:rsidR="421DD011" w:rsidRPr="00655CED">
        <w:t xml:space="preserve"> (</w:t>
      </w:r>
      <w:r w:rsidRPr="00655CED">
        <w:t>OECD DAC</w:t>
      </w:r>
      <w:r w:rsidR="421DD011" w:rsidRPr="00655CED">
        <w:t>)</w:t>
      </w:r>
      <w:r w:rsidRPr="00655CED">
        <w:t xml:space="preserve"> list of </w:t>
      </w:r>
      <w:r w:rsidR="421DD011" w:rsidRPr="00655CED">
        <w:t xml:space="preserve">official development assistance </w:t>
      </w:r>
      <w:r w:rsidR="7375565A" w:rsidRPr="00655CED">
        <w:t>(</w:t>
      </w:r>
      <w:r w:rsidRPr="00655CED">
        <w:t>ODA</w:t>
      </w:r>
      <w:r w:rsidR="7375565A" w:rsidRPr="00655CED">
        <w:t>)</w:t>
      </w:r>
      <w:r w:rsidRPr="00655CED">
        <w:t xml:space="preserve"> recipients.</w:t>
      </w:r>
      <w:r w:rsidR="00707165" w:rsidRPr="79C0BA80">
        <w:rPr>
          <w:rStyle w:val="Appelnotedebasdep"/>
          <w:rFonts w:ascii="Calibri" w:hAnsi="Calibri"/>
        </w:rPr>
        <w:footnoteReference w:id="13"/>
      </w:r>
      <w:r w:rsidRPr="00655CED">
        <w:t xml:space="preserve"> </w:t>
      </w:r>
      <w:proofErr w:type="gramStart"/>
      <w:r w:rsidR="009865E7">
        <w:rPr>
          <w:color w:val="000000" w:themeColor="text1"/>
        </w:rPr>
        <w:t>Multi-country</w:t>
      </w:r>
      <w:proofErr w:type="gramEnd"/>
      <w:r w:rsidR="009865E7">
        <w:rPr>
          <w:color w:val="000000" w:themeColor="text1"/>
        </w:rPr>
        <w:t xml:space="preserve"> proposals </w:t>
      </w:r>
      <w:r w:rsidR="006D6D9F">
        <w:rPr>
          <w:color w:val="000000" w:themeColor="text1"/>
        </w:rPr>
        <w:t>(</w:t>
      </w:r>
      <w:r w:rsidR="009865E7">
        <w:rPr>
          <w:color w:val="000000" w:themeColor="text1"/>
        </w:rPr>
        <w:t xml:space="preserve">covering up to ten </w:t>
      </w:r>
      <w:r w:rsidR="003E500F">
        <w:rPr>
          <w:color w:val="000000" w:themeColor="text1"/>
        </w:rPr>
        <w:t xml:space="preserve">eligible </w:t>
      </w:r>
      <w:r w:rsidR="009865E7">
        <w:rPr>
          <w:color w:val="000000" w:themeColor="text1"/>
        </w:rPr>
        <w:t>countries</w:t>
      </w:r>
      <w:r w:rsidR="006D6D9F">
        <w:rPr>
          <w:color w:val="000000" w:themeColor="text1"/>
        </w:rPr>
        <w:t>)</w:t>
      </w:r>
      <w:r w:rsidR="009865E7">
        <w:rPr>
          <w:color w:val="000000" w:themeColor="text1"/>
        </w:rPr>
        <w:t xml:space="preserve"> </w:t>
      </w:r>
      <w:r w:rsidR="00DA6183">
        <w:rPr>
          <w:color w:val="000000" w:themeColor="text1"/>
        </w:rPr>
        <w:t>are</w:t>
      </w:r>
      <w:r w:rsidR="00A62C38">
        <w:rPr>
          <w:color w:val="000000" w:themeColor="text1"/>
        </w:rPr>
        <w:t xml:space="preserve"> also</w:t>
      </w:r>
      <w:r w:rsidR="00DA6183">
        <w:rPr>
          <w:color w:val="000000" w:themeColor="text1"/>
        </w:rPr>
        <w:t xml:space="preserve"> eligible</w:t>
      </w:r>
      <w:r w:rsidR="003E500F">
        <w:rPr>
          <w:color w:val="000000" w:themeColor="text1"/>
        </w:rPr>
        <w:t>.</w:t>
      </w:r>
    </w:p>
    <w:tbl>
      <w:tblPr>
        <w:tblStyle w:val="Grilledetableauclaire"/>
        <w:tblW w:w="10710" w:type="dxa"/>
        <w:tblInd w:w="-455" w:type="dxa"/>
        <w:tblLayout w:type="fixed"/>
        <w:tblCellMar>
          <w:left w:w="0" w:type="dxa"/>
          <w:right w:w="0" w:type="dxa"/>
        </w:tblCellMar>
        <w:tblLook w:val="0000" w:firstRow="0" w:lastRow="0" w:firstColumn="0" w:lastColumn="0" w:noHBand="0" w:noVBand="0"/>
      </w:tblPr>
      <w:tblGrid>
        <w:gridCol w:w="1381"/>
        <w:gridCol w:w="1209"/>
        <w:gridCol w:w="1123"/>
        <w:gridCol w:w="1209"/>
        <w:gridCol w:w="1295"/>
        <w:gridCol w:w="1381"/>
        <w:gridCol w:w="1401"/>
        <w:gridCol w:w="1275"/>
        <w:gridCol w:w="436"/>
      </w:tblGrid>
      <w:tr w:rsidR="003337F3" w:rsidRPr="00A55164" w14:paraId="25E32AEA" w14:textId="77777777" w:rsidTr="3FF6F422">
        <w:trPr>
          <w:gridAfter w:val="1"/>
          <w:wAfter w:w="455" w:type="dxa"/>
          <w:trHeight w:val="525"/>
        </w:trPr>
        <w:tc>
          <w:tcPr>
            <w:tcW w:w="10710" w:type="dxa"/>
            <w:gridSpan w:val="8"/>
            <w:vAlign w:val="center"/>
          </w:tcPr>
          <w:p w14:paraId="0099C33A" w14:textId="526FE882" w:rsidR="003337F3" w:rsidRPr="00A55164" w:rsidRDefault="002A3949" w:rsidP="005F59EE">
            <w:pPr>
              <w:widowControl w:val="0"/>
              <w:autoSpaceDE w:val="0"/>
              <w:autoSpaceDN w:val="0"/>
              <w:adjustRightInd w:val="0"/>
              <w:ind w:left="102" w:right="-20"/>
              <w:jc w:val="center"/>
              <w:rPr>
                <w:rFonts w:cstheme="minorHAnsi"/>
                <w:sz w:val="20"/>
                <w:szCs w:val="20"/>
              </w:rPr>
            </w:pPr>
            <w:r w:rsidRPr="00A83D1D">
              <w:t xml:space="preserve"> </w:t>
            </w:r>
            <w:r w:rsidR="003337F3" w:rsidRPr="00A55164">
              <w:rPr>
                <w:rFonts w:cstheme="minorHAnsi"/>
                <w:b/>
                <w:bCs/>
                <w:position w:val="1"/>
                <w:sz w:val="20"/>
                <w:szCs w:val="20"/>
              </w:rPr>
              <w:t>Af</w:t>
            </w:r>
            <w:r w:rsidR="003337F3" w:rsidRPr="00A55164">
              <w:rPr>
                <w:rFonts w:cstheme="minorHAnsi"/>
                <w:b/>
                <w:bCs/>
                <w:spacing w:val="1"/>
                <w:position w:val="1"/>
                <w:sz w:val="20"/>
                <w:szCs w:val="20"/>
              </w:rPr>
              <w:t>r</w:t>
            </w:r>
            <w:r w:rsidR="003337F3" w:rsidRPr="00A55164">
              <w:rPr>
                <w:rFonts w:cstheme="minorHAnsi"/>
                <w:b/>
                <w:bCs/>
                <w:spacing w:val="-1"/>
                <w:position w:val="1"/>
                <w:sz w:val="20"/>
                <w:szCs w:val="20"/>
              </w:rPr>
              <w:t>i</w:t>
            </w:r>
            <w:r w:rsidR="003337F3" w:rsidRPr="00A55164">
              <w:rPr>
                <w:rFonts w:cstheme="minorHAnsi"/>
                <w:b/>
                <w:bCs/>
                <w:spacing w:val="1"/>
                <w:position w:val="1"/>
                <w:sz w:val="20"/>
                <w:szCs w:val="20"/>
              </w:rPr>
              <w:t>c</w:t>
            </w:r>
            <w:r w:rsidR="003337F3" w:rsidRPr="00A55164">
              <w:rPr>
                <w:rFonts w:cstheme="minorHAnsi"/>
                <w:b/>
                <w:bCs/>
                <w:position w:val="1"/>
                <w:sz w:val="20"/>
                <w:szCs w:val="20"/>
              </w:rPr>
              <w:t>a</w:t>
            </w:r>
          </w:p>
        </w:tc>
      </w:tr>
      <w:tr w:rsidR="003337F3" w:rsidRPr="00A55164" w14:paraId="671ED5C8" w14:textId="77777777" w:rsidTr="3FF6F422">
        <w:trPr>
          <w:trHeight w:val="20"/>
        </w:trPr>
        <w:tc>
          <w:tcPr>
            <w:tcW w:w="1440" w:type="dxa"/>
          </w:tcPr>
          <w:p w14:paraId="16F2183F" w14:textId="77777777" w:rsidR="003337F3" w:rsidRPr="00DE08EC" w:rsidRDefault="003337F3" w:rsidP="3FF6F422">
            <w:pPr>
              <w:widowControl w:val="0"/>
              <w:autoSpaceDE w:val="0"/>
              <w:autoSpaceDN w:val="0"/>
              <w:adjustRightInd w:val="0"/>
              <w:spacing w:line="242" w:lineRule="exact"/>
              <w:ind w:left="102" w:right="-20"/>
              <w:jc w:val="center"/>
              <w:rPr>
                <w:rFonts w:cstheme="minorBidi"/>
                <w:sz w:val="18"/>
                <w:szCs w:val="18"/>
              </w:rPr>
            </w:pPr>
            <w:r w:rsidRPr="00DE08EC">
              <w:rPr>
                <w:rFonts w:cstheme="minorBidi"/>
                <w:position w:val="1"/>
                <w:sz w:val="18"/>
                <w:szCs w:val="18"/>
              </w:rPr>
              <w:t>A</w:t>
            </w:r>
            <w:r w:rsidRPr="00DE08EC">
              <w:rPr>
                <w:rFonts w:cstheme="minorBidi"/>
                <w:spacing w:val="1"/>
                <w:position w:val="1"/>
                <w:sz w:val="18"/>
                <w:szCs w:val="18"/>
              </w:rPr>
              <w:t>n</w:t>
            </w:r>
            <w:r w:rsidRPr="00DE08EC">
              <w:rPr>
                <w:rFonts w:cstheme="minorBidi"/>
                <w:position w:val="1"/>
                <w:sz w:val="18"/>
                <w:szCs w:val="18"/>
              </w:rPr>
              <w:t>gola</w:t>
            </w:r>
          </w:p>
        </w:tc>
        <w:tc>
          <w:tcPr>
            <w:tcW w:w="1260" w:type="dxa"/>
          </w:tcPr>
          <w:p w14:paraId="6098E191" w14:textId="77777777" w:rsidR="003337F3" w:rsidRPr="00DE08EC" w:rsidRDefault="003337F3" w:rsidP="3FF6F422">
            <w:pPr>
              <w:widowControl w:val="0"/>
              <w:autoSpaceDE w:val="0"/>
              <w:autoSpaceDN w:val="0"/>
              <w:adjustRightInd w:val="0"/>
              <w:spacing w:line="242" w:lineRule="exact"/>
              <w:ind w:left="102" w:right="-20"/>
              <w:jc w:val="center"/>
              <w:rPr>
                <w:rFonts w:cstheme="minorBidi"/>
                <w:position w:val="1"/>
                <w:sz w:val="18"/>
                <w:szCs w:val="18"/>
              </w:rPr>
            </w:pPr>
            <w:r w:rsidRPr="00DE08EC">
              <w:rPr>
                <w:rFonts w:cstheme="minorBidi"/>
                <w:sz w:val="18"/>
                <w:szCs w:val="18"/>
              </w:rPr>
              <w:t>Benin</w:t>
            </w:r>
          </w:p>
        </w:tc>
        <w:tc>
          <w:tcPr>
            <w:tcW w:w="1170" w:type="dxa"/>
          </w:tcPr>
          <w:p w14:paraId="64127478" w14:textId="77777777" w:rsidR="003337F3" w:rsidRPr="00DE08EC" w:rsidRDefault="003337F3" w:rsidP="3FF6F422">
            <w:pPr>
              <w:widowControl w:val="0"/>
              <w:autoSpaceDE w:val="0"/>
              <w:autoSpaceDN w:val="0"/>
              <w:adjustRightInd w:val="0"/>
              <w:ind w:left="102" w:right="-20"/>
              <w:jc w:val="center"/>
              <w:rPr>
                <w:rFonts w:cstheme="minorBidi"/>
                <w:sz w:val="18"/>
                <w:szCs w:val="18"/>
              </w:rPr>
            </w:pPr>
            <w:r w:rsidRPr="00DE08EC">
              <w:rPr>
                <w:rFonts w:cstheme="minorBidi"/>
                <w:sz w:val="18"/>
                <w:szCs w:val="18"/>
              </w:rPr>
              <w:t>Botswana</w:t>
            </w:r>
          </w:p>
        </w:tc>
        <w:tc>
          <w:tcPr>
            <w:tcW w:w="1260" w:type="dxa"/>
          </w:tcPr>
          <w:p w14:paraId="330AFA42" w14:textId="77777777" w:rsidR="003337F3" w:rsidRPr="00DE08EC" w:rsidRDefault="003337F3" w:rsidP="3FF6F422">
            <w:pPr>
              <w:widowControl w:val="0"/>
              <w:autoSpaceDE w:val="0"/>
              <w:autoSpaceDN w:val="0"/>
              <w:adjustRightInd w:val="0"/>
              <w:spacing w:line="242" w:lineRule="exact"/>
              <w:ind w:left="102" w:right="-20"/>
              <w:jc w:val="center"/>
              <w:rPr>
                <w:rFonts w:cstheme="minorBidi"/>
                <w:position w:val="1"/>
                <w:sz w:val="18"/>
                <w:szCs w:val="18"/>
              </w:rPr>
            </w:pPr>
            <w:r w:rsidRPr="00DE08EC">
              <w:rPr>
                <w:rFonts w:cstheme="minorBidi"/>
                <w:sz w:val="18"/>
                <w:szCs w:val="18"/>
              </w:rPr>
              <w:t>Burkina Faso</w:t>
            </w:r>
          </w:p>
        </w:tc>
        <w:tc>
          <w:tcPr>
            <w:tcW w:w="1350" w:type="dxa"/>
          </w:tcPr>
          <w:p w14:paraId="472F8793" w14:textId="77777777" w:rsidR="003337F3" w:rsidRPr="00DE08EC" w:rsidRDefault="003337F3" w:rsidP="3FF6F422">
            <w:pPr>
              <w:widowControl w:val="0"/>
              <w:autoSpaceDE w:val="0"/>
              <w:autoSpaceDN w:val="0"/>
              <w:adjustRightInd w:val="0"/>
              <w:spacing w:line="242" w:lineRule="exact"/>
              <w:ind w:left="102" w:right="-20"/>
              <w:jc w:val="center"/>
              <w:rPr>
                <w:rFonts w:cstheme="minorBidi"/>
                <w:sz w:val="18"/>
                <w:szCs w:val="18"/>
              </w:rPr>
            </w:pPr>
            <w:r w:rsidRPr="00DE08EC">
              <w:rPr>
                <w:rFonts w:cstheme="minorBidi"/>
                <w:sz w:val="18"/>
                <w:szCs w:val="18"/>
              </w:rPr>
              <w:t>Burundi</w:t>
            </w:r>
          </w:p>
        </w:tc>
        <w:tc>
          <w:tcPr>
            <w:tcW w:w="1440" w:type="dxa"/>
          </w:tcPr>
          <w:p w14:paraId="0570E4D4" w14:textId="77777777" w:rsidR="003337F3" w:rsidRPr="00DE08EC" w:rsidRDefault="003337F3" w:rsidP="3FF6F422">
            <w:pPr>
              <w:widowControl w:val="0"/>
              <w:autoSpaceDE w:val="0"/>
              <w:autoSpaceDN w:val="0"/>
              <w:adjustRightInd w:val="0"/>
              <w:spacing w:line="242" w:lineRule="exact"/>
              <w:ind w:left="102" w:right="-20"/>
              <w:jc w:val="center"/>
              <w:rPr>
                <w:rFonts w:cstheme="minorBidi"/>
                <w:sz w:val="18"/>
                <w:szCs w:val="18"/>
              </w:rPr>
            </w:pPr>
            <w:r w:rsidRPr="00DE08EC">
              <w:rPr>
                <w:rFonts w:cstheme="minorBidi"/>
                <w:sz w:val="18"/>
                <w:szCs w:val="18"/>
              </w:rPr>
              <w:t>Cabo Verde</w:t>
            </w:r>
          </w:p>
        </w:tc>
        <w:tc>
          <w:tcPr>
            <w:tcW w:w="1461" w:type="dxa"/>
          </w:tcPr>
          <w:p w14:paraId="570744FF" w14:textId="77777777" w:rsidR="003337F3" w:rsidRPr="00DE08EC" w:rsidRDefault="003337F3" w:rsidP="3FF6F422">
            <w:pPr>
              <w:widowControl w:val="0"/>
              <w:autoSpaceDE w:val="0"/>
              <w:autoSpaceDN w:val="0"/>
              <w:adjustRightInd w:val="0"/>
              <w:spacing w:line="242" w:lineRule="exact"/>
              <w:ind w:left="102" w:right="-20"/>
              <w:jc w:val="center"/>
              <w:rPr>
                <w:rFonts w:cstheme="minorBidi"/>
                <w:position w:val="1"/>
                <w:sz w:val="18"/>
                <w:szCs w:val="18"/>
              </w:rPr>
            </w:pPr>
            <w:r w:rsidRPr="00DE08EC">
              <w:rPr>
                <w:rFonts w:cstheme="minorBidi"/>
                <w:sz w:val="18"/>
                <w:szCs w:val="18"/>
              </w:rPr>
              <w:t>Cameroon</w:t>
            </w:r>
          </w:p>
        </w:tc>
        <w:tc>
          <w:tcPr>
            <w:tcW w:w="1329" w:type="dxa"/>
            <w:gridSpan w:val="2"/>
          </w:tcPr>
          <w:p w14:paraId="4CEEDC61"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Central African</w:t>
            </w:r>
          </w:p>
          <w:p w14:paraId="028944BE" w14:textId="77777777" w:rsidR="003337F3" w:rsidRPr="00DE08EC" w:rsidRDefault="003337F3" w:rsidP="3FF6F422">
            <w:pPr>
              <w:widowControl w:val="0"/>
              <w:autoSpaceDE w:val="0"/>
              <w:autoSpaceDN w:val="0"/>
              <w:adjustRightInd w:val="0"/>
              <w:spacing w:line="242" w:lineRule="exact"/>
              <w:ind w:left="102" w:right="-20"/>
              <w:jc w:val="center"/>
              <w:rPr>
                <w:rFonts w:cstheme="minorBidi"/>
                <w:sz w:val="18"/>
                <w:szCs w:val="18"/>
              </w:rPr>
            </w:pPr>
            <w:r w:rsidRPr="00DE08EC">
              <w:rPr>
                <w:rFonts w:cstheme="minorBidi"/>
                <w:sz w:val="18"/>
                <w:szCs w:val="18"/>
              </w:rPr>
              <w:t>Republic</w:t>
            </w:r>
          </w:p>
        </w:tc>
      </w:tr>
      <w:tr w:rsidR="003337F3" w:rsidRPr="00A55164" w14:paraId="6BAB3952" w14:textId="77777777" w:rsidTr="3FF6F422">
        <w:trPr>
          <w:trHeight w:val="20"/>
        </w:trPr>
        <w:tc>
          <w:tcPr>
            <w:tcW w:w="1440" w:type="dxa"/>
          </w:tcPr>
          <w:p w14:paraId="24FC52AB"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Chad</w:t>
            </w:r>
          </w:p>
        </w:tc>
        <w:tc>
          <w:tcPr>
            <w:tcW w:w="1260" w:type="dxa"/>
          </w:tcPr>
          <w:p w14:paraId="7EFC4202"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Comoros</w:t>
            </w:r>
          </w:p>
        </w:tc>
        <w:tc>
          <w:tcPr>
            <w:tcW w:w="1170" w:type="dxa"/>
          </w:tcPr>
          <w:p w14:paraId="2E7D4967"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Congo</w:t>
            </w:r>
          </w:p>
        </w:tc>
        <w:tc>
          <w:tcPr>
            <w:tcW w:w="1260" w:type="dxa"/>
          </w:tcPr>
          <w:p w14:paraId="1775C5DE"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Cote d'Ivoire</w:t>
            </w:r>
          </w:p>
        </w:tc>
        <w:tc>
          <w:tcPr>
            <w:tcW w:w="1350" w:type="dxa"/>
          </w:tcPr>
          <w:p w14:paraId="1C349A23"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Democratic</w:t>
            </w:r>
          </w:p>
          <w:p w14:paraId="2909E4F1"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Republic of the</w:t>
            </w:r>
          </w:p>
          <w:p w14:paraId="7BA0BC2D"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Congo</w:t>
            </w:r>
          </w:p>
        </w:tc>
        <w:tc>
          <w:tcPr>
            <w:tcW w:w="1440" w:type="dxa"/>
          </w:tcPr>
          <w:p w14:paraId="6060074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Djibouti</w:t>
            </w:r>
          </w:p>
        </w:tc>
        <w:tc>
          <w:tcPr>
            <w:tcW w:w="1461" w:type="dxa"/>
          </w:tcPr>
          <w:p w14:paraId="5F031AA8" w14:textId="77777777" w:rsidR="003337F3" w:rsidRPr="00DE08EC" w:rsidRDefault="003337F3" w:rsidP="3FF6F422">
            <w:pPr>
              <w:spacing w:line="242" w:lineRule="exact"/>
              <w:jc w:val="center"/>
              <w:rPr>
                <w:rFonts w:cstheme="minorBidi"/>
                <w:sz w:val="18"/>
                <w:szCs w:val="18"/>
              </w:rPr>
            </w:pPr>
            <w:r w:rsidRPr="00DE08EC">
              <w:rPr>
                <w:rFonts w:cstheme="minorBidi"/>
                <w:sz w:val="18"/>
                <w:szCs w:val="18"/>
              </w:rPr>
              <w:t>Equatorial Guinea</w:t>
            </w:r>
          </w:p>
        </w:tc>
        <w:tc>
          <w:tcPr>
            <w:tcW w:w="1329" w:type="dxa"/>
            <w:gridSpan w:val="2"/>
          </w:tcPr>
          <w:p w14:paraId="15229B44"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Eswatini</w:t>
            </w:r>
          </w:p>
        </w:tc>
      </w:tr>
      <w:tr w:rsidR="003337F3" w:rsidRPr="00A55164" w14:paraId="25446AE2" w14:textId="77777777" w:rsidTr="3FF6F422">
        <w:trPr>
          <w:trHeight w:val="20"/>
        </w:trPr>
        <w:tc>
          <w:tcPr>
            <w:tcW w:w="1440" w:type="dxa"/>
          </w:tcPr>
          <w:p w14:paraId="22C2F2C8" w14:textId="77777777" w:rsidR="003337F3" w:rsidRPr="00DE08EC" w:rsidRDefault="003337F3" w:rsidP="3FF6F422">
            <w:pPr>
              <w:widowControl w:val="0"/>
              <w:spacing w:line="243" w:lineRule="exact"/>
              <w:ind w:left="102" w:right="-20"/>
              <w:jc w:val="center"/>
              <w:rPr>
                <w:rFonts w:cstheme="minorBidi"/>
                <w:sz w:val="18"/>
                <w:szCs w:val="18"/>
              </w:rPr>
            </w:pPr>
            <w:r w:rsidRPr="00DE08EC">
              <w:rPr>
                <w:rFonts w:cstheme="minorBidi"/>
                <w:sz w:val="18"/>
                <w:szCs w:val="18"/>
              </w:rPr>
              <w:t>Eritrea</w:t>
            </w:r>
          </w:p>
        </w:tc>
        <w:tc>
          <w:tcPr>
            <w:tcW w:w="1260" w:type="dxa"/>
          </w:tcPr>
          <w:p w14:paraId="2BE89D07" w14:textId="77777777" w:rsidR="003337F3" w:rsidRPr="00DE08EC" w:rsidRDefault="003337F3" w:rsidP="3FF6F422">
            <w:pPr>
              <w:widowControl w:val="0"/>
              <w:spacing w:line="243" w:lineRule="exact"/>
              <w:ind w:left="102" w:right="-20"/>
              <w:jc w:val="center"/>
              <w:rPr>
                <w:rFonts w:cstheme="minorBidi"/>
                <w:sz w:val="18"/>
                <w:szCs w:val="18"/>
              </w:rPr>
            </w:pPr>
            <w:r w:rsidRPr="00DE08EC">
              <w:rPr>
                <w:rFonts w:cstheme="minorBidi"/>
                <w:sz w:val="18"/>
                <w:szCs w:val="18"/>
              </w:rPr>
              <w:t>Ethiopia</w:t>
            </w:r>
          </w:p>
        </w:tc>
        <w:tc>
          <w:tcPr>
            <w:tcW w:w="1170" w:type="dxa"/>
          </w:tcPr>
          <w:p w14:paraId="15DCDC21" w14:textId="77777777" w:rsidR="003337F3" w:rsidRPr="00DE08EC" w:rsidRDefault="003337F3" w:rsidP="3FF6F422">
            <w:pPr>
              <w:widowControl w:val="0"/>
              <w:spacing w:line="243" w:lineRule="exact"/>
              <w:ind w:left="102" w:right="-20"/>
              <w:jc w:val="center"/>
              <w:rPr>
                <w:rFonts w:cstheme="minorBidi"/>
                <w:sz w:val="18"/>
                <w:szCs w:val="18"/>
              </w:rPr>
            </w:pPr>
            <w:r w:rsidRPr="00DE08EC">
              <w:rPr>
                <w:rFonts w:cstheme="minorBidi"/>
                <w:sz w:val="18"/>
                <w:szCs w:val="18"/>
              </w:rPr>
              <w:t>Gabon</w:t>
            </w:r>
          </w:p>
        </w:tc>
        <w:tc>
          <w:tcPr>
            <w:tcW w:w="1260" w:type="dxa"/>
          </w:tcPr>
          <w:p w14:paraId="54F59582" w14:textId="77777777" w:rsidR="003337F3" w:rsidRPr="00DE08EC" w:rsidRDefault="003337F3" w:rsidP="3FF6F422">
            <w:pPr>
              <w:widowControl w:val="0"/>
              <w:spacing w:line="243" w:lineRule="exact"/>
              <w:ind w:left="102" w:right="-20"/>
              <w:jc w:val="center"/>
              <w:rPr>
                <w:rFonts w:cstheme="minorBidi"/>
                <w:sz w:val="18"/>
                <w:szCs w:val="18"/>
              </w:rPr>
            </w:pPr>
            <w:r w:rsidRPr="00DE08EC">
              <w:rPr>
                <w:rFonts w:cstheme="minorBidi"/>
                <w:sz w:val="18"/>
                <w:szCs w:val="18"/>
              </w:rPr>
              <w:t xml:space="preserve">Gambia </w:t>
            </w:r>
          </w:p>
        </w:tc>
        <w:tc>
          <w:tcPr>
            <w:tcW w:w="1350" w:type="dxa"/>
          </w:tcPr>
          <w:p w14:paraId="6C758CEB" w14:textId="77777777" w:rsidR="003337F3" w:rsidRPr="00DE08EC" w:rsidRDefault="003337F3" w:rsidP="3FF6F422">
            <w:pPr>
              <w:widowControl w:val="0"/>
              <w:spacing w:line="243" w:lineRule="exact"/>
              <w:ind w:left="102" w:right="-20"/>
              <w:jc w:val="center"/>
              <w:rPr>
                <w:rFonts w:cstheme="minorBidi"/>
                <w:sz w:val="18"/>
                <w:szCs w:val="18"/>
              </w:rPr>
            </w:pPr>
            <w:r w:rsidRPr="00DE08EC">
              <w:rPr>
                <w:rFonts w:cstheme="minorBidi"/>
                <w:sz w:val="18"/>
                <w:szCs w:val="18"/>
              </w:rPr>
              <w:t>Ghana</w:t>
            </w:r>
          </w:p>
        </w:tc>
        <w:tc>
          <w:tcPr>
            <w:tcW w:w="1440" w:type="dxa"/>
          </w:tcPr>
          <w:p w14:paraId="74ABF466" w14:textId="77777777" w:rsidR="003337F3" w:rsidRPr="00DE08EC" w:rsidRDefault="003337F3" w:rsidP="3FF6F422">
            <w:pPr>
              <w:widowControl w:val="0"/>
              <w:spacing w:line="243" w:lineRule="exact"/>
              <w:ind w:left="102" w:right="-20"/>
              <w:jc w:val="center"/>
              <w:rPr>
                <w:rFonts w:cstheme="minorBidi"/>
                <w:sz w:val="18"/>
                <w:szCs w:val="18"/>
              </w:rPr>
            </w:pPr>
            <w:r w:rsidRPr="00DE08EC">
              <w:rPr>
                <w:rFonts w:cstheme="minorBidi"/>
                <w:sz w:val="18"/>
                <w:szCs w:val="18"/>
              </w:rPr>
              <w:t>Guinea</w:t>
            </w:r>
          </w:p>
        </w:tc>
        <w:tc>
          <w:tcPr>
            <w:tcW w:w="1461" w:type="dxa"/>
          </w:tcPr>
          <w:p w14:paraId="03CBF5F4" w14:textId="77777777" w:rsidR="003337F3" w:rsidRPr="00DE08EC" w:rsidRDefault="003337F3" w:rsidP="3FF6F422">
            <w:pPr>
              <w:widowControl w:val="0"/>
              <w:autoSpaceDE w:val="0"/>
              <w:autoSpaceDN w:val="0"/>
              <w:adjustRightInd w:val="0"/>
              <w:spacing w:line="242" w:lineRule="exact"/>
              <w:ind w:left="102" w:right="-20"/>
              <w:jc w:val="center"/>
              <w:rPr>
                <w:rFonts w:cstheme="minorBidi"/>
                <w:position w:val="1"/>
                <w:sz w:val="18"/>
                <w:szCs w:val="18"/>
              </w:rPr>
            </w:pPr>
            <w:r w:rsidRPr="00DE08EC">
              <w:rPr>
                <w:rFonts w:cstheme="minorBidi"/>
                <w:sz w:val="18"/>
                <w:szCs w:val="18"/>
              </w:rPr>
              <w:t>Guinea-Bissau</w:t>
            </w:r>
          </w:p>
        </w:tc>
        <w:tc>
          <w:tcPr>
            <w:tcW w:w="1329" w:type="dxa"/>
            <w:gridSpan w:val="2"/>
          </w:tcPr>
          <w:p w14:paraId="42A73FB9" w14:textId="77777777" w:rsidR="003337F3" w:rsidRPr="00DE08EC" w:rsidRDefault="003337F3" w:rsidP="3FF6F422">
            <w:pPr>
              <w:widowControl w:val="0"/>
              <w:spacing w:line="243" w:lineRule="exact"/>
              <w:ind w:left="102" w:right="-20"/>
              <w:jc w:val="center"/>
              <w:rPr>
                <w:rFonts w:cstheme="minorBidi"/>
                <w:sz w:val="18"/>
                <w:szCs w:val="18"/>
              </w:rPr>
            </w:pPr>
            <w:r w:rsidRPr="00DE08EC">
              <w:rPr>
                <w:rFonts w:cstheme="minorBidi"/>
                <w:sz w:val="18"/>
                <w:szCs w:val="18"/>
              </w:rPr>
              <w:t>Kenya</w:t>
            </w:r>
          </w:p>
        </w:tc>
      </w:tr>
      <w:tr w:rsidR="003337F3" w:rsidRPr="00A55164" w14:paraId="7C7AC46F" w14:textId="77777777" w:rsidTr="3FF6F422">
        <w:trPr>
          <w:trHeight w:val="89"/>
        </w:trPr>
        <w:tc>
          <w:tcPr>
            <w:tcW w:w="1440" w:type="dxa"/>
          </w:tcPr>
          <w:p w14:paraId="4CC52F4D"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Lesotho</w:t>
            </w:r>
          </w:p>
        </w:tc>
        <w:tc>
          <w:tcPr>
            <w:tcW w:w="1260" w:type="dxa"/>
          </w:tcPr>
          <w:p w14:paraId="43B47696"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Liberia</w:t>
            </w:r>
          </w:p>
        </w:tc>
        <w:tc>
          <w:tcPr>
            <w:tcW w:w="1170" w:type="dxa"/>
          </w:tcPr>
          <w:p w14:paraId="7D363B9E"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Madagascar</w:t>
            </w:r>
          </w:p>
        </w:tc>
        <w:tc>
          <w:tcPr>
            <w:tcW w:w="1260" w:type="dxa"/>
          </w:tcPr>
          <w:p w14:paraId="249A2884" w14:textId="77777777" w:rsidR="003337F3" w:rsidRPr="00DE08EC" w:rsidRDefault="003337F3" w:rsidP="3FF6F422">
            <w:pPr>
              <w:widowControl w:val="0"/>
              <w:jc w:val="center"/>
              <w:rPr>
                <w:rFonts w:cstheme="minorBidi"/>
                <w:sz w:val="18"/>
                <w:szCs w:val="18"/>
              </w:rPr>
            </w:pPr>
            <w:r w:rsidRPr="00DE08EC">
              <w:rPr>
                <w:rFonts w:cstheme="minorBidi"/>
                <w:sz w:val="18"/>
                <w:szCs w:val="18"/>
              </w:rPr>
              <w:t>Malawi</w:t>
            </w:r>
          </w:p>
        </w:tc>
        <w:tc>
          <w:tcPr>
            <w:tcW w:w="1350" w:type="dxa"/>
          </w:tcPr>
          <w:p w14:paraId="49111D34" w14:textId="77777777" w:rsidR="003337F3" w:rsidRPr="00DE08EC" w:rsidRDefault="003337F3" w:rsidP="3FF6F422">
            <w:pPr>
              <w:widowControl w:val="0"/>
              <w:jc w:val="center"/>
              <w:rPr>
                <w:rFonts w:cstheme="minorBidi"/>
                <w:sz w:val="18"/>
                <w:szCs w:val="18"/>
              </w:rPr>
            </w:pPr>
            <w:r w:rsidRPr="00DE08EC">
              <w:rPr>
                <w:rFonts w:cstheme="minorBidi"/>
                <w:sz w:val="18"/>
                <w:szCs w:val="18"/>
              </w:rPr>
              <w:t>Mali</w:t>
            </w:r>
          </w:p>
        </w:tc>
        <w:tc>
          <w:tcPr>
            <w:tcW w:w="1440" w:type="dxa"/>
          </w:tcPr>
          <w:p w14:paraId="309A3825" w14:textId="555219F6"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Mauritania</w:t>
            </w:r>
          </w:p>
        </w:tc>
        <w:tc>
          <w:tcPr>
            <w:tcW w:w="1461" w:type="dxa"/>
          </w:tcPr>
          <w:p w14:paraId="2768BEA2" w14:textId="77777777" w:rsidR="003337F3" w:rsidRPr="00DE08EC" w:rsidRDefault="003337F3" w:rsidP="3FF6F422">
            <w:pPr>
              <w:widowControl w:val="0"/>
              <w:autoSpaceDE w:val="0"/>
              <w:autoSpaceDN w:val="0"/>
              <w:adjustRightInd w:val="0"/>
              <w:ind w:left="102" w:right="-20"/>
              <w:jc w:val="center"/>
              <w:rPr>
                <w:rFonts w:cstheme="minorBidi"/>
                <w:spacing w:val="-1"/>
                <w:position w:val="1"/>
                <w:sz w:val="18"/>
                <w:szCs w:val="18"/>
              </w:rPr>
            </w:pPr>
            <w:r w:rsidRPr="00DE08EC">
              <w:rPr>
                <w:rFonts w:cstheme="minorBidi"/>
                <w:sz w:val="18"/>
                <w:szCs w:val="18"/>
              </w:rPr>
              <w:t>Mauritius</w:t>
            </w:r>
          </w:p>
        </w:tc>
        <w:tc>
          <w:tcPr>
            <w:tcW w:w="1329" w:type="dxa"/>
            <w:gridSpan w:val="2"/>
          </w:tcPr>
          <w:p w14:paraId="7866027F"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Mozambique</w:t>
            </w:r>
          </w:p>
        </w:tc>
      </w:tr>
      <w:tr w:rsidR="003337F3" w:rsidRPr="00A55164" w14:paraId="6BEC06CB" w14:textId="77777777" w:rsidTr="3FF6F422">
        <w:trPr>
          <w:trHeight w:val="555"/>
        </w:trPr>
        <w:tc>
          <w:tcPr>
            <w:tcW w:w="1440" w:type="dxa"/>
          </w:tcPr>
          <w:p w14:paraId="0CCED1BC"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Namibia</w:t>
            </w:r>
          </w:p>
        </w:tc>
        <w:tc>
          <w:tcPr>
            <w:tcW w:w="1260" w:type="dxa"/>
          </w:tcPr>
          <w:p w14:paraId="7550D31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Niger</w:t>
            </w:r>
          </w:p>
        </w:tc>
        <w:tc>
          <w:tcPr>
            <w:tcW w:w="1170" w:type="dxa"/>
          </w:tcPr>
          <w:p w14:paraId="38BE0EBD"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Nigeria</w:t>
            </w:r>
          </w:p>
        </w:tc>
        <w:tc>
          <w:tcPr>
            <w:tcW w:w="1260" w:type="dxa"/>
          </w:tcPr>
          <w:p w14:paraId="6E48414C" w14:textId="77777777" w:rsidR="003337F3" w:rsidRPr="00DE08EC" w:rsidRDefault="003337F3" w:rsidP="3FF6F422">
            <w:pPr>
              <w:widowControl w:val="0"/>
              <w:jc w:val="center"/>
              <w:rPr>
                <w:rFonts w:cstheme="minorBidi"/>
                <w:sz w:val="18"/>
                <w:szCs w:val="18"/>
              </w:rPr>
            </w:pPr>
            <w:r w:rsidRPr="00DE08EC">
              <w:rPr>
                <w:rFonts w:cstheme="minorBidi"/>
                <w:sz w:val="18"/>
                <w:szCs w:val="18"/>
              </w:rPr>
              <w:t>Rwanda</w:t>
            </w:r>
          </w:p>
        </w:tc>
        <w:tc>
          <w:tcPr>
            <w:tcW w:w="1350" w:type="dxa"/>
          </w:tcPr>
          <w:p w14:paraId="64FDFC3D" w14:textId="77777777" w:rsidR="003337F3" w:rsidRPr="00DE08EC" w:rsidRDefault="003337F3" w:rsidP="3FF6F422">
            <w:pPr>
              <w:widowControl w:val="0"/>
              <w:jc w:val="center"/>
              <w:rPr>
                <w:rFonts w:cstheme="minorBidi"/>
                <w:sz w:val="18"/>
                <w:szCs w:val="18"/>
              </w:rPr>
            </w:pPr>
            <w:r w:rsidRPr="00DE08EC">
              <w:rPr>
                <w:rFonts w:cstheme="minorBidi"/>
                <w:sz w:val="18"/>
                <w:szCs w:val="18"/>
              </w:rPr>
              <w:t>Saint Helena</w:t>
            </w:r>
          </w:p>
        </w:tc>
        <w:tc>
          <w:tcPr>
            <w:tcW w:w="1440" w:type="dxa"/>
          </w:tcPr>
          <w:p w14:paraId="7EC2A545"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Sao Tome and</w:t>
            </w:r>
          </w:p>
          <w:p w14:paraId="0C4B449A"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Principe</w:t>
            </w:r>
          </w:p>
        </w:tc>
        <w:tc>
          <w:tcPr>
            <w:tcW w:w="1461" w:type="dxa"/>
          </w:tcPr>
          <w:p w14:paraId="3E93773A" w14:textId="77777777" w:rsidR="003337F3" w:rsidRPr="00DE08EC" w:rsidRDefault="003337F3" w:rsidP="3FF6F422">
            <w:pPr>
              <w:widowControl w:val="0"/>
              <w:autoSpaceDE w:val="0"/>
              <w:autoSpaceDN w:val="0"/>
              <w:adjustRightInd w:val="0"/>
              <w:spacing w:line="242" w:lineRule="exact"/>
              <w:ind w:left="102" w:right="-20"/>
              <w:jc w:val="center"/>
              <w:rPr>
                <w:rFonts w:cstheme="minorBidi"/>
                <w:sz w:val="18"/>
                <w:szCs w:val="18"/>
              </w:rPr>
            </w:pPr>
            <w:r w:rsidRPr="00DE08EC">
              <w:rPr>
                <w:rFonts w:cstheme="minorBidi"/>
                <w:sz w:val="18"/>
                <w:szCs w:val="18"/>
              </w:rPr>
              <w:t>Senegal</w:t>
            </w:r>
          </w:p>
        </w:tc>
        <w:tc>
          <w:tcPr>
            <w:tcW w:w="1329" w:type="dxa"/>
            <w:gridSpan w:val="2"/>
          </w:tcPr>
          <w:p w14:paraId="3A51B726" w14:textId="77777777" w:rsidR="003337F3" w:rsidRPr="00DE08EC" w:rsidRDefault="003337F3" w:rsidP="3FF6F422">
            <w:pPr>
              <w:widowControl w:val="0"/>
              <w:jc w:val="center"/>
              <w:rPr>
                <w:rFonts w:cstheme="minorBidi"/>
                <w:sz w:val="18"/>
                <w:szCs w:val="18"/>
              </w:rPr>
            </w:pPr>
            <w:r w:rsidRPr="00DE08EC">
              <w:rPr>
                <w:rFonts w:cstheme="minorBidi"/>
                <w:sz w:val="18"/>
                <w:szCs w:val="18"/>
              </w:rPr>
              <w:t>Sierra Leone</w:t>
            </w:r>
          </w:p>
        </w:tc>
      </w:tr>
      <w:tr w:rsidR="003337F3" w:rsidRPr="00A55164" w14:paraId="5E1F5586" w14:textId="77777777" w:rsidTr="3FF6F422">
        <w:trPr>
          <w:trHeight w:val="50"/>
        </w:trPr>
        <w:tc>
          <w:tcPr>
            <w:tcW w:w="1440" w:type="dxa"/>
          </w:tcPr>
          <w:p w14:paraId="58CD795A" w14:textId="77777777" w:rsidR="003337F3" w:rsidRPr="00DE08EC" w:rsidRDefault="003337F3" w:rsidP="3FF6F422">
            <w:pPr>
              <w:widowControl w:val="0"/>
              <w:ind w:left="102" w:right="-20"/>
              <w:jc w:val="center"/>
              <w:rPr>
                <w:rFonts w:cstheme="minorBidi"/>
                <w:sz w:val="18"/>
                <w:szCs w:val="18"/>
              </w:rPr>
            </w:pPr>
            <w:r w:rsidRPr="00DE08EC">
              <w:rPr>
                <w:rFonts w:cstheme="minorBidi"/>
                <w:sz w:val="18"/>
                <w:szCs w:val="18"/>
              </w:rPr>
              <w:t>Somalia</w:t>
            </w:r>
          </w:p>
        </w:tc>
        <w:tc>
          <w:tcPr>
            <w:tcW w:w="1260" w:type="dxa"/>
          </w:tcPr>
          <w:p w14:paraId="5DB56934" w14:textId="77777777" w:rsidR="003337F3" w:rsidRPr="00DE08EC" w:rsidRDefault="003337F3" w:rsidP="3FF6F422">
            <w:pPr>
              <w:widowControl w:val="0"/>
              <w:ind w:left="102" w:right="-20"/>
              <w:jc w:val="center"/>
              <w:rPr>
                <w:rFonts w:cstheme="minorBidi"/>
                <w:sz w:val="18"/>
                <w:szCs w:val="18"/>
              </w:rPr>
            </w:pPr>
            <w:r w:rsidRPr="00DE08EC">
              <w:rPr>
                <w:rFonts w:cstheme="minorBidi"/>
                <w:sz w:val="18"/>
                <w:szCs w:val="18"/>
              </w:rPr>
              <w:t>South Africa</w:t>
            </w:r>
          </w:p>
        </w:tc>
        <w:tc>
          <w:tcPr>
            <w:tcW w:w="1170" w:type="dxa"/>
          </w:tcPr>
          <w:p w14:paraId="1391E53B" w14:textId="77777777" w:rsidR="003337F3" w:rsidRPr="00DE08EC" w:rsidRDefault="003337F3" w:rsidP="3FF6F422">
            <w:pPr>
              <w:widowControl w:val="0"/>
              <w:ind w:left="102" w:right="-20"/>
              <w:jc w:val="center"/>
              <w:rPr>
                <w:rFonts w:cstheme="minorBidi"/>
                <w:sz w:val="18"/>
                <w:szCs w:val="18"/>
              </w:rPr>
            </w:pPr>
            <w:r w:rsidRPr="00DE08EC">
              <w:rPr>
                <w:rFonts w:cstheme="minorBidi"/>
                <w:sz w:val="18"/>
                <w:szCs w:val="18"/>
              </w:rPr>
              <w:t>South Sudan</w:t>
            </w:r>
          </w:p>
        </w:tc>
        <w:tc>
          <w:tcPr>
            <w:tcW w:w="1260" w:type="dxa"/>
          </w:tcPr>
          <w:p w14:paraId="5F13CD24" w14:textId="77777777" w:rsidR="003337F3" w:rsidRPr="00DE08EC" w:rsidRDefault="003337F3" w:rsidP="3FF6F422">
            <w:pPr>
              <w:widowControl w:val="0"/>
              <w:jc w:val="center"/>
              <w:rPr>
                <w:rFonts w:cstheme="minorBidi"/>
                <w:sz w:val="18"/>
                <w:szCs w:val="18"/>
              </w:rPr>
            </w:pPr>
            <w:r w:rsidRPr="00DE08EC">
              <w:rPr>
                <w:rFonts w:cstheme="minorBidi"/>
                <w:sz w:val="18"/>
                <w:szCs w:val="18"/>
              </w:rPr>
              <w:t>Sudan</w:t>
            </w:r>
          </w:p>
        </w:tc>
        <w:tc>
          <w:tcPr>
            <w:tcW w:w="1350" w:type="dxa"/>
          </w:tcPr>
          <w:p w14:paraId="15B1CD93" w14:textId="77777777" w:rsidR="003337F3" w:rsidRPr="00DE08EC" w:rsidRDefault="003337F3" w:rsidP="3FF6F422">
            <w:pPr>
              <w:widowControl w:val="0"/>
              <w:jc w:val="center"/>
              <w:rPr>
                <w:rFonts w:cstheme="minorBidi"/>
                <w:sz w:val="18"/>
                <w:szCs w:val="18"/>
              </w:rPr>
            </w:pPr>
            <w:r w:rsidRPr="00DE08EC">
              <w:rPr>
                <w:rFonts w:cstheme="minorBidi"/>
                <w:sz w:val="18"/>
                <w:szCs w:val="18"/>
              </w:rPr>
              <w:t>Togo</w:t>
            </w:r>
          </w:p>
        </w:tc>
        <w:tc>
          <w:tcPr>
            <w:tcW w:w="1440" w:type="dxa"/>
          </w:tcPr>
          <w:p w14:paraId="61283EAB" w14:textId="77777777" w:rsidR="003337F3" w:rsidRPr="00DE08EC" w:rsidRDefault="003337F3" w:rsidP="3FF6F422">
            <w:pPr>
              <w:widowControl w:val="0"/>
              <w:ind w:left="102" w:right="-20"/>
              <w:jc w:val="center"/>
              <w:rPr>
                <w:rFonts w:cstheme="minorBidi"/>
                <w:sz w:val="18"/>
                <w:szCs w:val="18"/>
              </w:rPr>
            </w:pPr>
            <w:r w:rsidRPr="00DE08EC">
              <w:rPr>
                <w:rFonts w:cstheme="minorBidi"/>
                <w:sz w:val="18"/>
                <w:szCs w:val="18"/>
              </w:rPr>
              <w:t>Uganda</w:t>
            </w:r>
          </w:p>
        </w:tc>
        <w:tc>
          <w:tcPr>
            <w:tcW w:w="1461" w:type="dxa"/>
          </w:tcPr>
          <w:p w14:paraId="5FF8FDC9" w14:textId="77777777" w:rsidR="003337F3" w:rsidRPr="00DE08EC" w:rsidRDefault="003337F3" w:rsidP="3FF6F422">
            <w:pPr>
              <w:widowControl w:val="0"/>
              <w:spacing w:line="242" w:lineRule="exact"/>
              <w:ind w:right="-20"/>
              <w:jc w:val="center"/>
              <w:rPr>
                <w:rFonts w:cstheme="minorBidi"/>
                <w:sz w:val="18"/>
                <w:szCs w:val="18"/>
              </w:rPr>
            </w:pPr>
            <w:r w:rsidRPr="00DE08EC">
              <w:rPr>
                <w:rFonts w:cstheme="minorBidi"/>
                <w:sz w:val="18"/>
                <w:szCs w:val="18"/>
              </w:rPr>
              <w:t>United Republic of</w:t>
            </w:r>
          </w:p>
          <w:p w14:paraId="6E2CF5C9" w14:textId="77777777" w:rsidR="003337F3" w:rsidRPr="00DE08EC" w:rsidRDefault="003337F3" w:rsidP="3FF6F422">
            <w:pPr>
              <w:widowControl w:val="0"/>
              <w:autoSpaceDE w:val="0"/>
              <w:autoSpaceDN w:val="0"/>
              <w:adjustRightInd w:val="0"/>
              <w:jc w:val="center"/>
              <w:rPr>
                <w:rFonts w:cstheme="minorBidi"/>
                <w:sz w:val="18"/>
                <w:szCs w:val="18"/>
              </w:rPr>
            </w:pPr>
            <w:r w:rsidRPr="00DE08EC">
              <w:rPr>
                <w:rFonts w:cstheme="minorBidi"/>
                <w:sz w:val="18"/>
                <w:szCs w:val="18"/>
              </w:rPr>
              <w:t>Tanzania</w:t>
            </w:r>
          </w:p>
        </w:tc>
        <w:tc>
          <w:tcPr>
            <w:tcW w:w="1329" w:type="dxa"/>
            <w:gridSpan w:val="2"/>
          </w:tcPr>
          <w:p w14:paraId="4DDE2431" w14:textId="77777777" w:rsidR="003337F3" w:rsidRPr="00DE08EC" w:rsidRDefault="003337F3" w:rsidP="3FF6F422">
            <w:pPr>
              <w:widowControl w:val="0"/>
              <w:jc w:val="center"/>
              <w:rPr>
                <w:rFonts w:cstheme="minorBidi"/>
                <w:sz w:val="18"/>
                <w:szCs w:val="18"/>
              </w:rPr>
            </w:pPr>
            <w:r w:rsidRPr="00DE08EC">
              <w:rPr>
                <w:rFonts w:cstheme="minorBidi"/>
                <w:sz w:val="18"/>
                <w:szCs w:val="18"/>
              </w:rPr>
              <w:t>Zambia</w:t>
            </w:r>
          </w:p>
        </w:tc>
      </w:tr>
      <w:tr w:rsidR="003337F3" w:rsidRPr="00A55164" w14:paraId="6C9022DD" w14:textId="77777777" w:rsidTr="3FF6F422">
        <w:trPr>
          <w:gridAfter w:val="1"/>
          <w:wAfter w:w="455" w:type="dxa"/>
          <w:trHeight w:val="20"/>
        </w:trPr>
        <w:tc>
          <w:tcPr>
            <w:tcW w:w="1440" w:type="dxa"/>
          </w:tcPr>
          <w:p w14:paraId="7320DAD5" w14:textId="77777777" w:rsidR="003337F3" w:rsidRPr="00DE08EC" w:rsidRDefault="003337F3" w:rsidP="3FF6F422">
            <w:pPr>
              <w:widowControl w:val="0"/>
              <w:spacing w:line="242" w:lineRule="exact"/>
              <w:ind w:left="102" w:right="-20"/>
              <w:jc w:val="center"/>
              <w:rPr>
                <w:rFonts w:cstheme="minorBidi"/>
                <w:b/>
                <w:bCs/>
                <w:sz w:val="18"/>
                <w:szCs w:val="18"/>
              </w:rPr>
            </w:pPr>
            <w:r w:rsidRPr="00DE08EC">
              <w:rPr>
                <w:rFonts w:cstheme="minorBidi"/>
                <w:sz w:val="18"/>
                <w:szCs w:val="18"/>
              </w:rPr>
              <w:t>Zimbabwe</w:t>
            </w:r>
          </w:p>
        </w:tc>
        <w:tc>
          <w:tcPr>
            <w:tcW w:w="9270" w:type="dxa"/>
            <w:gridSpan w:val="7"/>
          </w:tcPr>
          <w:p w14:paraId="4E77FF76" w14:textId="77777777" w:rsidR="003337F3" w:rsidRPr="00DE08EC" w:rsidRDefault="003337F3" w:rsidP="3FF6F422">
            <w:pPr>
              <w:widowControl w:val="0"/>
              <w:jc w:val="center"/>
              <w:rPr>
                <w:rFonts w:cstheme="minorBidi"/>
                <w:sz w:val="18"/>
                <w:szCs w:val="18"/>
              </w:rPr>
            </w:pPr>
          </w:p>
        </w:tc>
      </w:tr>
      <w:tr w:rsidR="003337F3" w:rsidRPr="00A55164" w14:paraId="53E1AFE3" w14:textId="77777777" w:rsidTr="3FF6F422">
        <w:trPr>
          <w:gridAfter w:val="1"/>
          <w:wAfter w:w="455" w:type="dxa"/>
          <w:trHeight w:val="20"/>
        </w:trPr>
        <w:tc>
          <w:tcPr>
            <w:tcW w:w="10710" w:type="dxa"/>
            <w:gridSpan w:val="8"/>
          </w:tcPr>
          <w:p w14:paraId="70965FAF" w14:textId="69613898" w:rsidR="003337F3" w:rsidRPr="00DE08EC" w:rsidRDefault="003337F3" w:rsidP="3FF6F422">
            <w:pPr>
              <w:jc w:val="center"/>
              <w:rPr>
                <w:rFonts w:cstheme="minorBidi"/>
                <w:sz w:val="18"/>
                <w:szCs w:val="18"/>
              </w:rPr>
            </w:pPr>
            <w:r w:rsidRPr="00DE08EC">
              <w:rPr>
                <w:rFonts w:cstheme="minorBidi"/>
                <w:b/>
                <w:bCs/>
                <w:position w:val="1"/>
                <w:sz w:val="20"/>
                <w:szCs w:val="20"/>
              </w:rPr>
              <w:t>A</w:t>
            </w:r>
            <w:r w:rsidRPr="00DE08EC">
              <w:rPr>
                <w:rFonts w:cstheme="minorBidi"/>
                <w:b/>
                <w:bCs/>
                <w:spacing w:val="1"/>
                <w:position w:val="1"/>
                <w:sz w:val="20"/>
                <w:szCs w:val="20"/>
              </w:rPr>
              <w:t>m</w:t>
            </w:r>
            <w:r w:rsidRPr="00DE08EC">
              <w:rPr>
                <w:rFonts w:cstheme="minorBidi"/>
                <w:b/>
                <w:bCs/>
                <w:spacing w:val="-1"/>
                <w:position w:val="1"/>
                <w:sz w:val="20"/>
                <w:szCs w:val="20"/>
              </w:rPr>
              <w:t>e</w:t>
            </w:r>
            <w:r w:rsidRPr="00DE08EC">
              <w:rPr>
                <w:rFonts w:cstheme="minorBidi"/>
                <w:b/>
                <w:bCs/>
                <w:spacing w:val="-2"/>
                <w:position w:val="1"/>
                <w:sz w:val="20"/>
                <w:szCs w:val="20"/>
              </w:rPr>
              <w:t>r</w:t>
            </w:r>
            <w:r w:rsidRPr="00DE08EC">
              <w:rPr>
                <w:rFonts w:cstheme="minorBidi"/>
                <w:b/>
                <w:bCs/>
                <w:spacing w:val="1"/>
                <w:position w:val="1"/>
                <w:sz w:val="20"/>
                <w:szCs w:val="20"/>
              </w:rPr>
              <w:t>ic</w:t>
            </w:r>
            <w:r w:rsidRPr="00DE08EC">
              <w:rPr>
                <w:rFonts w:cstheme="minorBidi"/>
                <w:b/>
                <w:bCs/>
                <w:spacing w:val="-1"/>
                <w:position w:val="1"/>
                <w:sz w:val="20"/>
                <w:szCs w:val="20"/>
              </w:rPr>
              <w:t>a</w:t>
            </w:r>
            <w:r w:rsidRPr="00DE08EC">
              <w:rPr>
                <w:rFonts w:cstheme="minorBidi"/>
                <w:b/>
                <w:bCs/>
                <w:position w:val="1"/>
                <w:sz w:val="20"/>
                <w:szCs w:val="20"/>
              </w:rPr>
              <w:t>s</w:t>
            </w:r>
            <w:r w:rsidRPr="00DE08EC">
              <w:rPr>
                <w:rFonts w:cstheme="minorBidi"/>
                <w:b/>
                <w:bCs/>
                <w:spacing w:val="-2"/>
                <w:position w:val="1"/>
                <w:sz w:val="20"/>
                <w:szCs w:val="20"/>
              </w:rPr>
              <w:t xml:space="preserve"> </w:t>
            </w:r>
            <w:r w:rsidRPr="00DE08EC">
              <w:rPr>
                <w:rFonts w:cstheme="minorBidi"/>
                <w:b/>
                <w:bCs/>
                <w:position w:val="1"/>
                <w:sz w:val="20"/>
                <w:szCs w:val="20"/>
              </w:rPr>
              <w:t>&amp;</w:t>
            </w:r>
            <w:r w:rsidRPr="00DE08EC">
              <w:rPr>
                <w:rFonts w:cstheme="minorBidi"/>
                <w:b/>
                <w:bCs/>
                <w:spacing w:val="-1"/>
                <w:position w:val="1"/>
                <w:sz w:val="20"/>
                <w:szCs w:val="20"/>
              </w:rPr>
              <w:t xml:space="preserve"> </w:t>
            </w:r>
            <w:r w:rsidRPr="00DE08EC">
              <w:rPr>
                <w:rFonts w:cstheme="minorBidi"/>
                <w:b/>
                <w:bCs/>
                <w:spacing w:val="1"/>
                <w:position w:val="1"/>
                <w:sz w:val="20"/>
                <w:szCs w:val="20"/>
              </w:rPr>
              <w:t>t</w:t>
            </w:r>
            <w:r w:rsidRPr="00DE08EC">
              <w:rPr>
                <w:rFonts w:cstheme="minorBidi"/>
                <w:b/>
                <w:bCs/>
                <w:spacing w:val="-1"/>
                <w:position w:val="1"/>
                <w:sz w:val="20"/>
                <w:szCs w:val="20"/>
              </w:rPr>
              <w:t>h</w:t>
            </w:r>
            <w:r w:rsidRPr="00DE08EC">
              <w:rPr>
                <w:rFonts w:cstheme="minorBidi"/>
                <w:b/>
                <w:bCs/>
                <w:position w:val="1"/>
                <w:sz w:val="20"/>
                <w:szCs w:val="20"/>
              </w:rPr>
              <w:t xml:space="preserve">e </w:t>
            </w:r>
            <w:r w:rsidRPr="00DE08EC">
              <w:rPr>
                <w:rFonts w:cstheme="minorBidi"/>
                <w:b/>
                <w:bCs/>
                <w:spacing w:val="1"/>
                <w:sz w:val="20"/>
                <w:szCs w:val="20"/>
              </w:rPr>
              <w:t>C</w:t>
            </w:r>
            <w:r w:rsidRPr="00DE08EC">
              <w:rPr>
                <w:rFonts w:cstheme="minorBidi"/>
                <w:b/>
                <w:bCs/>
                <w:spacing w:val="-1"/>
                <w:sz w:val="20"/>
                <w:szCs w:val="20"/>
              </w:rPr>
              <w:t>a</w:t>
            </w:r>
            <w:r w:rsidRPr="00DE08EC">
              <w:rPr>
                <w:rFonts w:cstheme="minorBidi"/>
                <w:b/>
                <w:bCs/>
                <w:spacing w:val="1"/>
                <w:sz w:val="20"/>
                <w:szCs w:val="20"/>
              </w:rPr>
              <w:t>ri</w:t>
            </w:r>
            <w:r w:rsidRPr="00DE08EC">
              <w:rPr>
                <w:rFonts w:cstheme="minorBidi"/>
                <w:b/>
                <w:bCs/>
                <w:spacing w:val="-1"/>
                <w:sz w:val="20"/>
                <w:szCs w:val="20"/>
              </w:rPr>
              <w:t>bbea</w:t>
            </w:r>
            <w:r w:rsidRPr="00DE08EC">
              <w:rPr>
                <w:rFonts w:cstheme="minorBidi"/>
                <w:b/>
                <w:bCs/>
                <w:sz w:val="20"/>
                <w:szCs w:val="20"/>
              </w:rPr>
              <w:t>n</w:t>
            </w:r>
          </w:p>
        </w:tc>
      </w:tr>
      <w:tr w:rsidR="003337F3" w:rsidRPr="00A55164" w14:paraId="7BF42804" w14:textId="77777777" w:rsidTr="3FF6F422">
        <w:trPr>
          <w:trHeight w:val="20"/>
        </w:trPr>
        <w:tc>
          <w:tcPr>
            <w:tcW w:w="1440" w:type="dxa"/>
          </w:tcPr>
          <w:p w14:paraId="14258649"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Arg</w:t>
            </w:r>
            <w:r w:rsidRPr="00DE08EC">
              <w:rPr>
                <w:rFonts w:cstheme="minorBidi"/>
                <w:spacing w:val="-1"/>
                <w:position w:val="1"/>
                <w:sz w:val="18"/>
                <w:szCs w:val="18"/>
              </w:rPr>
              <w:t>e</w:t>
            </w:r>
            <w:r w:rsidRPr="00DE08EC">
              <w:rPr>
                <w:rFonts w:cstheme="minorBidi"/>
                <w:spacing w:val="1"/>
                <w:position w:val="1"/>
                <w:sz w:val="18"/>
                <w:szCs w:val="18"/>
              </w:rPr>
              <w:t>n</w:t>
            </w:r>
            <w:r w:rsidRPr="00DE08EC">
              <w:rPr>
                <w:rFonts w:cstheme="minorBidi"/>
                <w:position w:val="1"/>
                <w:sz w:val="18"/>
                <w:szCs w:val="18"/>
              </w:rPr>
              <w:t>ti</w:t>
            </w:r>
            <w:r w:rsidRPr="00DE08EC">
              <w:rPr>
                <w:rFonts w:cstheme="minorBidi"/>
                <w:spacing w:val="1"/>
                <w:position w:val="1"/>
                <w:sz w:val="18"/>
                <w:szCs w:val="18"/>
              </w:rPr>
              <w:t>n</w:t>
            </w:r>
            <w:r w:rsidRPr="00DE08EC">
              <w:rPr>
                <w:rFonts w:cstheme="minorBidi"/>
                <w:position w:val="1"/>
                <w:sz w:val="18"/>
                <w:szCs w:val="18"/>
              </w:rPr>
              <w:t>a</w:t>
            </w:r>
          </w:p>
        </w:tc>
        <w:tc>
          <w:tcPr>
            <w:tcW w:w="1260" w:type="dxa"/>
          </w:tcPr>
          <w:p w14:paraId="7E9D6ACB"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Belize</w:t>
            </w:r>
          </w:p>
        </w:tc>
        <w:tc>
          <w:tcPr>
            <w:tcW w:w="1170" w:type="dxa"/>
          </w:tcPr>
          <w:p w14:paraId="7816EA8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Bolivia</w:t>
            </w:r>
          </w:p>
        </w:tc>
        <w:tc>
          <w:tcPr>
            <w:tcW w:w="1260" w:type="dxa"/>
          </w:tcPr>
          <w:p w14:paraId="222F1AFA" w14:textId="77777777" w:rsidR="003337F3" w:rsidRPr="00DE08EC" w:rsidRDefault="003337F3" w:rsidP="3FF6F422">
            <w:pPr>
              <w:widowControl w:val="0"/>
              <w:jc w:val="center"/>
              <w:rPr>
                <w:rFonts w:cstheme="minorBidi"/>
                <w:sz w:val="18"/>
                <w:szCs w:val="18"/>
              </w:rPr>
            </w:pPr>
            <w:r w:rsidRPr="00DE08EC">
              <w:rPr>
                <w:rFonts w:cstheme="minorBidi"/>
                <w:sz w:val="18"/>
                <w:szCs w:val="18"/>
              </w:rPr>
              <w:t>Brazil</w:t>
            </w:r>
          </w:p>
        </w:tc>
        <w:tc>
          <w:tcPr>
            <w:tcW w:w="1350" w:type="dxa"/>
          </w:tcPr>
          <w:p w14:paraId="042AA0A5" w14:textId="77777777" w:rsidR="003337F3" w:rsidRPr="00DE08EC" w:rsidRDefault="003337F3" w:rsidP="3FF6F422">
            <w:pPr>
              <w:widowControl w:val="0"/>
              <w:jc w:val="center"/>
              <w:rPr>
                <w:rFonts w:cstheme="minorBidi"/>
                <w:sz w:val="18"/>
                <w:szCs w:val="18"/>
              </w:rPr>
            </w:pPr>
            <w:r w:rsidRPr="00DE08EC">
              <w:rPr>
                <w:rFonts w:cstheme="minorBidi"/>
                <w:sz w:val="18"/>
                <w:szCs w:val="18"/>
              </w:rPr>
              <w:t>Colombia</w:t>
            </w:r>
          </w:p>
        </w:tc>
        <w:tc>
          <w:tcPr>
            <w:tcW w:w="1440" w:type="dxa"/>
          </w:tcPr>
          <w:p w14:paraId="726199C7"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Costa Rica</w:t>
            </w:r>
          </w:p>
        </w:tc>
        <w:tc>
          <w:tcPr>
            <w:tcW w:w="1461" w:type="dxa"/>
          </w:tcPr>
          <w:p w14:paraId="25555E35" w14:textId="77777777" w:rsidR="003337F3" w:rsidRPr="00DE08EC" w:rsidRDefault="003337F3" w:rsidP="3FF6F422">
            <w:pPr>
              <w:jc w:val="center"/>
              <w:rPr>
                <w:rFonts w:cstheme="minorBidi"/>
                <w:sz w:val="18"/>
                <w:szCs w:val="18"/>
              </w:rPr>
            </w:pPr>
            <w:r w:rsidRPr="00DE08EC">
              <w:rPr>
                <w:rFonts w:cstheme="minorBidi"/>
                <w:sz w:val="18"/>
                <w:szCs w:val="18"/>
              </w:rPr>
              <w:t>Cuba</w:t>
            </w:r>
          </w:p>
        </w:tc>
        <w:tc>
          <w:tcPr>
            <w:tcW w:w="1329" w:type="dxa"/>
            <w:gridSpan w:val="2"/>
          </w:tcPr>
          <w:p w14:paraId="570BD4EB" w14:textId="77777777" w:rsidR="003337F3" w:rsidRPr="00DE08EC" w:rsidRDefault="003337F3" w:rsidP="3FF6F422">
            <w:pPr>
              <w:widowControl w:val="0"/>
              <w:jc w:val="center"/>
              <w:rPr>
                <w:rFonts w:cstheme="minorBidi"/>
                <w:sz w:val="18"/>
                <w:szCs w:val="18"/>
              </w:rPr>
            </w:pPr>
            <w:r w:rsidRPr="00DE08EC">
              <w:rPr>
                <w:rFonts w:cstheme="minorBidi"/>
                <w:sz w:val="18"/>
                <w:szCs w:val="18"/>
              </w:rPr>
              <w:t>Dominica</w:t>
            </w:r>
          </w:p>
        </w:tc>
      </w:tr>
      <w:tr w:rsidR="003337F3" w:rsidRPr="00A55164" w14:paraId="5A8E522F" w14:textId="77777777" w:rsidTr="3FF6F422">
        <w:trPr>
          <w:trHeight w:val="20"/>
        </w:trPr>
        <w:tc>
          <w:tcPr>
            <w:tcW w:w="1440" w:type="dxa"/>
          </w:tcPr>
          <w:p w14:paraId="60B009D4"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Dominican Republic</w:t>
            </w:r>
          </w:p>
        </w:tc>
        <w:tc>
          <w:tcPr>
            <w:tcW w:w="1260" w:type="dxa"/>
          </w:tcPr>
          <w:p w14:paraId="5C75E4E7"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Ecuador</w:t>
            </w:r>
          </w:p>
        </w:tc>
        <w:tc>
          <w:tcPr>
            <w:tcW w:w="1170" w:type="dxa"/>
          </w:tcPr>
          <w:p w14:paraId="31DB586C"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El Salvador</w:t>
            </w:r>
          </w:p>
        </w:tc>
        <w:tc>
          <w:tcPr>
            <w:tcW w:w="1260" w:type="dxa"/>
          </w:tcPr>
          <w:p w14:paraId="46DBED4B" w14:textId="77777777" w:rsidR="003337F3" w:rsidRPr="00DE08EC" w:rsidRDefault="003337F3" w:rsidP="3FF6F422">
            <w:pPr>
              <w:widowControl w:val="0"/>
              <w:jc w:val="center"/>
              <w:rPr>
                <w:rFonts w:cstheme="minorBidi"/>
                <w:sz w:val="18"/>
                <w:szCs w:val="18"/>
              </w:rPr>
            </w:pPr>
            <w:r w:rsidRPr="00DE08EC">
              <w:rPr>
                <w:rFonts w:cstheme="minorBidi"/>
                <w:sz w:val="18"/>
                <w:szCs w:val="18"/>
              </w:rPr>
              <w:t>Grenada</w:t>
            </w:r>
          </w:p>
        </w:tc>
        <w:tc>
          <w:tcPr>
            <w:tcW w:w="1350" w:type="dxa"/>
          </w:tcPr>
          <w:p w14:paraId="7E2B29B6" w14:textId="77777777" w:rsidR="003337F3" w:rsidRPr="00DE08EC" w:rsidRDefault="003337F3" w:rsidP="3FF6F422">
            <w:pPr>
              <w:widowControl w:val="0"/>
              <w:jc w:val="center"/>
              <w:rPr>
                <w:rFonts w:cstheme="minorBidi"/>
                <w:sz w:val="18"/>
                <w:szCs w:val="18"/>
              </w:rPr>
            </w:pPr>
            <w:r w:rsidRPr="00DE08EC">
              <w:rPr>
                <w:rFonts w:cstheme="minorBidi"/>
                <w:sz w:val="18"/>
                <w:szCs w:val="18"/>
              </w:rPr>
              <w:t>Guatemala</w:t>
            </w:r>
          </w:p>
        </w:tc>
        <w:tc>
          <w:tcPr>
            <w:tcW w:w="1440" w:type="dxa"/>
          </w:tcPr>
          <w:p w14:paraId="58EC38A8"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Guyana</w:t>
            </w:r>
          </w:p>
        </w:tc>
        <w:tc>
          <w:tcPr>
            <w:tcW w:w="1461" w:type="dxa"/>
          </w:tcPr>
          <w:p w14:paraId="79466383" w14:textId="77777777" w:rsidR="003337F3" w:rsidRPr="00DE08EC" w:rsidRDefault="003337F3" w:rsidP="3FF6F422">
            <w:pPr>
              <w:widowControl w:val="0"/>
              <w:autoSpaceDE w:val="0"/>
              <w:autoSpaceDN w:val="0"/>
              <w:adjustRightInd w:val="0"/>
              <w:jc w:val="center"/>
              <w:rPr>
                <w:rFonts w:cstheme="minorBidi"/>
                <w:sz w:val="18"/>
                <w:szCs w:val="18"/>
              </w:rPr>
            </w:pPr>
            <w:r w:rsidRPr="00DE08EC">
              <w:rPr>
                <w:rFonts w:cstheme="minorBidi"/>
                <w:sz w:val="18"/>
                <w:szCs w:val="18"/>
              </w:rPr>
              <w:t>Haiti</w:t>
            </w:r>
          </w:p>
        </w:tc>
        <w:tc>
          <w:tcPr>
            <w:tcW w:w="1329" w:type="dxa"/>
            <w:gridSpan w:val="2"/>
          </w:tcPr>
          <w:p w14:paraId="1C649AAB" w14:textId="77777777" w:rsidR="003337F3" w:rsidRPr="00DE08EC" w:rsidRDefault="003337F3" w:rsidP="3FF6F422">
            <w:pPr>
              <w:widowControl w:val="0"/>
              <w:jc w:val="center"/>
              <w:rPr>
                <w:rFonts w:cstheme="minorBidi"/>
                <w:sz w:val="18"/>
                <w:szCs w:val="18"/>
              </w:rPr>
            </w:pPr>
            <w:r w:rsidRPr="00DE08EC">
              <w:rPr>
                <w:rFonts w:cstheme="minorBidi"/>
                <w:sz w:val="18"/>
                <w:szCs w:val="18"/>
              </w:rPr>
              <w:t>Honduras</w:t>
            </w:r>
          </w:p>
        </w:tc>
      </w:tr>
      <w:tr w:rsidR="003337F3" w:rsidRPr="00A55164" w14:paraId="326D3F91" w14:textId="77777777" w:rsidTr="3FF6F422">
        <w:trPr>
          <w:trHeight w:val="495"/>
        </w:trPr>
        <w:tc>
          <w:tcPr>
            <w:tcW w:w="1440" w:type="dxa"/>
          </w:tcPr>
          <w:p w14:paraId="20F3BA88"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Jamaica</w:t>
            </w:r>
          </w:p>
        </w:tc>
        <w:tc>
          <w:tcPr>
            <w:tcW w:w="1260" w:type="dxa"/>
          </w:tcPr>
          <w:p w14:paraId="4147A4A2"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Mexico</w:t>
            </w:r>
          </w:p>
        </w:tc>
        <w:tc>
          <w:tcPr>
            <w:tcW w:w="1170" w:type="dxa"/>
          </w:tcPr>
          <w:p w14:paraId="7483C1A6"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Montserrat</w:t>
            </w:r>
          </w:p>
        </w:tc>
        <w:tc>
          <w:tcPr>
            <w:tcW w:w="1260" w:type="dxa"/>
          </w:tcPr>
          <w:p w14:paraId="7DA90599" w14:textId="77777777" w:rsidR="003337F3" w:rsidRPr="00DE08EC" w:rsidRDefault="003337F3" w:rsidP="3FF6F422">
            <w:pPr>
              <w:widowControl w:val="0"/>
              <w:jc w:val="center"/>
              <w:rPr>
                <w:rFonts w:cstheme="minorBidi"/>
                <w:sz w:val="18"/>
                <w:szCs w:val="18"/>
              </w:rPr>
            </w:pPr>
            <w:r w:rsidRPr="00DE08EC">
              <w:rPr>
                <w:rFonts w:cstheme="minorBidi"/>
                <w:sz w:val="18"/>
                <w:szCs w:val="18"/>
              </w:rPr>
              <w:t>Nicaragua</w:t>
            </w:r>
          </w:p>
        </w:tc>
        <w:tc>
          <w:tcPr>
            <w:tcW w:w="1350" w:type="dxa"/>
          </w:tcPr>
          <w:p w14:paraId="5848A801" w14:textId="77777777" w:rsidR="003337F3" w:rsidRPr="00DE08EC" w:rsidRDefault="003337F3" w:rsidP="3FF6F422">
            <w:pPr>
              <w:widowControl w:val="0"/>
              <w:jc w:val="center"/>
              <w:rPr>
                <w:rFonts w:cstheme="minorBidi"/>
                <w:sz w:val="18"/>
                <w:szCs w:val="18"/>
              </w:rPr>
            </w:pPr>
            <w:r w:rsidRPr="00DE08EC">
              <w:rPr>
                <w:rFonts w:cstheme="minorBidi"/>
                <w:sz w:val="18"/>
                <w:szCs w:val="18"/>
              </w:rPr>
              <w:t>Panama</w:t>
            </w:r>
          </w:p>
        </w:tc>
        <w:tc>
          <w:tcPr>
            <w:tcW w:w="1440" w:type="dxa"/>
          </w:tcPr>
          <w:p w14:paraId="76621E14"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Paraguay</w:t>
            </w:r>
          </w:p>
        </w:tc>
        <w:tc>
          <w:tcPr>
            <w:tcW w:w="1461" w:type="dxa"/>
          </w:tcPr>
          <w:p w14:paraId="2D28DECD" w14:textId="77777777" w:rsidR="003337F3" w:rsidRPr="00DE08EC" w:rsidRDefault="003337F3" w:rsidP="3FF6F422">
            <w:pPr>
              <w:widowControl w:val="0"/>
              <w:autoSpaceDE w:val="0"/>
              <w:autoSpaceDN w:val="0"/>
              <w:adjustRightInd w:val="0"/>
              <w:jc w:val="center"/>
              <w:rPr>
                <w:rFonts w:cstheme="minorBidi"/>
                <w:sz w:val="18"/>
                <w:szCs w:val="18"/>
              </w:rPr>
            </w:pPr>
            <w:r w:rsidRPr="00DE08EC">
              <w:rPr>
                <w:rFonts w:cstheme="minorBidi"/>
                <w:sz w:val="18"/>
                <w:szCs w:val="18"/>
              </w:rPr>
              <w:t>Peru</w:t>
            </w:r>
          </w:p>
        </w:tc>
        <w:tc>
          <w:tcPr>
            <w:tcW w:w="1329" w:type="dxa"/>
            <w:gridSpan w:val="2"/>
          </w:tcPr>
          <w:p w14:paraId="13F829EE" w14:textId="77777777" w:rsidR="003337F3" w:rsidRPr="00DE08EC" w:rsidRDefault="003337F3" w:rsidP="3FF6F422">
            <w:pPr>
              <w:widowControl w:val="0"/>
              <w:jc w:val="center"/>
              <w:rPr>
                <w:rFonts w:cstheme="minorBidi"/>
                <w:sz w:val="18"/>
                <w:szCs w:val="18"/>
              </w:rPr>
            </w:pPr>
            <w:r w:rsidRPr="00DE08EC">
              <w:rPr>
                <w:rFonts w:cstheme="minorBidi"/>
                <w:sz w:val="18"/>
                <w:szCs w:val="18"/>
              </w:rPr>
              <w:t>Saint Lucia</w:t>
            </w:r>
          </w:p>
        </w:tc>
      </w:tr>
      <w:tr w:rsidR="003337F3" w:rsidRPr="00A55164" w14:paraId="7ED16A66" w14:textId="77777777" w:rsidTr="3FF6F422">
        <w:trPr>
          <w:gridAfter w:val="1"/>
          <w:wAfter w:w="455" w:type="dxa"/>
          <w:trHeight w:val="20"/>
        </w:trPr>
        <w:tc>
          <w:tcPr>
            <w:tcW w:w="1440" w:type="dxa"/>
          </w:tcPr>
          <w:p w14:paraId="242C68AE"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lastRenderedPageBreak/>
              <w:t>Saint Vincent and the Grenadines</w:t>
            </w:r>
          </w:p>
        </w:tc>
        <w:tc>
          <w:tcPr>
            <w:tcW w:w="1260" w:type="dxa"/>
          </w:tcPr>
          <w:p w14:paraId="56B8AE3B"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Suriname</w:t>
            </w:r>
          </w:p>
        </w:tc>
        <w:tc>
          <w:tcPr>
            <w:tcW w:w="1170" w:type="dxa"/>
          </w:tcPr>
          <w:p w14:paraId="0600F12B"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Venezuela</w:t>
            </w:r>
          </w:p>
        </w:tc>
        <w:tc>
          <w:tcPr>
            <w:tcW w:w="6840" w:type="dxa"/>
            <w:gridSpan w:val="5"/>
          </w:tcPr>
          <w:p w14:paraId="6D30A907" w14:textId="77777777" w:rsidR="003337F3" w:rsidRPr="00DE08EC" w:rsidRDefault="003337F3" w:rsidP="3FF6F422">
            <w:pPr>
              <w:widowControl w:val="0"/>
              <w:jc w:val="center"/>
              <w:rPr>
                <w:rFonts w:cstheme="minorBidi"/>
                <w:sz w:val="18"/>
                <w:szCs w:val="18"/>
              </w:rPr>
            </w:pPr>
          </w:p>
        </w:tc>
      </w:tr>
      <w:tr w:rsidR="003337F3" w:rsidRPr="00A55164" w14:paraId="6AD0357F" w14:textId="77777777" w:rsidTr="3FF6F422">
        <w:trPr>
          <w:gridAfter w:val="1"/>
          <w:wAfter w:w="455" w:type="dxa"/>
          <w:trHeight w:val="20"/>
        </w:trPr>
        <w:tc>
          <w:tcPr>
            <w:tcW w:w="10710" w:type="dxa"/>
            <w:gridSpan w:val="8"/>
          </w:tcPr>
          <w:p w14:paraId="42EBCACF" w14:textId="49BAC59D" w:rsidR="003337F3" w:rsidRPr="00DE08EC" w:rsidRDefault="003337F3" w:rsidP="3FF6F422">
            <w:pPr>
              <w:widowControl w:val="0"/>
              <w:jc w:val="center"/>
              <w:rPr>
                <w:rFonts w:cstheme="minorBidi"/>
                <w:sz w:val="18"/>
                <w:szCs w:val="18"/>
              </w:rPr>
            </w:pPr>
            <w:r w:rsidRPr="00DE08EC">
              <w:rPr>
                <w:rFonts w:cstheme="minorBidi"/>
                <w:b/>
                <w:bCs/>
                <w:position w:val="1"/>
                <w:sz w:val="20"/>
                <w:szCs w:val="20"/>
              </w:rPr>
              <w:t>A</w:t>
            </w:r>
            <w:r w:rsidRPr="00DE08EC">
              <w:rPr>
                <w:rFonts w:cstheme="minorBidi"/>
                <w:b/>
                <w:bCs/>
                <w:spacing w:val="1"/>
                <w:position w:val="1"/>
                <w:sz w:val="20"/>
                <w:szCs w:val="20"/>
              </w:rPr>
              <w:t>r</w:t>
            </w:r>
            <w:r w:rsidRPr="00DE08EC">
              <w:rPr>
                <w:rFonts w:cstheme="minorBidi"/>
                <w:b/>
                <w:bCs/>
                <w:spacing w:val="-1"/>
                <w:position w:val="1"/>
                <w:sz w:val="20"/>
                <w:szCs w:val="20"/>
              </w:rPr>
              <w:t>a</w:t>
            </w:r>
            <w:r w:rsidRPr="00DE08EC">
              <w:rPr>
                <w:rFonts w:cstheme="minorBidi"/>
                <w:b/>
                <w:bCs/>
                <w:position w:val="1"/>
                <w:sz w:val="20"/>
                <w:szCs w:val="20"/>
              </w:rPr>
              <w:t>b</w:t>
            </w:r>
            <w:r w:rsidRPr="00DE08EC">
              <w:rPr>
                <w:rFonts w:cstheme="minorBidi"/>
                <w:b/>
                <w:bCs/>
                <w:spacing w:val="-1"/>
                <w:position w:val="1"/>
                <w:sz w:val="20"/>
                <w:szCs w:val="20"/>
              </w:rPr>
              <w:t xml:space="preserve"> S</w:t>
            </w:r>
            <w:r w:rsidRPr="00DE08EC">
              <w:rPr>
                <w:rFonts w:cstheme="minorBidi"/>
                <w:b/>
                <w:bCs/>
                <w:position w:val="1"/>
                <w:sz w:val="20"/>
                <w:szCs w:val="20"/>
              </w:rPr>
              <w:t>t</w:t>
            </w:r>
            <w:r w:rsidRPr="00DE08EC">
              <w:rPr>
                <w:rFonts w:cstheme="minorBidi"/>
                <w:b/>
                <w:bCs/>
                <w:spacing w:val="-1"/>
                <w:position w:val="1"/>
                <w:sz w:val="20"/>
                <w:szCs w:val="20"/>
              </w:rPr>
              <w:t>a</w:t>
            </w:r>
            <w:r w:rsidRPr="00DE08EC">
              <w:rPr>
                <w:rFonts w:cstheme="minorBidi"/>
                <w:b/>
                <w:bCs/>
                <w:position w:val="1"/>
                <w:sz w:val="20"/>
                <w:szCs w:val="20"/>
              </w:rPr>
              <w:t>tes &amp; North Africa</w:t>
            </w:r>
          </w:p>
        </w:tc>
      </w:tr>
      <w:tr w:rsidR="003337F3" w:rsidRPr="00A55164" w14:paraId="37210559" w14:textId="77777777" w:rsidTr="3FF6F422">
        <w:trPr>
          <w:trHeight w:val="20"/>
        </w:trPr>
        <w:tc>
          <w:tcPr>
            <w:tcW w:w="1440" w:type="dxa"/>
          </w:tcPr>
          <w:p w14:paraId="50A14238"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Alg</w:t>
            </w:r>
            <w:r w:rsidRPr="00DE08EC">
              <w:rPr>
                <w:rFonts w:cstheme="minorBidi"/>
                <w:spacing w:val="-1"/>
                <w:position w:val="1"/>
                <w:sz w:val="18"/>
                <w:szCs w:val="18"/>
              </w:rPr>
              <w:t>e</w:t>
            </w:r>
            <w:r w:rsidRPr="00DE08EC">
              <w:rPr>
                <w:rFonts w:cstheme="minorBidi"/>
                <w:position w:val="1"/>
                <w:sz w:val="18"/>
                <w:szCs w:val="18"/>
              </w:rPr>
              <w:t>ria</w:t>
            </w:r>
          </w:p>
        </w:tc>
        <w:tc>
          <w:tcPr>
            <w:tcW w:w="1260" w:type="dxa"/>
          </w:tcPr>
          <w:p w14:paraId="55764C9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Egypt</w:t>
            </w:r>
          </w:p>
        </w:tc>
        <w:tc>
          <w:tcPr>
            <w:tcW w:w="1170" w:type="dxa"/>
          </w:tcPr>
          <w:p w14:paraId="36641192"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Iraq</w:t>
            </w:r>
          </w:p>
        </w:tc>
        <w:tc>
          <w:tcPr>
            <w:tcW w:w="1260" w:type="dxa"/>
          </w:tcPr>
          <w:p w14:paraId="3802DF0A" w14:textId="77777777" w:rsidR="003337F3" w:rsidRPr="00DE08EC" w:rsidRDefault="003337F3" w:rsidP="3FF6F422">
            <w:pPr>
              <w:widowControl w:val="0"/>
              <w:jc w:val="center"/>
              <w:rPr>
                <w:rFonts w:cstheme="minorBidi"/>
                <w:sz w:val="18"/>
                <w:szCs w:val="18"/>
              </w:rPr>
            </w:pPr>
            <w:r w:rsidRPr="00DE08EC">
              <w:rPr>
                <w:rFonts w:cstheme="minorBidi"/>
                <w:sz w:val="18"/>
                <w:szCs w:val="18"/>
              </w:rPr>
              <w:t>Jordan</w:t>
            </w:r>
          </w:p>
        </w:tc>
        <w:tc>
          <w:tcPr>
            <w:tcW w:w="1350" w:type="dxa"/>
          </w:tcPr>
          <w:p w14:paraId="613343AB" w14:textId="77777777" w:rsidR="003337F3" w:rsidRPr="00DE08EC" w:rsidRDefault="003337F3" w:rsidP="3FF6F422">
            <w:pPr>
              <w:widowControl w:val="0"/>
              <w:jc w:val="center"/>
              <w:rPr>
                <w:rFonts w:cstheme="minorBidi"/>
                <w:sz w:val="18"/>
                <w:szCs w:val="18"/>
              </w:rPr>
            </w:pPr>
            <w:r w:rsidRPr="00DE08EC">
              <w:rPr>
                <w:rFonts w:cstheme="minorBidi"/>
                <w:sz w:val="18"/>
                <w:szCs w:val="18"/>
              </w:rPr>
              <w:t>Lebanon</w:t>
            </w:r>
          </w:p>
        </w:tc>
        <w:tc>
          <w:tcPr>
            <w:tcW w:w="1440" w:type="dxa"/>
          </w:tcPr>
          <w:p w14:paraId="06B7EA71"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Libya</w:t>
            </w:r>
          </w:p>
        </w:tc>
        <w:tc>
          <w:tcPr>
            <w:tcW w:w="1461" w:type="dxa"/>
          </w:tcPr>
          <w:p w14:paraId="58A99311" w14:textId="77777777" w:rsidR="003337F3" w:rsidRPr="00DE08EC" w:rsidRDefault="003337F3" w:rsidP="3FF6F422">
            <w:pPr>
              <w:widowControl w:val="0"/>
              <w:autoSpaceDE w:val="0"/>
              <w:autoSpaceDN w:val="0"/>
              <w:adjustRightInd w:val="0"/>
              <w:jc w:val="center"/>
              <w:rPr>
                <w:rFonts w:cstheme="minorBidi"/>
                <w:sz w:val="18"/>
                <w:szCs w:val="18"/>
              </w:rPr>
            </w:pPr>
            <w:r w:rsidRPr="00DE08EC">
              <w:rPr>
                <w:rFonts w:cstheme="minorBidi"/>
                <w:sz w:val="18"/>
                <w:szCs w:val="18"/>
              </w:rPr>
              <w:t>Morocco</w:t>
            </w:r>
          </w:p>
        </w:tc>
        <w:tc>
          <w:tcPr>
            <w:tcW w:w="1329" w:type="dxa"/>
            <w:gridSpan w:val="2"/>
          </w:tcPr>
          <w:p w14:paraId="7C7BDED8" w14:textId="77777777" w:rsidR="003337F3" w:rsidRPr="00DE08EC" w:rsidRDefault="003337F3" w:rsidP="3FF6F422">
            <w:pPr>
              <w:widowControl w:val="0"/>
              <w:jc w:val="center"/>
              <w:rPr>
                <w:rFonts w:cstheme="minorBidi"/>
                <w:sz w:val="18"/>
                <w:szCs w:val="18"/>
              </w:rPr>
            </w:pPr>
            <w:r w:rsidRPr="00DE08EC">
              <w:rPr>
                <w:rFonts w:cstheme="minorBidi"/>
                <w:sz w:val="18"/>
                <w:szCs w:val="18"/>
              </w:rPr>
              <w:t>State of Palestine</w:t>
            </w:r>
          </w:p>
        </w:tc>
      </w:tr>
      <w:tr w:rsidR="003337F3" w:rsidRPr="00A55164" w14:paraId="0ADBF267" w14:textId="77777777" w:rsidTr="3FF6F422">
        <w:trPr>
          <w:gridAfter w:val="1"/>
          <w:wAfter w:w="455" w:type="dxa"/>
          <w:trHeight w:val="20"/>
        </w:trPr>
        <w:tc>
          <w:tcPr>
            <w:tcW w:w="1440" w:type="dxa"/>
          </w:tcPr>
          <w:p w14:paraId="08D6EAFF"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Syrian Arab Republic</w:t>
            </w:r>
          </w:p>
        </w:tc>
        <w:tc>
          <w:tcPr>
            <w:tcW w:w="1260" w:type="dxa"/>
          </w:tcPr>
          <w:p w14:paraId="3801ECF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Tunisia</w:t>
            </w:r>
          </w:p>
        </w:tc>
        <w:tc>
          <w:tcPr>
            <w:tcW w:w="1170" w:type="dxa"/>
          </w:tcPr>
          <w:p w14:paraId="3CEB84C9"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Yemen</w:t>
            </w:r>
          </w:p>
        </w:tc>
        <w:tc>
          <w:tcPr>
            <w:tcW w:w="6840" w:type="dxa"/>
            <w:gridSpan w:val="5"/>
          </w:tcPr>
          <w:p w14:paraId="3251E571" w14:textId="77777777" w:rsidR="003337F3" w:rsidRPr="00DE08EC" w:rsidRDefault="003337F3" w:rsidP="3FF6F422">
            <w:pPr>
              <w:widowControl w:val="0"/>
              <w:jc w:val="center"/>
              <w:rPr>
                <w:rFonts w:cstheme="minorBidi"/>
                <w:sz w:val="18"/>
                <w:szCs w:val="18"/>
              </w:rPr>
            </w:pPr>
          </w:p>
        </w:tc>
      </w:tr>
      <w:tr w:rsidR="003337F3" w:rsidRPr="00A55164" w14:paraId="15A3B7D3" w14:textId="77777777" w:rsidTr="3FF6F422">
        <w:trPr>
          <w:gridAfter w:val="1"/>
          <w:wAfter w:w="455" w:type="dxa"/>
          <w:trHeight w:val="20"/>
        </w:trPr>
        <w:tc>
          <w:tcPr>
            <w:tcW w:w="10710" w:type="dxa"/>
            <w:gridSpan w:val="8"/>
          </w:tcPr>
          <w:p w14:paraId="32EEFE6F" w14:textId="77777777" w:rsidR="003337F3" w:rsidRPr="00DE08EC" w:rsidRDefault="003337F3" w:rsidP="3FF6F422">
            <w:pPr>
              <w:widowControl w:val="0"/>
              <w:jc w:val="center"/>
              <w:rPr>
                <w:rFonts w:cstheme="minorBidi"/>
                <w:sz w:val="18"/>
                <w:szCs w:val="18"/>
              </w:rPr>
            </w:pPr>
            <w:r w:rsidRPr="00DE08EC">
              <w:rPr>
                <w:rFonts w:cstheme="minorBidi"/>
                <w:b/>
                <w:bCs/>
                <w:position w:val="1"/>
                <w:sz w:val="20"/>
                <w:szCs w:val="20"/>
              </w:rPr>
              <w:t>A</w:t>
            </w:r>
            <w:r w:rsidRPr="00DE08EC">
              <w:rPr>
                <w:rFonts w:cstheme="minorBidi"/>
                <w:b/>
                <w:bCs/>
                <w:spacing w:val="1"/>
                <w:position w:val="1"/>
                <w:sz w:val="20"/>
                <w:szCs w:val="20"/>
              </w:rPr>
              <w:t>si</w:t>
            </w:r>
            <w:r w:rsidRPr="00DE08EC">
              <w:rPr>
                <w:rFonts w:cstheme="minorBidi"/>
                <w:b/>
                <w:bCs/>
                <w:position w:val="1"/>
                <w:sz w:val="20"/>
                <w:szCs w:val="20"/>
              </w:rPr>
              <w:t>a</w:t>
            </w:r>
            <w:r w:rsidRPr="00DE08EC">
              <w:rPr>
                <w:rFonts w:cstheme="minorBidi"/>
                <w:b/>
                <w:bCs/>
                <w:spacing w:val="-1"/>
                <w:position w:val="1"/>
                <w:sz w:val="20"/>
                <w:szCs w:val="20"/>
              </w:rPr>
              <w:t xml:space="preserve"> </w:t>
            </w:r>
            <w:r w:rsidRPr="00DE08EC">
              <w:rPr>
                <w:rFonts w:cstheme="minorBidi"/>
                <w:b/>
                <w:bCs/>
                <w:position w:val="1"/>
                <w:sz w:val="20"/>
                <w:szCs w:val="20"/>
              </w:rPr>
              <w:t>&amp;</w:t>
            </w:r>
            <w:r w:rsidRPr="00DE08EC">
              <w:rPr>
                <w:rFonts w:cstheme="minorBidi"/>
                <w:b/>
                <w:bCs/>
                <w:spacing w:val="-1"/>
                <w:position w:val="1"/>
                <w:sz w:val="20"/>
                <w:szCs w:val="20"/>
              </w:rPr>
              <w:t xml:space="preserve"> </w:t>
            </w:r>
            <w:r w:rsidRPr="00DE08EC">
              <w:rPr>
                <w:rFonts w:cstheme="minorBidi"/>
                <w:b/>
                <w:bCs/>
                <w:spacing w:val="1"/>
                <w:position w:val="1"/>
                <w:sz w:val="20"/>
                <w:szCs w:val="20"/>
              </w:rPr>
              <w:t>t</w:t>
            </w:r>
            <w:r w:rsidRPr="00DE08EC">
              <w:rPr>
                <w:rFonts w:cstheme="minorBidi"/>
                <w:b/>
                <w:bCs/>
                <w:spacing w:val="-1"/>
                <w:position w:val="1"/>
                <w:sz w:val="20"/>
                <w:szCs w:val="20"/>
              </w:rPr>
              <w:t>h</w:t>
            </w:r>
            <w:r w:rsidRPr="00DE08EC">
              <w:rPr>
                <w:rFonts w:cstheme="minorBidi"/>
                <w:b/>
                <w:bCs/>
                <w:position w:val="1"/>
                <w:sz w:val="20"/>
                <w:szCs w:val="20"/>
              </w:rPr>
              <w:t xml:space="preserve">e </w:t>
            </w:r>
            <w:r w:rsidRPr="00DE08EC">
              <w:rPr>
                <w:rFonts w:cstheme="minorBidi"/>
                <w:b/>
                <w:bCs/>
                <w:sz w:val="20"/>
                <w:szCs w:val="20"/>
              </w:rPr>
              <w:t>P</w:t>
            </w:r>
            <w:r w:rsidRPr="00DE08EC">
              <w:rPr>
                <w:rFonts w:cstheme="minorBidi"/>
                <w:b/>
                <w:bCs/>
                <w:spacing w:val="-1"/>
                <w:sz w:val="20"/>
                <w:szCs w:val="20"/>
              </w:rPr>
              <w:t>a</w:t>
            </w:r>
            <w:r w:rsidRPr="00DE08EC">
              <w:rPr>
                <w:rFonts w:cstheme="minorBidi"/>
                <w:b/>
                <w:bCs/>
                <w:spacing w:val="1"/>
                <w:sz w:val="20"/>
                <w:szCs w:val="20"/>
              </w:rPr>
              <w:t>ci</w:t>
            </w:r>
            <w:r w:rsidRPr="00DE08EC">
              <w:rPr>
                <w:rFonts w:cstheme="minorBidi"/>
                <w:b/>
                <w:bCs/>
                <w:spacing w:val="-3"/>
                <w:sz w:val="20"/>
                <w:szCs w:val="20"/>
              </w:rPr>
              <w:t>f</w:t>
            </w:r>
            <w:r w:rsidRPr="00DE08EC">
              <w:rPr>
                <w:rFonts w:cstheme="minorBidi"/>
                <w:b/>
                <w:bCs/>
                <w:spacing w:val="1"/>
                <w:sz w:val="20"/>
                <w:szCs w:val="20"/>
              </w:rPr>
              <w:t>i</w:t>
            </w:r>
            <w:r w:rsidRPr="00DE08EC">
              <w:rPr>
                <w:rFonts w:cstheme="minorBidi"/>
                <w:b/>
                <w:bCs/>
                <w:sz w:val="20"/>
                <w:szCs w:val="20"/>
              </w:rPr>
              <w:t>c</w:t>
            </w:r>
          </w:p>
        </w:tc>
      </w:tr>
      <w:tr w:rsidR="003337F3" w:rsidRPr="00A55164" w14:paraId="19ED946F" w14:textId="77777777" w:rsidTr="3FF6F422">
        <w:trPr>
          <w:trHeight w:val="20"/>
        </w:trPr>
        <w:tc>
          <w:tcPr>
            <w:tcW w:w="1440" w:type="dxa"/>
          </w:tcPr>
          <w:p w14:paraId="44CFE8C7"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A</w:t>
            </w:r>
            <w:r w:rsidRPr="00DE08EC">
              <w:rPr>
                <w:rFonts w:cstheme="minorBidi"/>
                <w:spacing w:val="-1"/>
                <w:position w:val="1"/>
                <w:sz w:val="18"/>
                <w:szCs w:val="18"/>
              </w:rPr>
              <w:t>f</w:t>
            </w:r>
            <w:r w:rsidRPr="00DE08EC">
              <w:rPr>
                <w:rFonts w:cstheme="minorBidi"/>
                <w:position w:val="1"/>
                <w:sz w:val="18"/>
                <w:szCs w:val="18"/>
              </w:rPr>
              <w:t>g</w:t>
            </w:r>
            <w:r w:rsidRPr="00DE08EC">
              <w:rPr>
                <w:rFonts w:cstheme="minorBidi"/>
                <w:spacing w:val="1"/>
                <w:position w:val="1"/>
                <w:sz w:val="18"/>
                <w:szCs w:val="18"/>
              </w:rPr>
              <w:t>h</w:t>
            </w:r>
            <w:r w:rsidRPr="00DE08EC">
              <w:rPr>
                <w:rFonts w:cstheme="minorBidi"/>
                <w:position w:val="1"/>
                <w:sz w:val="18"/>
                <w:szCs w:val="18"/>
              </w:rPr>
              <w:t>a</w:t>
            </w:r>
            <w:r w:rsidRPr="00DE08EC">
              <w:rPr>
                <w:rFonts w:cstheme="minorBidi"/>
                <w:spacing w:val="1"/>
                <w:position w:val="1"/>
                <w:sz w:val="18"/>
                <w:szCs w:val="18"/>
              </w:rPr>
              <w:t>n</w:t>
            </w:r>
            <w:r w:rsidRPr="00DE08EC">
              <w:rPr>
                <w:rFonts w:cstheme="minorBidi"/>
                <w:position w:val="1"/>
                <w:sz w:val="18"/>
                <w:szCs w:val="18"/>
              </w:rPr>
              <w:t>i</w:t>
            </w:r>
            <w:r w:rsidRPr="00DE08EC">
              <w:rPr>
                <w:rFonts w:cstheme="minorBidi"/>
                <w:spacing w:val="-1"/>
                <w:position w:val="1"/>
                <w:sz w:val="18"/>
                <w:szCs w:val="18"/>
              </w:rPr>
              <w:t>s</w:t>
            </w:r>
            <w:r w:rsidRPr="00DE08EC">
              <w:rPr>
                <w:rFonts w:cstheme="minorBidi"/>
                <w:position w:val="1"/>
                <w:sz w:val="18"/>
                <w:szCs w:val="18"/>
              </w:rPr>
              <w:t>t</w:t>
            </w:r>
            <w:r w:rsidRPr="00DE08EC">
              <w:rPr>
                <w:rFonts w:cstheme="minorBidi"/>
                <w:spacing w:val="1"/>
                <w:position w:val="1"/>
                <w:sz w:val="18"/>
                <w:szCs w:val="18"/>
              </w:rPr>
              <w:t>a</w:t>
            </w:r>
            <w:r w:rsidRPr="00DE08EC">
              <w:rPr>
                <w:rFonts w:cstheme="minorBidi"/>
                <w:position w:val="1"/>
                <w:sz w:val="18"/>
                <w:szCs w:val="18"/>
              </w:rPr>
              <w:t>n</w:t>
            </w:r>
          </w:p>
        </w:tc>
        <w:tc>
          <w:tcPr>
            <w:tcW w:w="1260" w:type="dxa"/>
          </w:tcPr>
          <w:p w14:paraId="7721ECF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Bangladesh</w:t>
            </w:r>
          </w:p>
        </w:tc>
        <w:tc>
          <w:tcPr>
            <w:tcW w:w="1170" w:type="dxa"/>
          </w:tcPr>
          <w:p w14:paraId="6B8B9A7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Bhutan</w:t>
            </w:r>
          </w:p>
        </w:tc>
        <w:tc>
          <w:tcPr>
            <w:tcW w:w="1260" w:type="dxa"/>
          </w:tcPr>
          <w:p w14:paraId="65B0A037" w14:textId="77777777" w:rsidR="003337F3" w:rsidRPr="00DE08EC" w:rsidRDefault="003337F3" w:rsidP="3FF6F422">
            <w:pPr>
              <w:widowControl w:val="0"/>
              <w:jc w:val="center"/>
              <w:rPr>
                <w:rFonts w:cstheme="minorBidi"/>
                <w:sz w:val="18"/>
                <w:szCs w:val="18"/>
              </w:rPr>
            </w:pPr>
            <w:r w:rsidRPr="00DE08EC">
              <w:rPr>
                <w:rFonts w:cstheme="minorBidi"/>
                <w:sz w:val="18"/>
                <w:szCs w:val="18"/>
              </w:rPr>
              <w:t>Cambodia</w:t>
            </w:r>
          </w:p>
        </w:tc>
        <w:tc>
          <w:tcPr>
            <w:tcW w:w="1350" w:type="dxa"/>
          </w:tcPr>
          <w:p w14:paraId="43FF3C9D" w14:textId="77777777" w:rsidR="003337F3" w:rsidRPr="00DE08EC" w:rsidRDefault="003337F3" w:rsidP="3FF6F422">
            <w:pPr>
              <w:widowControl w:val="0"/>
              <w:jc w:val="center"/>
              <w:rPr>
                <w:rFonts w:cstheme="minorBidi"/>
                <w:sz w:val="18"/>
                <w:szCs w:val="18"/>
              </w:rPr>
            </w:pPr>
            <w:r w:rsidRPr="00DE08EC">
              <w:rPr>
                <w:rFonts w:cstheme="minorBidi"/>
                <w:sz w:val="18"/>
                <w:szCs w:val="18"/>
              </w:rPr>
              <w:t>China</w:t>
            </w:r>
          </w:p>
        </w:tc>
        <w:tc>
          <w:tcPr>
            <w:tcW w:w="1440" w:type="dxa"/>
          </w:tcPr>
          <w:p w14:paraId="31C53CAF"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Democratic</w:t>
            </w:r>
          </w:p>
          <w:p w14:paraId="76B5E3C2"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People's Republic of Korea</w:t>
            </w:r>
          </w:p>
        </w:tc>
        <w:tc>
          <w:tcPr>
            <w:tcW w:w="1461" w:type="dxa"/>
          </w:tcPr>
          <w:p w14:paraId="3AEF6FAE" w14:textId="77777777" w:rsidR="003337F3" w:rsidRPr="00DE08EC" w:rsidRDefault="003337F3" w:rsidP="3FF6F422">
            <w:pPr>
              <w:widowControl w:val="0"/>
              <w:autoSpaceDE w:val="0"/>
              <w:autoSpaceDN w:val="0"/>
              <w:adjustRightInd w:val="0"/>
              <w:jc w:val="center"/>
              <w:rPr>
                <w:rFonts w:cstheme="minorBidi"/>
                <w:sz w:val="18"/>
                <w:szCs w:val="18"/>
              </w:rPr>
            </w:pPr>
            <w:r w:rsidRPr="00DE08EC">
              <w:rPr>
                <w:rFonts w:cstheme="minorBidi"/>
                <w:sz w:val="18"/>
                <w:szCs w:val="18"/>
              </w:rPr>
              <w:t>Fiji</w:t>
            </w:r>
          </w:p>
        </w:tc>
        <w:tc>
          <w:tcPr>
            <w:tcW w:w="1329" w:type="dxa"/>
            <w:gridSpan w:val="2"/>
          </w:tcPr>
          <w:p w14:paraId="0E9C36C3" w14:textId="77777777" w:rsidR="003337F3" w:rsidRPr="00DE08EC" w:rsidRDefault="003337F3" w:rsidP="3FF6F422">
            <w:pPr>
              <w:widowControl w:val="0"/>
              <w:jc w:val="center"/>
              <w:rPr>
                <w:rFonts w:cstheme="minorBidi"/>
                <w:sz w:val="18"/>
                <w:szCs w:val="18"/>
              </w:rPr>
            </w:pPr>
            <w:r w:rsidRPr="00DE08EC">
              <w:rPr>
                <w:rFonts w:cstheme="minorBidi"/>
                <w:sz w:val="18"/>
                <w:szCs w:val="18"/>
              </w:rPr>
              <w:t>India</w:t>
            </w:r>
          </w:p>
        </w:tc>
      </w:tr>
      <w:tr w:rsidR="003337F3" w:rsidRPr="00A55164" w14:paraId="3729C94B" w14:textId="77777777" w:rsidTr="3FF6F422">
        <w:trPr>
          <w:trHeight w:val="20"/>
        </w:trPr>
        <w:tc>
          <w:tcPr>
            <w:tcW w:w="1440" w:type="dxa"/>
          </w:tcPr>
          <w:p w14:paraId="4A6425A3"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Indonesia</w:t>
            </w:r>
          </w:p>
        </w:tc>
        <w:tc>
          <w:tcPr>
            <w:tcW w:w="1260" w:type="dxa"/>
          </w:tcPr>
          <w:p w14:paraId="7F04CAB5"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Iran (Islamic</w:t>
            </w:r>
          </w:p>
          <w:p w14:paraId="75E1828D"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Republic of)</w:t>
            </w:r>
          </w:p>
        </w:tc>
        <w:tc>
          <w:tcPr>
            <w:tcW w:w="1170" w:type="dxa"/>
          </w:tcPr>
          <w:p w14:paraId="675A64B7"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Kiribati</w:t>
            </w:r>
          </w:p>
        </w:tc>
        <w:tc>
          <w:tcPr>
            <w:tcW w:w="1260" w:type="dxa"/>
          </w:tcPr>
          <w:p w14:paraId="11D6A650" w14:textId="77777777" w:rsidR="003337F3" w:rsidRPr="00DE08EC" w:rsidRDefault="003337F3" w:rsidP="3FF6F422">
            <w:pPr>
              <w:widowControl w:val="0"/>
              <w:spacing w:line="242" w:lineRule="exact"/>
              <w:ind w:right="-20"/>
              <w:jc w:val="center"/>
              <w:rPr>
                <w:rFonts w:cstheme="minorBidi"/>
                <w:sz w:val="18"/>
                <w:szCs w:val="18"/>
              </w:rPr>
            </w:pPr>
            <w:r w:rsidRPr="00DE08EC">
              <w:rPr>
                <w:rFonts w:cstheme="minorBidi"/>
                <w:sz w:val="18"/>
                <w:szCs w:val="18"/>
              </w:rPr>
              <w:t>Lao People's</w:t>
            </w:r>
          </w:p>
          <w:p w14:paraId="72B6F8C4"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Democratic</w:t>
            </w:r>
          </w:p>
          <w:p w14:paraId="70726FC3" w14:textId="77777777" w:rsidR="003337F3" w:rsidRPr="00DE08EC" w:rsidRDefault="003337F3" w:rsidP="3FF6F422">
            <w:pPr>
              <w:widowControl w:val="0"/>
              <w:jc w:val="center"/>
              <w:rPr>
                <w:rFonts w:cstheme="minorBidi"/>
                <w:sz w:val="18"/>
                <w:szCs w:val="18"/>
              </w:rPr>
            </w:pPr>
            <w:r w:rsidRPr="00DE08EC">
              <w:rPr>
                <w:rFonts w:cstheme="minorBidi"/>
                <w:sz w:val="18"/>
                <w:szCs w:val="18"/>
              </w:rPr>
              <w:t>Republic</w:t>
            </w:r>
          </w:p>
        </w:tc>
        <w:tc>
          <w:tcPr>
            <w:tcW w:w="1350" w:type="dxa"/>
          </w:tcPr>
          <w:p w14:paraId="71366FB7" w14:textId="77777777" w:rsidR="003337F3" w:rsidRPr="00DE08EC" w:rsidRDefault="003337F3" w:rsidP="3FF6F422">
            <w:pPr>
              <w:widowControl w:val="0"/>
              <w:jc w:val="center"/>
              <w:rPr>
                <w:rFonts w:cstheme="minorBidi"/>
                <w:sz w:val="18"/>
                <w:szCs w:val="18"/>
              </w:rPr>
            </w:pPr>
            <w:r w:rsidRPr="00DE08EC">
              <w:rPr>
                <w:rFonts w:cstheme="minorBidi"/>
                <w:sz w:val="18"/>
                <w:szCs w:val="18"/>
              </w:rPr>
              <w:t>Malaysia</w:t>
            </w:r>
          </w:p>
        </w:tc>
        <w:tc>
          <w:tcPr>
            <w:tcW w:w="1440" w:type="dxa"/>
          </w:tcPr>
          <w:p w14:paraId="5068C4A1"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Maldives</w:t>
            </w:r>
          </w:p>
        </w:tc>
        <w:tc>
          <w:tcPr>
            <w:tcW w:w="1461" w:type="dxa"/>
          </w:tcPr>
          <w:p w14:paraId="5E4C25C9" w14:textId="32396004" w:rsidR="003337F3" w:rsidRPr="00DE08EC" w:rsidRDefault="00614658" w:rsidP="3FF6F422">
            <w:pPr>
              <w:widowControl w:val="0"/>
              <w:autoSpaceDE w:val="0"/>
              <w:autoSpaceDN w:val="0"/>
              <w:adjustRightInd w:val="0"/>
              <w:jc w:val="center"/>
              <w:rPr>
                <w:rFonts w:cstheme="minorBidi"/>
                <w:sz w:val="18"/>
                <w:szCs w:val="18"/>
              </w:rPr>
            </w:pPr>
            <w:r w:rsidRPr="00DE08EC">
              <w:rPr>
                <w:rFonts w:cstheme="minorBidi"/>
                <w:sz w:val="18"/>
                <w:szCs w:val="18"/>
              </w:rPr>
              <w:t xml:space="preserve">Republic of the </w:t>
            </w:r>
            <w:r w:rsidR="003337F3" w:rsidRPr="00DE08EC">
              <w:rPr>
                <w:rFonts w:cstheme="minorBidi"/>
                <w:sz w:val="18"/>
                <w:szCs w:val="18"/>
              </w:rPr>
              <w:t>Marshall Islands</w:t>
            </w:r>
          </w:p>
        </w:tc>
        <w:tc>
          <w:tcPr>
            <w:tcW w:w="1329" w:type="dxa"/>
            <w:gridSpan w:val="2"/>
          </w:tcPr>
          <w:p w14:paraId="2A526CEF" w14:textId="4246EA1E" w:rsidR="003337F3" w:rsidRPr="00DE08EC" w:rsidRDefault="003337F3" w:rsidP="3FF6F422">
            <w:pPr>
              <w:widowControl w:val="0"/>
              <w:jc w:val="center"/>
              <w:rPr>
                <w:rFonts w:cstheme="minorBidi"/>
                <w:sz w:val="18"/>
                <w:szCs w:val="18"/>
              </w:rPr>
            </w:pPr>
            <w:r w:rsidRPr="00DE08EC">
              <w:rPr>
                <w:rFonts w:cstheme="minorBidi"/>
                <w:sz w:val="18"/>
                <w:szCs w:val="18"/>
              </w:rPr>
              <w:t>Federated States of</w:t>
            </w:r>
            <w:r w:rsidR="00614658" w:rsidRPr="00DE08EC">
              <w:rPr>
                <w:rFonts w:cstheme="minorBidi"/>
                <w:sz w:val="18"/>
                <w:szCs w:val="18"/>
              </w:rPr>
              <w:t xml:space="preserve"> Micronesia</w:t>
            </w:r>
          </w:p>
        </w:tc>
      </w:tr>
      <w:tr w:rsidR="003337F3" w:rsidRPr="00A55164" w14:paraId="5F642B8B" w14:textId="77777777" w:rsidTr="3FF6F422">
        <w:trPr>
          <w:trHeight w:val="20"/>
        </w:trPr>
        <w:tc>
          <w:tcPr>
            <w:tcW w:w="1440" w:type="dxa"/>
          </w:tcPr>
          <w:p w14:paraId="591C0C2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Mongolia</w:t>
            </w:r>
          </w:p>
        </w:tc>
        <w:tc>
          <w:tcPr>
            <w:tcW w:w="1260" w:type="dxa"/>
          </w:tcPr>
          <w:p w14:paraId="240A0536"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Myanmar</w:t>
            </w:r>
          </w:p>
        </w:tc>
        <w:tc>
          <w:tcPr>
            <w:tcW w:w="1170" w:type="dxa"/>
          </w:tcPr>
          <w:p w14:paraId="2F76BD7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Nauru</w:t>
            </w:r>
          </w:p>
        </w:tc>
        <w:tc>
          <w:tcPr>
            <w:tcW w:w="1260" w:type="dxa"/>
          </w:tcPr>
          <w:p w14:paraId="794E3CD6" w14:textId="77777777" w:rsidR="003337F3" w:rsidRPr="00DE08EC" w:rsidRDefault="003337F3" w:rsidP="3FF6F422">
            <w:pPr>
              <w:widowControl w:val="0"/>
              <w:jc w:val="center"/>
              <w:rPr>
                <w:rFonts w:cstheme="minorBidi"/>
                <w:sz w:val="18"/>
                <w:szCs w:val="18"/>
              </w:rPr>
            </w:pPr>
            <w:r w:rsidRPr="00DE08EC">
              <w:rPr>
                <w:rFonts w:cstheme="minorBidi"/>
                <w:sz w:val="18"/>
                <w:szCs w:val="18"/>
              </w:rPr>
              <w:t>Nepal</w:t>
            </w:r>
          </w:p>
        </w:tc>
        <w:tc>
          <w:tcPr>
            <w:tcW w:w="1350" w:type="dxa"/>
          </w:tcPr>
          <w:p w14:paraId="4980E510" w14:textId="77777777" w:rsidR="003337F3" w:rsidRPr="00DE08EC" w:rsidRDefault="003337F3" w:rsidP="3FF6F422">
            <w:pPr>
              <w:widowControl w:val="0"/>
              <w:jc w:val="center"/>
              <w:rPr>
                <w:rFonts w:cstheme="minorBidi"/>
                <w:sz w:val="18"/>
                <w:szCs w:val="18"/>
              </w:rPr>
            </w:pPr>
            <w:r w:rsidRPr="00DE08EC">
              <w:rPr>
                <w:rFonts w:cstheme="minorBidi"/>
                <w:sz w:val="18"/>
                <w:szCs w:val="18"/>
              </w:rPr>
              <w:t>Niue</w:t>
            </w:r>
          </w:p>
        </w:tc>
        <w:tc>
          <w:tcPr>
            <w:tcW w:w="1440" w:type="dxa"/>
          </w:tcPr>
          <w:p w14:paraId="70E07272"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Pakistan</w:t>
            </w:r>
          </w:p>
        </w:tc>
        <w:tc>
          <w:tcPr>
            <w:tcW w:w="1461" w:type="dxa"/>
          </w:tcPr>
          <w:p w14:paraId="6D93853C" w14:textId="77777777" w:rsidR="003337F3" w:rsidRPr="00DE08EC" w:rsidRDefault="003337F3" w:rsidP="3FF6F422">
            <w:pPr>
              <w:widowControl w:val="0"/>
              <w:autoSpaceDE w:val="0"/>
              <w:autoSpaceDN w:val="0"/>
              <w:adjustRightInd w:val="0"/>
              <w:jc w:val="center"/>
              <w:rPr>
                <w:rFonts w:cstheme="minorBidi"/>
                <w:sz w:val="18"/>
                <w:szCs w:val="18"/>
              </w:rPr>
            </w:pPr>
            <w:r w:rsidRPr="00DE08EC">
              <w:rPr>
                <w:rFonts w:cstheme="minorBidi"/>
                <w:sz w:val="18"/>
                <w:szCs w:val="18"/>
              </w:rPr>
              <w:t>Palau</w:t>
            </w:r>
          </w:p>
        </w:tc>
        <w:tc>
          <w:tcPr>
            <w:tcW w:w="1329" w:type="dxa"/>
            <w:gridSpan w:val="2"/>
          </w:tcPr>
          <w:p w14:paraId="4F6B3885" w14:textId="77777777" w:rsidR="003337F3" w:rsidRPr="00DE08EC" w:rsidRDefault="003337F3" w:rsidP="3FF6F422">
            <w:pPr>
              <w:widowControl w:val="0"/>
              <w:jc w:val="center"/>
              <w:rPr>
                <w:rFonts w:cstheme="minorBidi"/>
                <w:sz w:val="18"/>
                <w:szCs w:val="18"/>
              </w:rPr>
            </w:pPr>
            <w:r w:rsidRPr="00DE08EC">
              <w:rPr>
                <w:rFonts w:cstheme="minorBidi"/>
                <w:sz w:val="18"/>
                <w:szCs w:val="18"/>
              </w:rPr>
              <w:t>Papua New Guinea</w:t>
            </w:r>
          </w:p>
        </w:tc>
      </w:tr>
      <w:tr w:rsidR="003337F3" w:rsidRPr="00A55164" w14:paraId="7D774C2C" w14:textId="77777777" w:rsidTr="3FF6F422">
        <w:trPr>
          <w:trHeight w:val="458"/>
        </w:trPr>
        <w:tc>
          <w:tcPr>
            <w:tcW w:w="1440" w:type="dxa"/>
          </w:tcPr>
          <w:p w14:paraId="20E75C8C"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Philippines</w:t>
            </w:r>
          </w:p>
        </w:tc>
        <w:tc>
          <w:tcPr>
            <w:tcW w:w="1260" w:type="dxa"/>
          </w:tcPr>
          <w:p w14:paraId="66D633A9"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Samoa</w:t>
            </w:r>
          </w:p>
        </w:tc>
        <w:tc>
          <w:tcPr>
            <w:tcW w:w="1170" w:type="dxa"/>
          </w:tcPr>
          <w:p w14:paraId="12828772" w14:textId="54FE9119"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Solomon Islands</w:t>
            </w:r>
          </w:p>
        </w:tc>
        <w:tc>
          <w:tcPr>
            <w:tcW w:w="1260" w:type="dxa"/>
          </w:tcPr>
          <w:p w14:paraId="3492D3D1" w14:textId="77777777" w:rsidR="003337F3" w:rsidRPr="00DE08EC" w:rsidRDefault="003337F3" w:rsidP="3FF6F422">
            <w:pPr>
              <w:widowControl w:val="0"/>
              <w:jc w:val="center"/>
              <w:rPr>
                <w:rFonts w:cstheme="minorBidi"/>
                <w:sz w:val="18"/>
                <w:szCs w:val="18"/>
              </w:rPr>
            </w:pPr>
            <w:r w:rsidRPr="00DE08EC">
              <w:rPr>
                <w:rFonts w:cstheme="minorBidi"/>
                <w:position w:val="1"/>
                <w:sz w:val="18"/>
                <w:szCs w:val="18"/>
              </w:rPr>
              <w:t>Sri Lanka</w:t>
            </w:r>
          </w:p>
        </w:tc>
        <w:tc>
          <w:tcPr>
            <w:tcW w:w="1350" w:type="dxa"/>
          </w:tcPr>
          <w:p w14:paraId="7FD4C3A0" w14:textId="77777777" w:rsidR="003337F3" w:rsidRPr="00DE08EC" w:rsidRDefault="003337F3" w:rsidP="3FF6F422">
            <w:pPr>
              <w:widowControl w:val="0"/>
              <w:jc w:val="center"/>
              <w:rPr>
                <w:rFonts w:cstheme="minorBidi"/>
                <w:sz w:val="18"/>
                <w:szCs w:val="18"/>
              </w:rPr>
            </w:pPr>
            <w:r w:rsidRPr="00DE08EC">
              <w:rPr>
                <w:rFonts w:cstheme="minorBidi"/>
                <w:position w:val="1"/>
                <w:sz w:val="18"/>
                <w:szCs w:val="18"/>
              </w:rPr>
              <w:t>Thailand</w:t>
            </w:r>
          </w:p>
        </w:tc>
        <w:tc>
          <w:tcPr>
            <w:tcW w:w="1440" w:type="dxa"/>
          </w:tcPr>
          <w:p w14:paraId="2061D50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Timor-Leste</w:t>
            </w:r>
          </w:p>
        </w:tc>
        <w:tc>
          <w:tcPr>
            <w:tcW w:w="1461" w:type="dxa"/>
          </w:tcPr>
          <w:p w14:paraId="64352ED9" w14:textId="77777777" w:rsidR="003337F3" w:rsidRPr="00DE08EC" w:rsidRDefault="003337F3" w:rsidP="3FF6F422">
            <w:pPr>
              <w:widowControl w:val="0"/>
              <w:autoSpaceDE w:val="0"/>
              <w:autoSpaceDN w:val="0"/>
              <w:adjustRightInd w:val="0"/>
              <w:jc w:val="center"/>
              <w:rPr>
                <w:rFonts w:cstheme="minorBidi"/>
                <w:sz w:val="18"/>
                <w:szCs w:val="18"/>
              </w:rPr>
            </w:pPr>
            <w:r w:rsidRPr="00DE08EC">
              <w:rPr>
                <w:rFonts w:cstheme="minorBidi"/>
                <w:position w:val="1"/>
                <w:sz w:val="18"/>
                <w:szCs w:val="18"/>
              </w:rPr>
              <w:t>Tokelau</w:t>
            </w:r>
          </w:p>
        </w:tc>
        <w:tc>
          <w:tcPr>
            <w:tcW w:w="1329" w:type="dxa"/>
            <w:gridSpan w:val="2"/>
          </w:tcPr>
          <w:p w14:paraId="67533078" w14:textId="77777777" w:rsidR="003337F3" w:rsidRPr="00DE08EC" w:rsidRDefault="003337F3" w:rsidP="3FF6F422">
            <w:pPr>
              <w:widowControl w:val="0"/>
              <w:jc w:val="center"/>
              <w:rPr>
                <w:rFonts w:cstheme="minorBidi"/>
                <w:sz w:val="18"/>
                <w:szCs w:val="18"/>
              </w:rPr>
            </w:pPr>
            <w:r w:rsidRPr="00DE08EC">
              <w:rPr>
                <w:rFonts w:cstheme="minorBidi"/>
                <w:position w:val="1"/>
                <w:sz w:val="18"/>
                <w:szCs w:val="18"/>
              </w:rPr>
              <w:t>Tonga</w:t>
            </w:r>
          </w:p>
        </w:tc>
      </w:tr>
      <w:tr w:rsidR="003337F3" w:rsidRPr="00A55164" w14:paraId="20D98DFD" w14:textId="77777777" w:rsidTr="3FF6F422">
        <w:trPr>
          <w:gridAfter w:val="1"/>
          <w:wAfter w:w="455" w:type="dxa"/>
          <w:trHeight w:val="20"/>
        </w:trPr>
        <w:tc>
          <w:tcPr>
            <w:tcW w:w="1440" w:type="dxa"/>
          </w:tcPr>
          <w:p w14:paraId="64B2395B"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Tuvalu</w:t>
            </w:r>
          </w:p>
        </w:tc>
        <w:tc>
          <w:tcPr>
            <w:tcW w:w="1260" w:type="dxa"/>
          </w:tcPr>
          <w:p w14:paraId="244F3E30"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Vanuatu</w:t>
            </w:r>
          </w:p>
        </w:tc>
        <w:tc>
          <w:tcPr>
            <w:tcW w:w="1170" w:type="dxa"/>
          </w:tcPr>
          <w:p w14:paraId="0F118105"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Viet Nam</w:t>
            </w:r>
          </w:p>
        </w:tc>
        <w:tc>
          <w:tcPr>
            <w:tcW w:w="1260" w:type="dxa"/>
          </w:tcPr>
          <w:p w14:paraId="2D8F5E88" w14:textId="77777777" w:rsidR="003337F3" w:rsidRPr="00DE08EC" w:rsidRDefault="003337F3" w:rsidP="3FF6F422">
            <w:pPr>
              <w:widowControl w:val="0"/>
              <w:jc w:val="center"/>
              <w:rPr>
                <w:rFonts w:cstheme="minorBidi"/>
                <w:sz w:val="18"/>
                <w:szCs w:val="18"/>
              </w:rPr>
            </w:pPr>
            <w:r w:rsidRPr="00DE08EC">
              <w:rPr>
                <w:rFonts w:cstheme="minorBidi"/>
                <w:position w:val="1"/>
                <w:sz w:val="18"/>
                <w:szCs w:val="18"/>
              </w:rPr>
              <w:t>Wallis and Futuna</w:t>
            </w:r>
          </w:p>
        </w:tc>
        <w:tc>
          <w:tcPr>
            <w:tcW w:w="5580" w:type="dxa"/>
            <w:gridSpan w:val="4"/>
          </w:tcPr>
          <w:p w14:paraId="702A4658" w14:textId="77777777" w:rsidR="003337F3" w:rsidRPr="00DE08EC" w:rsidRDefault="003337F3" w:rsidP="3FF6F422">
            <w:pPr>
              <w:widowControl w:val="0"/>
              <w:jc w:val="center"/>
              <w:rPr>
                <w:rFonts w:cstheme="minorBidi"/>
                <w:sz w:val="18"/>
                <w:szCs w:val="18"/>
              </w:rPr>
            </w:pPr>
          </w:p>
        </w:tc>
      </w:tr>
      <w:tr w:rsidR="003337F3" w:rsidRPr="00A55164" w14:paraId="1DE5C0E9" w14:textId="77777777" w:rsidTr="3FF6F422">
        <w:trPr>
          <w:gridAfter w:val="1"/>
          <w:wAfter w:w="455" w:type="dxa"/>
          <w:trHeight w:val="50"/>
        </w:trPr>
        <w:tc>
          <w:tcPr>
            <w:tcW w:w="10710" w:type="dxa"/>
            <w:gridSpan w:val="8"/>
          </w:tcPr>
          <w:p w14:paraId="5528EBAA" w14:textId="77777777" w:rsidR="003337F3" w:rsidRPr="00DE08EC" w:rsidRDefault="003337F3" w:rsidP="3FF6F422">
            <w:pPr>
              <w:widowControl w:val="0"/>
              <w:autoSpaceDE w:val="0"/>
              <w:autoSpaceDN w:val="0"/>
              <w:adjustRightInd w:val="0"/>
              <w:spacing w:line="264" w:lineRule="exact"/>
              <w:ind w:left="102" w:right="-20"/>
              <w:jc w:val="center"/>
              <w:rPr>
                <w:rFonts w:cstheme="minorBidi"/>
                <w:sz w:val="18"/>
                <w:szCs w:val="18"/>
              </w:rPr>
            </w:pPr>
            <w:r w:rsidRPr="00DE08EC">
              <w:rPr>
                <w:rFonts w:cstheme="minorBidi"/>
                <w:b/>
                <w:bCs/>
                <w:position w:val="1"/>
                <w:sz w:val="20"/>
                <w:szCs w:val="20"/>
              </w:rPr>
              <w:t>E</w:t>
            </w:r>
            <w:r w:rsidRPr="00DE08EC">
              <w:rPr>
                <w:rFonts w:cstheme="minorBidi"/>
                <w:b/>
                <w:bCs/>
                <w:spacing w:val="-1"/>
                <w:position w:val="1"/>
                <w:sz w:val="20"/>
                <w:szCs w:val="20"/>
              </w:rPr>
              <w:t>u</w:t>
            </w:r>
            <w:r w:rsidRPr="00DE08EC">
              <w:rPr>
                <w:rFonts w:cstheme="minorBidi"/>
                <w:b/>
                <w:bCs/>
                <w:spacing w:val="1"/>
                <w:position w:val="1"/>
                <w:sz w:val="20"/>
                <w:szCs w:val="20"/>
              </w:rPr>
              <w:t>r</w:t>
            </w:r>
            <w:r w:rsidRPr="00DE08EC">
              <w:rPr>
                <w:rFonts w:cstheme="minorBidi"/>
                <w:b/>
                <w:bCs/>
                <w:spacing w:val="-1"/>
                <w:position w:val="1"/>
                <w:sz w:val="20"/>
                <w:szCs w:val="20"/>
              </w:rPr>
              <w:t>op</w:t>
            </w:r>
            <w:r w:rsidRPr="00DE08EC">
              <w:rPr>
                <w:rFonts w:cstheme="minorBidi"/>
                <w:b/>
                <w:bCs/>
                <w:position w:val="1"/>
                <w:sz w:val="20"/>
                <w:szCs w:val="20"/>
              </w:rPr>
              <w:t>e</w:t>
            </w:r>
            <w:r w:rsidRPr="00DE08EC">
              <w:rPr>
                <w:rFonts w:cstheme="minorBidi"/>
                <w:b/>
                <w:bCs/>
                <w:spacing w:val="-1"/>
                <w:position w:val="1"/>
                <w:sz w:val="20"/>
                <w:szCs w:val="20"/>
              </w:rPr>
              <w:t xml:space="preserve"> </w:t>
            </w:r>
            <w:r w:rsidRPr="00DE08EC">
              <w:rPr>
                <w:rFonts w:cstheme="minorBidi"/>
                <w:b/>
                <w:bCs/>
                <w:position w:val="1"/>
                <w:sz w:val="20"/>
                <w:szCs w:val="20"/>
              </w:rPr>
              <w:t xml:space="preserve">&amp; </w:t>
            </w:r>
            <w:r w:rsidRPr="00DE08EC">
              <w:rPr>
                <w:rFonts w:cstheme="minorBidi"/>
                <w:b/>
                <w:bCs/>
                <w:spacing w:val="1"/>
                <w:sz w:val="20"/>
                <w:szCs w:val="20"/>
              </w:rPr>
              <w:t>C</w:t>
            </w:r>
            <w:r w:rsidRPr="00DE08EC">
              <w:rPr>
                <w:rFonts w:cstheme="minorBidi"/>
                <w:b/>
                <w:bCs/>
                <w:spacing w:val="-1"/>
                <w:sz w:val="20"/>
                <w:szCs w:val="20"/>
              </w:rPr>
              <w:t>en</w:t>
            </w:r>
            <w:r w:rsidRPr="00DE08EC">
              <w:rPr>
                <w:rFonts w:cstheme="minorBidi"/>
                <w:b/>
                <w:bCs/>
                <w:sz w:val="20"/>
                <w:szCs w:val="20"/>
              </w:rPr>
              <w:t>t</w:t>
            </w:r>
            <w:r w:rsidRPr="00DE08EC">
              <w:rPr>
                <w:rFonts w:cstheme="minorBidi"/>
                <w:b/>
                <w:bCs/>
                <w:spacing w:val="1"/>
                <w:sz w:val="20"/>
                <w:szCs w:val="20"/>
              </w:rPr>
              <w:t>r</w:t>
            </w:r>
            <w:r w:rsidRPr="00DE08EC">
              <w:rPr>
                <w:rFonts w:cstheme="minorBidi"/>
                <w:b/>
                <w:bCs/>
                <w:spacing w:val="-1"/>
                <w:sz w:val="20"/>
                <w:szCs w:val="20"/>
              </w:rPr>
              <w:t>a</w:t>
            </w:r>
            <w:r w:rsidRPr="00DE08EC">
              <w:rPr>
                <w:rFonts w:cstheme="minorBidi"/>
                <w:b/>
                <w:bCs/>
                <w:sz w:val="20"/>
                <w:szCs w:val="20"/>
              </w:rPr>
              <w:t>l A</w:t>
            </w:r>
            <w:r w:rsidRPr="00DE08EC">
              <w:rPr>
                <w:rFonts w:cstheme="minorBidi"/>
                <w:b/>
                <w:bCs/>
                <w:spacing w:val="-1"/>
                <w:sz w:val="20"/>
                <w:szCs w:val="20"/>
              </w:rPr>
              <w:t>s</w:t>
            </w:r>
            <w:r w:rsidRPr="00DE08EC">
              <w:rPr>
                <w:rFonts w:cstheme="minorBidi"/>
                <w:b/>
                <w:bCs/>
                <w:spacing w:val="1"/>
                <w:sz w:val="20"/>
                <w:szCs w:val="20"/>
              </w:rPr>
              <w:t>i</w:t>
            </w:r>
            <w:r w:rsidRPr="00DE08EC">
              <w:rPr>
                <w:rFonts w:cstheme="minorBidi"/>
                <w:b/>
                <w:bCs/>
                <w:sz w:val="20"/>
                <w:szCs w:val="20"/>
              </w:rPr>
              <w:t>a</w:t>
            </w:r>
          </w:p>
        </w:tc>
      </w:tr>
      <w:tr w:rsidR="003337F3" w:rsidRPr="00A55164" w14:paraId="4D03ADD8" w14:textId="77777777" w:rsidTr="3FF6F422">
        <w:trPr>
          <w:trHeight w:val="20"/>
        </w:trPr>
        <w:tc>
          <w:tcPr>
            <w:tcW w:w="1440" w:type="dxa"/>
          </w:tcPr>
          <w:p w14:paraId="1226708E"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position w:val="1"/>
                <w:sz w:val="18"/>
                <w:szCs w:val="18"/>
              </w:rPr>
              <w:t>Alba</w:t>
            </w:r>
            <w:r w:rsidRPr="00DE08EC">
              <w:rPr>
                <w:rFonts w:cstheme="minorBidi"/>
                <w:spacing w:val="1"/>
                <w:position w:val="1"/>
                <w:sz w:val="18"/>
                <w:szCs w:val="18"/>
              </w:rPr>
              <w:t>n</w:t>
            </w:r>
            <w:r w:rsidRPr="00DE08EC">
              <w:rPr>
                <w:rFonts w:cstheme="minorBidi"/>
                <w:position w:val="1"/>
                <w:sz w:val="18"/>
                <w:szCs w:val="18"/>
              </w:rPr>
              <w:t>ia</w:t>
            </w:r>
          </w:p>
        </w:tc>
        <w:tc>
          <w:tcPr>
            <w:tcW w:w="1260" w:type="dxa"/>
          </w:tcPr>
          <w:p w14:paraId="67B8BD1E"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Armenia</w:t>
            </w:r>
          </w:p>
        </w:tc>
        <w:tc>
          <w:tcPr>
            <w:tcW w:w="1170" w:type="dxa"/>
          </w:tcPr>
          <w:p w14:paraId="353C1751"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Azerbaijan</w:t>
            </w:r>
          </w:p>
        </w:tc>
        <w:tc>
          <w:tcPr>
            <w:tcW w:w="1260" w:type="dxa"/>
          </w:tcPr>
          <w:p w14:paraId="5D575C16" w14:textId="77777777" w:rsidR="003337F3" w:rsidRPr="00DE08EC" w:rsidRDefault="003337F3" w:rsidP="3FF6F422">
            <w:pPr>
              <w:widowControl w:val="0"/>
              <w:jc w:val="center"/>
              <w:rPr>
                <w:rFonts w:cstheme="minorBidi"/>
                <w:sz w:val="18"/>
                <w:szCs w:val="18"/>
              </w:rPr>
            </w:pPr>
            <w:r w:rsidRPr="00DE08EC">
              <w:rPr>
                <w:rFonts w:cstheme="minorBidi"/>
                <w:sz w:val="18"/>
                <w:szCs w:val="18"/>
              </w:rPr>
              <w:t>Belarus</w:t>
            </w:r>
          </w:p>
        </w:tc>
        <w:tc>
          <w:tcPr>
            <w:tcW w:w="1350" w:type="dxa"/>
          </w:tcPr>
          <w:p w14:paraId="7B7493C7"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Bosnia and</w:t>
            </w:r>
          </w:p>
          <w:p w14:paraId="425626B0" w14:textId="77777777" w:rsidR="003337F3" w:rsidRPr="00DE08EC" w:rsidRDefault="003337F3" w:rsidP="3FF6F422">
            <w:pPr>
              <w:widowControl w:val="0"/>
              <w:jc w:val="center"/>
              <w:rPr>
                <w:rFonts w:cstheme="minorBidi"/>
                <w:sz w:val="18"/>
                <w:szCs w:val="18"/>
              </w:rPr>
            </w:pPr>
            <w:r w:rsidRPr="00DE08EC">
              <w:rPr>
                <w:rFonts w:cstheme="minorBidi"/>
                <w:sz w:val="18"/>
                <w:szCs w:val="18"/>
              </w:rPr>
              <w:t>Herzegovina</w:t>
            </w:r>
          </w:p>
        </w:tc>
        <w:tc>
          <w:tcPr>
            <w:tcW w:w="1440" w:type="dxa"/>
          </w:tcPr>
          <w:p w14:paraId="7E170F44"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Georgia</w:t>
            </w:r>
          </w:p>
        </w:tc>
        <w:tc>
          <w:tcPr>
            <w:tcW w:w="1461" w:type="dxa"/>
          </w:tcPr>
          <w:p w14:paraId="55B1A208" w14:textId="77777777" w:rsidR="003337F3" w:rsidRPr="00DE08EC" w:rsidRDefault="003337F3" w:rsidP="3FF6F422">
            <w:pPr>
              <w:widowControl w:val="0"/>
              <w:autoSpaceDE w:val="0"/>
              <w:autoSpaceDN w:val="0"/>
              <w:adjustRightInd w:val="0"/>
              <w:jc w:val="center"/>
              <w:rPr>
                <w:rFonts w:cstheme="minorBidi"/>
                <w:sz w:val="18"/>
                <w:szCs w:val="18"/>
              </w:rPr>
            </w:pPr>
            <w:r w:rsidRPr="00DE08EC">
              <w:rPr>
                <w:rFonts w:cstheme="minorBidi"/>
                <w:sz w:val="18"/>
                <w:szCs w:val="18"/>
              </w:rPr>
              <w:t>Kazakhstan</w:t>
            </w:r>
          </w:p>
        </w:tc>
        <w:tc>
          <w:tcPr>
            <w:tcW w:w="1329" w:type="dxa"/>
            <w:gridSpan w:val="2"/>
          </w:tcPr>
          <w:p w14:paraId="1AA1F057" w14:textId="77777777" w:rsidR="003337F3" w:rsidRPr="00DE08EC" w:rsidRDefault="003337F3" w:rsidP="3FF6F422">
            <w:pPr>
              <w:widowControl w:val="0"/>
              <w:spacing w:line="242" w:lineRule="exact"/>
              <w:ind w:right="-20"/>
              <w:jc w:val="center"/>
              <w:rPr>
                <w:rFonts w:cstheme="minorBidi"/>
                <w:sz w:val="18"/>
                <w:szCs w:val="18"/>
              </w:rPr>
            </w:pPr>
            <w:r w:rsidRPr="00DE08EC">
              <w:rPr>
                <w:rFonts w:cstheme="minorBidi"/>
                <w:sz w:val="18"/>
                <w:szCs w:val="18"/>
              </w:rPr>
              <w:t>Kosovo (UN</w:t>
            </w:r>
          </w:p>
          <w:p w14:paraId="518DEE81" w14:textId="77777777" w:rsidR="003337F3" w:rsidRPr="00DE08EC" w:rsidRDefault="003337F3" w:rsidP="3FF6F422">
            <w:pPr>
              <w:widowControl w:val="0"/>
              <w:jc w:val="center"/>
              <w:rPr>
                <w:rFonts w:cstheme="minorBidi"/>
                <w:sz w:val="18"/>
                <w:szCs w:val="18"/>
              </w:rPr>
            </w:pPr>
            <w:r w:rsidRPr="00DE08EC">
              <w:rPr>
                <w:rFonts w:cstheme="minorBidi"/>
                <w:sz w:val="18"/>
                <w:szCs w:val="18"/>
              </w:rPr>
              <w:t>Administered Territory Under UNSCR 1244)</w:t>
            </w:r>
          </w:p>
        </w:tc>
      </w:tr>
      <w:tr w:rsidR="003337F3" w:rsidRPr="00A55164" w14:paraId="412C29D8" w14:textId="77777777" w:rsidTr="3FF6F422">
        <w:trPr>
          <w:trHeight w:val="20"/>
        </w:trPr>
        <w:tc>
          <w:tcPr>
            <w:tcW w:w="1440" w:type="dxa"/>
          </w:tcPr>
          <w:p w14:paraId="21310F49"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Kyrgyzstan</w:t>
            </w:r>
          </w:p>
        </w:tc>
        <w:tc>
          <w:tcPr>
            <w:tcW w:w="1260" w:type="dxa"/>
          </w:tcPr>
          <w:p w14:paraId="722438DC"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Republic of Moldova</w:t>
            </w:r>
          </w:p>
        </w:tc>
        <w:tc>
          <w:tcPr>
            <w:tcW w:w="1170" w:type="dxa"/>
          </w:tcPr>
          <w:p w14:paraId="72A64BDA"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Montenegro</w:t>
            </w:r>
          </w:p>
        </w:tc>
        <w:tc>
          <w:tcPr>
            <w:tcW w:w="1260" w:type="dxa"/>
          </w:tcPr>
          <w:p w14:paraId="70B8D4D1" w14:textId="77777777" w:rsidR="003337F3" w:rsidRPr="00DE08EC" w:rsidRDefault="003337F3" w:rsidP="3FF6F422">
            <w:pPr>
              <w:widowControl w:val="0"/>
              <w:jc w:val="center"/>
              <w:rPr>
                <w:rFonts w:cstheme="minorBidi"/>
                <w:sz w:val="18"/>
                <w:szCs w:val="18"/>
              </w:rPr>
            </w:pPr>
            <w:r w:rsidRPr="00DE08EC">
              <w:rPr>
                <w:rFonts w:cstheme="minorBidi"/>
                <w:sz w:val="18"/>
                <w:szCs w:val="18"/>
              </w:rPr>
              <w:t>North Macedonia</w:t>
            </w:r>
          </w:p>
        </w:tc>
        <w:tc>
          <w:tcPr>
            <w:tcW w:w="1350" w:type="dxa"/>
          </w:tcPr>
          <w:p w14:paraId="7DC9420B" w14:textId="77777777" w:rsidR="003337F3" w:rsidRPr="00DE08EC" w:rsidRDefault="003337F3" w:rsidP="3FF6F422">
            <w:pPr>
              <w:widowControl w:val="0"/>
              <w:jc w:val="center"/>
              <w:rPr>
                <w:rFonts w:cstheme="minorBidi"/>
                <w:sz w:val="18"/>
                <w:szCs w:val="18"/>
              </w:rPr>
            </w:pPr>
            <w:r w:rsidRPr="00DE08EC">
              <w:rPr>
                <w:rFonts w:cstheme="minorBidi"/>
                <w:sz w:val="18"/>
                <w:szCs w:val="18"/>
              </w:rPr>
              <w:t>Serbia</w:t>
            </w:r>
          </w:p>
        </w:tc>
        <w:tc>
          <w:tcPr>
            <w:tcW w:w="1440" w:type="dxa"/>
          </w:tcPr>
          <w:p w14:paraId="2CF7A465"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Tajikistan</w:t>
            </w:r>
          </w:p>
        </w:tc>
        <w:tc>
          <w:tcPr>
            <w:tcW w:w="1461" w:type="dxa"/>
          </w:tcPr>
          <w:p w14:paraId="336A8F08" w14:textId="40BD4DA3" w:rsidR="003337F3" w:rsidRPr="00DE08EC" w:rsidRDefault="00603A93" w:rsidP="3FF6F422">
            <w:pPr>
              <w:widowControl w:val="0"/>
              <w:autoSpaceDE w:val="0"/>
              <w:autoSpaceDN w:val="0"/>
              <w:adjustRightInd w:val="0"/>
              <w:jc w:val="center"/>
              <w:rPr>
                <w:rFonts w:cstheme="minorBidi"/>
                <w:sz w:val="18"/>
                <w:szCs w:val="18"/>
              </w:rPr>
            </w:pPr>
            <w:r w:rsidRPr="00DE08EC">
              <w:rPr>
                <w:rFonts w:cstheme="minorBidi"/>
                <w:sz w:val="18"/>
                <w:szCs w:val="18"/>
              </w:rPr>
              <w:t>Türkiye</w:t>
            </w:r>
          </w:p>
        </w:tc>
        <w:tc>
          <w:tcPr>
            <w:tcW w:w="1329" w:type="dxa"/>
            <w:gridSpan w:val="2"/>
          </w:tcPr>
          <w:p w14:paraId="19FE05AB" w14:textId="77777777" w:rsidR="003337F3" w:rsidRPr="00DE08EC" w:rsidRDefault="003337F3" w:rsidP="3FF6F422">
            <w:pPr>
              <w:widowControl w:val="0"/>
              <w:jc w:val="center"/>
              <w:rPr>
                <w:rFonts w:cstheme="minorBidi"/>
                <w:sz w:val="18"/>
                <w:szCs w:val="18"/>
              </w:rPr>
            </w:pPr>
            <w:r w:rsidRPr="00DE08EC">
              <w:rPr>
                <w:rFonts w:cstheme="minorBidi"/>
                <w:sz w:val="18"/>
                <w:szCs w:val="18"/>
              </w:rPr>
              <w:t>Turkmenistan</w:t>
            </w:r>
          </w:p>
        </w:tc>
      </w:tr>
      <w:tr w:rsidR="003337F3" w:rsidRPr="00A55164" w14:paraId="1FB2A271" w14:textId="77777777" w:rsidTr="3FF6F422">
        <w:trPr>
          <w:gridAfter w:val="1"/>
          <w:wAfter w:w="455" w:type="dxa"/>
          <w:trHeight w:val="20"/>
        </w:trPr>
        <w:tc>
          <w:tcPr>
            <w:tcW w:w="1440" w:type="dxa"/>
          </w:tcPr>
          <w:p w14:paraId="564E0A33"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Ukraine</w:t>
            </w:r>
          </w:p>
        </w:tc>
        <w:tc>
          <w:tcPr>
            <w:tcW w:w="1260" w:type="dxa"/>
          </w:tcPr>
          <w:p w14:paraId="0AEA325A" w14:textId="77777777" w:rsidR="003337F3" w:rsidRPr="00DE08EC" w:rsidRDefault="003337F3" w:rsidP="3FF6F422">
            <w:pPr>
              <w:widowControl w:val="0"/>
              <w:spacing w:line="242" w:lineRule="exact"/>
              <w:ind w:left="102" w:right="-20"/>
              <w:jc w:val="center"/>
              <w:rPr>
                <w:rFonts w:cstheme="minorBidi"/>
                <w:sz w:val="18"/>
                <w:szCs w:val="18"/>
              </w:rPr>
            </w:pPr>
            <w:r w:rsidRPr="00DE08EC">
              <w:rPr>
                <w:rFonts w:cstheme="minorBidi"/>
                <w:sz w:val="18"/>
                <w:szCs w:val="18"/>
              </w:rPr>
              <w:t>Uzbekistan</w:t>
            </w:r>
          </w:p>
        </w:tc>
        <w:tc>
          <w:tcPr>
            <w:tcW w:w="8010" w:type="dxa"/>
            <w:gridSpan w:val="6"/>
          </w:tcPr>
          <w:p w14:paraId="559A68C8" w14:textId="77777777" w:rsidR="003337F3" w:rsidRPr="00DE08EC" w:rsidRDefault="003337F3" w:rsidP="3FF6F422">
            <w:pPr>
              <w:widowControl w:val="0"/>
              <w:jc w:val="center"/>
              <w:rPr>
                <w:rFonts w:cstheme="minorBidi"/>
                <w:sz w:val="18"/>
                <w:szCs w:val="18"/>
              </w:rPr>
            </w:pPr>
          </w:p>
        </w:tc>
      </w:tr>
    </w:tbl>
    <w:p w14:paraId="72D6FB84" w14:textId="0F26269A" w:rsidR="008B0214" w:rsidRPr="003D1C6F" w:rsidRDefault="37CCBF83" w:rsidP="00E06BAA">
      <w:pPr>
        <w:pStyle w:val="Titre2"/>
        <w:numPr>
          <w:ilvl w:val="1"/>
          <w:numId w:val="26"/>
        </w:numPr>
        <w:ind w:left="360"/>
        <w:rPr>
          <w:color w:val="4472C4" w:themeColor="accent1"/>
        </w:rPr>
      </w:pPr>
      <w:bookmarkStart w:id="1128" w:name="_Toc149639939"/>
      <w:r w:rsidRPr="003D1C6F">
        <w:rPr>
          <w:color w:val="4472C4" w:themeColor="accent1"/>
        </w:rPr>
        <w:t xml:space="preserve">Legal status and registration </w:t>
      </w:r>
      <w:r w:rsidR="007972D9" w:rsidRPr="003D1C6F">
        <w:rPr>
          <w:color w:val="4472C4" w:themeColor="accent1"/>
        </w:rPr>
        <w:t>(5 years)</w:t>
      </w:r>
      <w:bookmarkEnd w:id="1128"/>
    </w:p>
    <w:p w14:paraId="606B7102" w14:textId="3A901889" w:rsidR="003B2257" w:rsidRDefault="00923075" w:rsidP="00B16B3D">
      <w:pPr>
        <w:spacing w:before="120"/>
        <w:jc w:val="both"/>
      </w:pPr>
      <w:r w:rsidRPr="003B2257">
        <w:t>The</w:t>
      </w:r>
      <w:r w:rsidR="00B66F86" w:rsidRPr="003B2257">
        <w:t xml:space="preserve"> </w:t>
      </w:r>
      <w:r w:rsidR="00001876">
        <w:t>lead</w:t>
      </w:r>
      <w:r w:rsidRPr="003B2257">
        <w:t xml:space="preserve"> applicant must </w:t>
      </w:r>
      <w:r w:rsidR="003B2257" w:rsidRPr="003B2257">
        <w:t xml:space="preserve">be </w:t>
      </w:r>
      <w:r w:rsidR="003B2257" w:rsidRPr="0004767B">
        <w:rPr>
          <w:b/>
        </w:rPr>
        <w:t xml:space="preserve">officially registered or have a </w:t>
      </w:r>
      <w:r w:rsidRPr="0004767B">
        <w:rPr>
          <w:b/>
        </w:rPr>
        <w:t xml:space="preserve">legal </w:t>
      </w:r>
      <w:r w:rsidR="003B2257" w:rsidRPr="0004767B">
        <w:rPr>
          <w:b/>
        </w:rPr>
        <w:t>basis/mandate</w:t>
      </w:r>
      <w:r w:rsidR="003B2257" w:rsidRPr="003B2257">
        <w:t xml:space="preserve"> as an organization.</w:t>
      </w:r>
      <w:r w:rsidR="00CD29F7">
        <w:t xml:space="preserve"> </w:t>
      </w:r>
    </w:p>
    <w:p w14:paraId="1BEC57E2" w14:textId="4D5A99C8" w:rsidR="007236DE" w:rsidRPr="00FC2198" w:rsidRDefault="00FC2198" w:rsidP="00B16B3D">
      <w:pPr>
        <w:spacing w:before="120"/>
        <w:jc w:val="both"/>
        <w:rPr>
          <w:rFonts w:ascii="Calibri" w:hAnsi="Calibri"/>
        </w:rPr>
      </w:pPr>
      <w:r w:rsidRPr="00FC2198">
        <w:rPr>
          <w:rFonts w:ascii="Calibri" w:hAnsi="Calibri"/>
        </w:rPr>
        <w:t>If</w:t>
      </w:r>
      <w:r w:rsidR="00923075" w:rsidRPr="00FC2198">
        <w:rPr>
          <w:rFonts w:ascii="Calibri" w:hAnsi="Calibri"/>
        </w:rPr>
        <w:t xml:space="preserve"> the </w:t>
      </w:r>
      <w:r w:rsidR="00001876">
        <w:rPr>
          <w:rFonts w:ascii="Calibri" w:hAnsi="Calibri"/>
        </w:rPr>
        <w:t>lead</w:t>
      </w:r>
      <w:r w:rsidR="00B66F86" w:rsidRPr="00FC2198">
        <w:rPr>
          <w:rFonts w:ascii="Calibri" w:hAnsi="Calibri"/>
        </w:rPr>
        <w:t xml:space="preserve"> applicant </w:t>
      </w:r>
      <w:r w:rsidRPr="00FC2198">
        <w:rPr>
          <w:rFonts w:ascii="Calibri" w:hAnsi="Calibri"/>
        </w:rPr>
        <w:t>is not legally registered in the country of implementation</w:t>
      </w:r>
      <w:r w:rsidR="00CA55FE">
        <w:rPr>
          <w:rFonts w:ascii="Calibri" w:hAnsi="Calibri"/>
        </w:rPr>
        <w:t>,</w:t>
      </w:r>
      <w:r w:rsidRPr="00FC2198">
        <w:rPr>
          <w:rFonts w:ascii="Calibri" w:hAnsi="Calibri"/>
        </w:rPr>
        <w:t xml:space="preserve"> it must submit a </w:t>
      </w:r>
      <w:r w:rsidR="00B66F86" w:rsidRPr="00FC2198">
        <w:rPr>
          <w:rFonts w:ascii="Calibri" w:hAnsi="Calibri"/>
        </w:rPr>
        <w:t xml:space="preserve">legal </w:t>
      </w:r>
      <w:r w:rsidRPr="00FC2198">
        <w:rPr>
          <w:rFonts w:ascii="Calibri" w:hAnsi="Calibri"/>
        </w:rPr>
        <w:t>registration document of</w:t>
      </w:r>
      <w:r w:rsidR="37CCBF83" w:rsidRPr="00FC2198">
        <w:rPr>
          <w:rFonts w:ascii="Calibri" w:hAnsi="Calibri"/>
        </w:rPr>
        <w:t xml:space="preserve"> </w:t>
      </w:r>
      <w:r w:rsidR="612F343E" w:rsidRPr="00FC2198">
        <w:rPr>
          <w:rFonts w:ascii="Calibri" w:hAnsi="Calibri"/>
        </w:rPr>
        <w:t xml:space="preserve">at least one of </w:t>
      </w:r>
      <w:proofErr w:type="gramStart"/>
      <w:r w:rsidR="37CCBF83" w:rsidRPr="00FC2198">
        <w:rPr>
          <w:rFonts w:ascii="Calibri" w:hAnsi="Calibri"/>
        </w:rPr>
        <w:t>its</w:t>
      </w:r>
      <w:proofErr w:type="gramEnd"/>
      <w:r w:rsidR="37CCBF83" w:rsidRPr="00FC2198">
        <w:rPr>
          <w:rFonts w:ascii="Calibri" w:hAnsi="Calibri"/>
        </w:rPr>
        <w:t xml:space="preserve"> co-implementing partner(s) </w:t>
      </w:r>
      <w:r w:rsidR="00CA55FE">
        <w:rPr>
          <w:rFonts w:ascii="Calibri" w:hAnsi="Calibri"/>
        </w:rPr>
        <w:t xml:space="preserve">that is </w:t>
      </w:r>
      <w:r w:rsidR="00B0529F" w:rsidRPr="00FC2198">
        <w:rPr>
          <w:rFonts w:ascii="Calibri" w:hAnsi="Calibri"/>
        </w:rPr>
        <w:t>registered in the country of implementation</w:t>
      </w:r>
      <w:r w:rsidR="00B16577">
        <w:rPr>
          <w:rFonts w:ascii="Calibri" w:hAnsi="Calibri"/>
        </w:rPr>
        <w:t xml:space="preserve"> (</w:t>
      </w:r>
      <w:r w:rsidRPr="00FC2198">
        <w:rPr>
          <w:rFonts w:ascii="Calibri" w:hAnsi="Calibri"/>
        </w:rPr>
        <w:t>in addition to its own legal status/registration document</w:t>
      </w:r>
      <w:r w:rsidR="00B16577">
        <w:rPr>
          <w:rFonts w:ascii="Calibri" w:hAnsi="Calibri"/>
        </w:rPr>
        <w:t>)</w:t>
      </w:r>
      <w:r w:rsidR="00DD083F">
        <w:rPr>
          <w:rFonts w:ascii="Calibri" w:hAnsi="Calibri"/>
        </w:rPr>
        <w:t>.</w:t>
      </w:r>
      <w:r w:rsidRPr="00FC2198">
        <w:rPr>
          <w:rFonts w:ascii="Calibri" w:hAnsi="Calibri"/>
        </w:rPr>
        <w:t xml:space="preserve"> </w:t>
      </w:r>
    </w:p>
    <w:p w14:paraId="71B1471B" w14:textId="42F8D0B8" w:rsidR="00FC2198" w:rsidRPr="000E71F2" w:rsidRDefault="00FC2198" w:rsidP="00B16B3D">
      <w:pPr>
        <w:spacing w:before="120"/>
        <w:jc w:val="both"/>
        <w:rPr>
          <w:rFonts w:ascii="Calibri" w:hAnsi="Calibri"/>
        </w:rPr>
      </w:pPr>
      <w:r w:rsidRPr="000E71F2">
        <w:rPr>
          <w:rFonts w:ascii="Calibri" w:hAnsi="Calibri"/>
        </w:rPr>
        <w:t xml:space="preserve">Applications without clear proof of </w:t>
      </w:r>
      <w:r w:rsidR="00824530" w:rsidRPr="000E71F2">
        <w:rPr>
          <w:rFonts w:ascii="Calibri" w:hAnsi="Calibri"/>
        </w:rPr>
        <w:t>legal</w:t>
      </w:r>
      <w:r w:rsidRPr="000E71F2">
        <w:rPr>
          <w:rFonts w:ascii="Calibri" w:hAnsi="Calibri"/>
        </w:rPr>
        <w:t xml:space="preserve"> registration</w:t>
      </w:r>
      <w:r w:rsidR="006C7814" w:rsidRPr="000E71F2">
        <w:rPr>
          <w:rFonts w:ascii="Calibri" w:hAnsi="Calibri"/>
        </w:rPr>
        <w:t xml:space="preserve"> (or legal status)</w:t>
      </w:r>
      <w:r w:rsidRPr="000E71F2">
        <w:rPr>
          <w:rFonts w:ascii="Calibri" w:hAnsi="Calibri"/>
        </w:rPr>
        <w:t xml:space="preserve"> will be considered incomplete and removed from the review process.</w:t>
      </w:r>
    </w:p>
    <w:p w14:paraId="1EE0B553" w14:textId="5744CB89" w:rsidR="0065335B" w:rsidRPr="00824C8F" w:rsidRDefault="00000000" w:rsidP="00EA4BA4">
      <w:pPr>
        <w:spacing w:before="120" w:after="120"/>
        <w:jc w:val="both"/>
      </w:pPr>
      <w:sdt>
        <w:sdtPr>
          <w:tag w:val="goog_rdk_5"/>
          <w:id w:val="561382148"/>
        </w:sdtPr>
        <w:sdtContent/>
      </w:sdt>
      <w:r w:rsidR="000E71F2" w:rsidRPr="003B2257">
        <w:t xml:space="preserve">The </w:t>
      </w:r>
      <w:r w:rsidR="000E71F2">
        <w:t>lead</w:t>
      </w:r>
      <w:r w:rsidR="000E71F2" w:rsidRPr="003B2257">
        <w:t xml:space="preserve"> applicant</w:t>
      </w:r>
      <w:r w:rsidR="0065335B">
        <w:rPr>
          <w:rFonts w:ascii="Calibri" w:eastAsia="Calibri" w:hAnsi="Calibri" w:cs="Calibri"/>
        </w:rPr>
        <w:t xml:space="preserve"> need</w:t>
      </w:r>
      <w:r w:rsidR="000E71F2">
        <w:rPr>
          <w:rFonts w:ascii="Calibri" w:eastAsia="Calibri" w:hAnsi="Calibri" w:cs="Calibri"/>
        </w:rPr>
        <w:t>s</w:t>
      </w:r>
      <w:r w:rsidR="0065335B">
        <w:rPr>
          <w:rFonts w:ascii="Calibri" w:eastAsia="Calibri" w:hAnsi="Calibri" w:cs="Calibri"/>
        </w:rPr>
        <w:t xml:space="preserve"> to have been </w:t>
      </w:r>
      <w:r w:rsidR="0065335B">
        <w:rPr>
          <w:rFonts w:ascii="Calibri" w:eastAsia="Calibri" w:hAnsi="Calibri" w:cs="Calibri"/>
          <w:b/>
        </w:rPr>
        <w:t xml:space="preserve">legally registered for at least 5 </w:t>
      </w:r>
      <w:r w:rsidR="0065335B" w:rsidRPr="0004767B">
        <w:rPr>
          <w:rFonts w:ascii="Calibri" w:hAnsi="Calibri"/>
          <w:b/>
        </w:rPr>
        <w:t>year</w:t>
      </w:r>
      <w:r w:rsidR="00926374" w:rsidRPr="00EA4BA4">
        <w:rPr>
          <w:rFonts w:ascii="Calibri" w:hAnsi="Calibri"/>
          <w:b/>
        </w:rPr>
        <w:t>s</w:t>
      </w:r>
      <w:r w:rsidR="00824C8F" w:rsidRPr="00EA4BA4">
        <w:rPr>
          <w:rFonts w:ascii="Calibri" w:eastAsia="Calibri" w:hAnsi="Calibri" w:cs="Calibri"/>
          <w:b/>
        </w:rPr>
        <w:t>.</w:t>
      </w:r>
      <w:r w:rsidR="00824C8F" w:rsidRPr="00EA4BA4">
        <w:rPr>
          <w:rFonts w:ascii="Calibri" w:eastAsia="Calibri" w:hAnsi="Calibri" w:cs="Calibri"/>
        </w:rPr>
        <w:t xml:space="preserve"> </w:t>
      </w:r>
      <w:r w:rsidR="009D7249" w:rsidRPr="00EA4BA4">
        <w:t xml:space="preserve"> </w:t>
      </w:r>
      <w:r w:rsidR="009D7249" w:rsidRPr="00EA4BA4">
        <w:rPr>
          <w:rFonts w:ascii="Calibri" w:eastAsia="Calibri" w:hAnsi="Calibri" w:cs="Calibri"/>
        </w:rPr>
        <w:t xml:space="preserve">In exceptional circumstances, three years of registration history may be accepted </w:t>
      </w:r>
      <w:r w:rsidR="00B775B6" w:rsidRPr="00EA4BA4">
        <w:rPr>
          <w:rFonts w:ascii="Calibri" w:eastAsia="Calibri" w:hAnsi="Calibri" w:cs="Calibri"/>
        </w:rPr>
        <w:t>with</w:t>
      </w:r>
      <w:r w:rsidR="009D7249" w:rsidRPr="00EA4BA4">
        <w:rPr>
          <w:rFonts w:ascii="Calibri" w:eastAsia="Calibri" w:hAnsi="Calibri" w:cs="Calibri"/>
        </w:rPr>
        <w:t xml:space="preserve"> justifi</w:t>
      </w:r>
      <w:r w:rsidR="00B775B6" w:rsidRPr="00EA4BA4">
        <w:rPr>
          <w:rFonts w:ascii="Calibri" w:eastAsia="Calibri" w:hAnsi="Calibri" w:cs="Calibri"/>
        </w:rPr>
        <w:t>cation</w:t>
      </w:r>
      <w:r w:rsidR="009D7249" w:rsidRPr="00EA4BA4">
        <w:rPr>
          <w:rFonts w:ascii="Calibri" w:eastAsia="Calibri" w:hAnsi="Calibri" w:cs="Calibri"/>
        </w:rPr>
        <w:t>.</w:t>
      </w:r>
    </w:p>
    <w:p w14:paraId="6CF3BF29" w14:textId="06BC13B6" w:rsidR="00587D6E" w:rsidRPr="003D1C6F" w:rsidRDefault="00C956A9" w:rsidP="00E06BAA">
      <w:pPr>
        <w:pStyle w:val="Titre2"/>
        <w:numPr>
          <w:ilvl w:val="1"/>
          <w:numId w:val="26"/>
        </w:numPr>
        <w:ind w:left="360"/>
        <w:rPr>
          <w:color w:val="4472C4" w:themeColor="accent1"/>
        </w:rPr>
      </w:pPr>
      <w:bookmarkStart w:id="1129" w:name="_Toc145077438"/>
      <w:bookmarkStart w:id="1130" w:name="_Toc145077540"/>
      <w:bookmarkStart w:id="1131" w:name="_Toc145077624"/>
      <w:bookmarkStart w:id="1132" w:name="_Toc145077704"/>
      <w:bookmarkStart w:id="1133" w:name="_Toc145077782"/>
      <w:bookmarkStart w:id="1134" w:name="_Toc145077856"/>
      <w:bookmarkStart w:id="1135" w:name="_Toc145077929"/>
      <w:bookmarkStart w:id="1136" w:name="_Toc145080116"/>
      <w:bookmarkStart w:id="1137" w:name="_Toc145080169"/>
      <w:bookmarkStart w:id="1138" w:name="_Toc145080222"/>
      <w:bookmarkStart w:id="1139" w:name="_Toc145080265"/>
      <w:bookmarkStart w:id="1140" w:name="_Toc145080360"/>
      <w:bookmarkStart w:id="1141" w:name="_Toc145080438"/>
      <w:bookmarkStart w:id="1142" w:name="_Toc145424236"/>
      <w:bookmarkStart w:id="1143" w:name="_Toc145430014"/>
      <w:bookmarkStart w:id="1144" w:name="_Toc145430121"/>
      <w:bookmarkStart w:id="1145" w:name="_Toc145533791"/>
      <w:bookmarkStart w:id="1146" w:name="_Toc145533951"/>
      <w:bookmarkStart w:id="1147" w:name="_Toc145534108"/>
      <w:bookmarkStart w:id="1148" w:name="_Toc145534373"/>
      <w:bookmarkStart w:id="1149" w:name="_Toc145534532"/>
      <w:bookmarkStart w:id="1150" w:name="_Toc145534688"/>
      <w:bookmarkStart w:id="1151" w:name="_Toc145576267"/>
      <w:bookmarkStart w:id="1152" w:name="_Toc145677471"/>
      <w:bookmarkStart w:id="1153" w:name="_Toc149639940"/>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r w:rsidRPr="003D1C6F">
        <w:rPr>
          <w:color w:val="4472C4" w:themeColor="accent1"/>
        </w:rPr>
        <w:t xml:space="preserve">Demonstrated capacity for operational, financial and human resource </w:t>
      </w:r>
      <w:proofErr w:type="gramStart"/>
      <w:r w:rsidRPr="003D1C6F">
        <w:rPr>
          <w:color w:val="4472C4" w:themeColor="accent1"/>
        </w:rPr>
        <w:t>management</w:t>
      </w:r>
      <w:bookmarkEnd w:id="1153"/>
      <w:proofErr w:type="gramEnd"/>
    </w:p>
    <w:p w14:paraId="2BB395C4" w14:textId="609924D8" w:rsidR="00DC3755" w:rsidRPr="005F3065" w:rsidRDefault="00DC3755" w:rsidP="029939E3">
      <w:pPr>
        <w:jc w:val="both"/>
        <w:rPr>
          <w:rFonts w:cstheme="minorBidi"/>
        </w:rPr>
      </w:pPr>
      <w:r w:rsidRPr="029939E3">
        <w:rPr>
          <w:rFonts w:cstheme="minorBidi"/>
          <w:b/>
          <w:bCs/>
        </w:rPr>
        <w:t>Operational and human resources</w:t>
      </w:r>
      <w:r w:rsidR="009978FE" w:rsidRPr="029939E3">
        <w:rPr>
          <w:rFonts w:cstheme="minorBidi"/>
          <w:b/>
          <w:bCs/>
        </w:rPr>
        <w:t xml:space="preserve">: </w:t>
      </w:r>
      <w:r w:rsidRPr="029939E3">
        <w:rPr>
          <w:rFonts w:cstheme="minorBidi"/>
        </w:rPr>
        <w:t xml:space="preserve">The applicant must have the necessary operational and human resources to manage the proposed project. A clear project </w:t>
      </w:r>
      <w:r w:rsidR="00A05797">
        <w:rPr>
          <w:rFonts w:cstheme="minorBidi"/>
        </w:rPr>
        <w:t>internal</w:t>
      </w:r>
      <w:r w:rsidRPr="029939E3">
        <w:rPr>
          <w:rFonts w:cstheme="minorBidi"/>
        </w:rPr>
        <w:t xml:space="preserve"> control framework should be defined once implementation starts. </w:t>
      </w:r>
    </w:p>
    <w:p w14:paraId="1D3084CB" w14:textId="160EC07C" w:rsidR="00C43C09" w:rsidRPr="00F34353" w:rsidRDefault="48BCF67E" w:rsidP="029939E3">
      <w:pPr>
        <w:spacing w:before="120" w:after="120"/>
        <w:jc w:val="both"/>
        <w:rPr>
          <w:rFonts w:cstheme="minorBidi"/>
        </w:rPr>
      </w:pPr>
      <w:r w:rsidRPr="00F34353">
        <w:rPr>
          <w:rFonts w:cstheme="minorBidi"/>
          <w:b/>
        </w:rPr>
        <w:t>Certified Financial Statements</w:t>
      </w:r>
      <w:r w:rsidR="00814353" w:rsidRPr="00F34353">
        <w:rPr>
          <w:rFonts w:cstheme="minorBidi"/>
          <w:b/>
        </w:rPr>
        <w:t xml:space="preserve"> </w:t>
      </w:r>
      <w:r w:rsidR="004A4244" w:rsidRPr="00F34353">
        <w:rPr>
          <w:rFonts w:cstheme="minorBidi"/>
          <w:b/>
        </w:rPr>
        <w:t xml:space="preserve">of the </w:t>
      </w:r>
      <w:r w:rsidRPr="00F34353">
        <w:rPr>
          <w:rFonts w:cstheme="minorBidi"/>
          <w:b/>
        </w:rPr>
        <w:t>Organization:</w:t>
      </w:r>
      <w:r w:rsidRPr="00F34353">
        <w:rPr>
          <w:rFonts w:cstheme="minorBidi"/>
        </w:rPr>
        <w:t xml:space="preserve"> The applicant must submit certified financial statements</w:t>
      </w:r>
      <w:r w:rsidR="00C43C09" w:rsidRPr="00F34353">
        <w:rPr>
          <w:rFonts w:cstheme="minorBidi"/>
        </w:rPr>
        <w:t xml:space="preserve"> </w:t>
      </w:r>
      <w:r w:rsidRPr="00F34353">
        <w:rPr>
          <w:rFonts w:cstheme="minorBidi"/>
        </w:rPr>
        <w:t xml:space="preserve">for </w:t>
      </w:r>
      <w:r w:rsidR="29FE2258" w:rsidRPr="00F34353">
        <w:rPr>
          <w:rFonts w:cstheme="minorBidi"/>
        </w:rPr>
        <w:t>three</w:t>
      </w:r>
      <w:r w:rsidRPr="00F34353">
        <w:rPr>
          <w:rFonts w:cstheme="minorBidi"/>
        </w:rPr>
        <w:t xml:space="preserve"> fiscal years (including 20</w:t>
      </w:r>
      <w:r w:rsidR="1FED06FB" w:rsidRPr="00F34353">
        <w:rPr>
          <w:rFonts w:cstheme="minorBidi"/>
        </w:rPr>
        <w:t>20</w:t>
      </w:r>
      <w:r w:rsidRPr="00F34353">
        <w:rPr>
          <w:rFonts w:cstheme="minorBidi"/>
        </w:rPr>
        <w:t>, 20</w:t>
      </w:r>
      <w:r w:rsidR="1FED06FB" w:rsidRPr="00F34353">
        <w:rPr>
          <w:rFonts w:cstheme="minorBidi"/>
        </w:rPr>
        <w:t>2</w:t>
      </w:r>
      <w:r w:rsidR="00221EA2" w:rsidRPr="00F34353">
        <w:rPr>
          <w:rFonts w:cstheme="minorBidi"/>
        </w:rPr>
        <w:t>1</w:t>
      </w:r>
      <w:r w:rsidRPr="00F34353">
        <w:rPr>
          <w:rFonts w:cstheme="minorBidi"/>
        </w:rPr>
        <w:t xml:space="preserve"> and 202</w:t>
      </w:r>
      <w:r w:rsidR="00221EA2" w:rsidRPr="00F34353">
        <w:rPr>
          <w:rFonts w:cstheme="minorBidi"/>
        </w:rPr>
        <w:t>2</w:t>
      </w:r>
      <w:r w:rsidRPr="00F34353">
        <w:rPr>
          <w:rFonts w:cstheme="minorBidi"/>
        </w:rPr>
        <w:t>).</w:t>
      </w:r>
      <w:r w:rsidR="00C43C09" w:rsidRPr="00F34353">
        <w:rPr>
          <w:rFonts w:cstheme="minorBidi"/>
        </w:rPr>
        <w:t xml:space="preserve"> </w:t>
      </w:r>
    </w:p>
    <w:p w14:paraId="455FA8F2" w14:textId="09487073" w:rsidR="009D4A3B" w:rsidRPr="00F34353" w:rsidRDefault="00C43C09" w:rsidP="009D4A3B">
      <w:pPr>
        <w:pStyle w:val="Paragraphedeliste"/>
        <w:numPr>
          <w:ilvl w:val="0"/>
          <w:numId w:val="102"/>
        </w:numPr>
        <w:spacing w:before="120" w:after="120"/>
        <w:ind w:left="360"/>
        <w:jc w:val="both"/>
        <w:rPr>
          <w:rFonts w:cstheme="minorBidi"/>
        </w:rPr>
      </w:pPr>
      <w:r w:rsidRPr="00F34353">
        <w:rPr>
          <w:rFonts w:cstheme="minorBidi"/>
        </w:rPr>
        <w:t xml:space="preserve">A </w:t>
      </w:r>
      <w:r w:rsidRPr="00F34353">
        <w:rPr>
          <w:rFonts w:cstheme="minorBidi"/>
          <w:b/>
        </w:rPr>
        <w:t>certified financial statement</w:t>
      </w:r>
      <w:r w:rsidRPr="00F34353">
        <w:rPr>
          <w:rFonts w:cstheme="minorBidi"/>
        </w:rPr>
        <w:t xml:space="preserve"> is one that has been reviewed, </w:t>
      </w:r>
      <w:proofErr w:type="gramStart"/>
      <w:r w:rsidRPr="00F34353">
        <w:rPr>
          <w:rFonts w:cstheme="minorBidi"/>
        </w:rPr>
        <w:t>approved</w:t>
      </w:r>
      <w:proofErr w:type="gramEnd"/>
      <w:r w:rsidRPr="00F34353">
        <w:rPr>
          <w:rFonts w:cstheme="minorBidi"/>
        </w:rPr>
        <w:t xml:space="preserve"> and signed by the person authorized to sign financial documents for the organization. This can be someone from within the organization or an outside firm</w:t>
      </w:r>
      <w:r w:rsidR="00F54679" w:rsidRPr="00F34353">
        <w:rPr>
          <w:rFonts w:cstheme="minorBidi"/>
        </w:rPr>
        <w:t xml:space="preserve">, </w:t>
      </w:r>
      <w:r w:rsidR="007876BD" w:rsidRPr="00F34353">
        <w:rPr>
          <w:rFonts w:cstheme="minorBidi"/>
        </w:rPr>
        <w:t>as delegated to sign as the designated official of the organization</w:t>
      </w:r>
      <w:r w:rsidR="009D4A3B" w:rsidRPr="00F34353">
        <w:rPr>
          <w:rFonts w:cstheme="minorBidi"/>
        </w:rPr>
        <w:t>.</w:t>
      </w:r>
    </w:p>
    <w:p w14:paraId="67FC5988" w14:textId="35E4107A" w:rsidR="00974992" w:rsidRPr="008B0214" w:rsidRDefault="00095C71" w:rsidP="029939E3">
      <w:pPr>
        <w:jc w:val="both"/>
        <w:rPr>
          <w:rFonts w:cstheme="minorBidi"/>
          <w:b/>
          <w:bCs/>
        </w:rPr>
      </w:pPr>
      <w:r w:rsidRPr="029939E3">
        <w:rPr>
          <w:rFonts w:cstheme="minorBidi"/>
          <w:b/>
          <w:bCs/>
        </w:rPr>
        <w:lastRenderedPageBreak/>
        <w:t>Partnership and accountability arrangements</w:t>
      </w:r>
      <w:r w:rsidR="004E22F5" w:rsidRPr="029939E3">
        <w:rPr>
          <w:rFonts w:cstheme="minorBidi"/>
          <w:b/>
          <w:bCs/>
        </w:rPr>
        <w:t xml:space="preserve">: </w:t>
      </w:r>
      <w:r w:rsidRPr="029939E3">
        <w:rPr>
          <w:rFonts w:cstheme="minorBidi"/>
        </w:rPr>
        <w:t xml:space="preserve">Organizations can only apply once under this Call for Proposals, either as the </w:t>
      </w:r>
      <w:r w:rsidR="004B6C3F">
        <w:rPr>
          <w:rFonts w:cstheme="minorBidi"/>
        </w:rPr>
        <w:t>lead</w:t>
      </w:r>
      <w:r w:rsidR="004B6C3F" w:rsidRPr="029939E3">
        <w:rPr>
          <w:rFonts w:cstheme="minorBidi"/>
        </w:rPr>
        <w:t xml:space="preserve"> </w:t>
      </w:r>
      <w:r w:rsidRPr="029939E3">
        <w:rPr>
          <w:rFonts w:cstheme="minorBidi"/>
        </w:rPr>
        <w:t>applicant organization or as a co-implementing partner.</w:t>
      </w:r>
      <w:r w:rsidRPr="029939E3">
        <w:rPr>
          <w:rFonts w:cstheme="minorBidi"/>
          <w:b/>
          <w:bCs/>
        </w:rPr>
        <w:t xml:space="preserve"> </w:t>
      </w:r>
    </w:p>
    <w:p w14:paraId="4308001D" w14:textId="59A3360C" w:rsidR="00095C71" w:rsidRPr="003F473B" w:rsidRDefault="00095C71" w:rsidP="029939E3">
      <w:pPr>
        <w:pStyle w:val="Paragraphedeliste"/>
        <w:numPr>
          <w:ilvl w:val="0"/>
          <w:numId w:val="51"/>
        </w:numPr>
        <w:shd w:val="clear" w:color="auto" w:fill="FFFFFF" w:themeFill="background1"/>
        <w:spacing w:before="120" w:after="120"/>
        <w:jc w:val="both"/>
        <w:rPr>
          <w:rStyle w:val="Marquedecommentaire"/>
          <w:rFonts w:cstheme="minorBidi"/>
          <w:sz w:val="22"/>
          <w:szCs w:val="24"/>
        </w:rPr>
      </w:pPr>
      <w:r w:rsidRPr="029939E3">
        <w:rPr>
          <w:rFonts w:cstheme="minorBidi"/>
        </w:rPr>
        <w:t xml:space="preserve">An application should include no more </w:t>
      </w:r>
      <w:r w:rsidRPr="00FA1CF6">
        <w:rPr>
          <w:rFonts w:cstheme="minorBidi"/>
        </w:rPr>
        <w:t xml:space="preserve">than </w:t>
      </w:r>
      <w:r w:rsidR="00804368" w:rsidRPr="00FA1CF6">
        <w:rPr>
          <w:rFonts w:cstheme="minorBidi"/>
        </w:rPr>
        <w:t xml:space="preserve">four </w:t>
      </w:r>
      <w:r w:rsidRPr="00FA1CF6">
        <w:rPr>
          <w:rFonts w:cstheme="minorBidi"/>
        </w:rPr>
        <w:t xml:space="preserve">co-implementing partners </w:t>
      </w:r>
      <w:r w:rsidRPr="029939E3">
        <w:rPr>
          <w:rFonts w:cstheme="minorBidi"/>
        </w:rPr>
        <w:t>that will receive a portion of the requested funding.</w:t>
      </w:r>
      <w:r w:rsidRPr="029939E3">
        <w:rPr>
          <w:rStyle w:val="Marquedecommentaire"/>
        </w:rPr>
        <w:t xml:space="preserve"> </w:t>
      </w:r>
    </w:p>
    <w:p w14:paraId="7C75F6D1" w14:textId="368BC5E7" w:rsidR="00974992" w:rsidRPr="00C673B0" w:rsidRDefault="630C26FF" w:rsidP="029939E3">
      <w:pPr>
        <w:pStyle w:val="Paragraphedeliste"/>
        <w:numPr>
          <w:ilvl w:val="0"/>
          <w:numId w:val="51"/>
        </w:numPr>
        <w:shd w:val="clear" w:color="auto" w:fill="FFFFFF" w:themeFill="background1"/>
        <w:spacing w:before="120" w:after="120"/>
        <w:jc w:val="both"/>
        <w:rPr>
          <w:rFonts w:cstheme="minorBidi"/>
        </w:rPr>
      </w:pPr>
      <w:r w:rsidRPr="029939E3">
        <w:rPr>
          <w:rFonts w:cstheme="minorBidi"/>
        </w:rPr>
        <w:t xml:space="preserve">In all cases, the </w:t>
      </w:r>
      <w:r w:rsidR="004B6C3F">
        <w:rPr>
          <w:rFonts w:cstheme="minorBidi"/>
        </w:rPr>
        <w:t xml:space="preserve">lead </w:t>
      </w:r>
      <w:r w:rsidRPr="029939E3">
        <w:rPr>
          <w:rFonts w:cstheme="minorBidi"/>
        </w:rPr>
        <w:t xml:space="preserve">applicant organization will be accountable for managing the grant award in its entirety. </w:t>
      </w:r>
    </w:p>
    <w:p w14:paraId="68C18614" w14:textId="2ACD2F6B" w:rsidR="00974992" w:rsidRPr="00C673B0" w:rsidRDefault="00F566FA" w:rsidP="029939E3">
      <w:pPr>
        <w:pStyle w:val="Paragraphedeliste"/>
        <w:numPr>
          <w:ilvl w:val="0"/>
          <w:numId w:val="51"/>
        </w:numPr>
        <w:shd w:val="clear" w:color="auto" w:fill="FFFFFF" w:themeFill="background1"/>
        <w:spacing w:before="120" w:after="120"/>
        <w:jc w:val="both"/>
        <w:rPr>
          <w:rFonts w:cstheme="minorBidi"/>
        </w:rPr>
      </w:pPr>
      <w:r>
        <w:rPr>
          <w:rFonts w:cstheme="minorBidi"/>
        </w:rPr>
        <w:t>T</w:t>
      </w:r>
      <w:r w:rsidR="630C26FF" w:rsidRPr="029939E3">
        <w:rPr>
          <w:rFonts w:cstheme="minorBidi"/>
        </w:rPr>
        <w:t xml:space="preserve">he </w:t>
      </w:r>
      <w:r w:rsidR="004B6C3F">
        <w:rPr>
          <w:rFonts w:cstheme="minorBidi"/>
        </w:rPr>
        <w:t>lead</w:t>
      </w:r>
      <w:r w:rsidR="630C26FF" w:rsidRPr="029939E3">
        <w:rPr>
          <w:rFonts w:cstheme="minorBidi"/>
        </w:rPr>
        <w:t xml:space="preserve"> applicant organization will also be responsible for ensuring that </w:t>
      </w:r>
      <w:proofErr w:type="gramStart"/>
      <w:r w:rsidR="630C26FF" w:rsidRPr="029939E3">
        <w:rPr>
          <w:rFonts w:cstheme="minorBidi"/>
        </w:rPr>
        <w:t>its</w:t>
      </w:r>
      <w:proofErr w:type="gramEnd"/>
      <w:r w:rsidR="630C26FF" w:rsidRPr="029939E3">
        <w:rPr>
          <w:rFonts w:cstheme="minorBidi"/>
        </w:rPr>
        <w:t xml:space="preserve"> co-implementing partners</w:t>
      </w:r>
      <w:r>
        <w:rPr>
          <w:rFonts w:cstheme="minorBidi"/>
        </w:rPr>
        <w:t xml:space="preserve"> </w:t>
      </w:r>
      <w:r w:rsidR="630C26FF" w:rsidRPr="029939E3">
        <w:rPr>
          <w:rFonts w:cstheme="minorBidi"/>
        </w:rPr>
        <w:t xml:space="preserve">fully understand and comply with all the requirements and obligations of the grant process. </w:t>
      </w:r>
    </w:p>
    <w:p w14:paraId="35A5D777" w14:textId="1CA0E7EE" w:rsidR="00974992" w:rsidRDefault="630C26FF" w:rsidP="029939E3">
      <w:pPr>
        <w:pStyle w:val="Paragraphedeliste"/>
        <w:numPr>
          <w:ilvl w:val="0"/>
          <w:numId w:val="51"/>
        </w:numPr>
        <w:shd w:val="clear" w:color="auto" w:fill="FFFFFF" w:themeFill="background1"/>
        <w:spacing w:before="120" w:after="120"/>
        <w:jc w:val="both"/>
        <w:rPr>
          <w:rFonts w:cstheme="minorBidi"/>
        </w:rPr>
      </w:pPr>
      <w:r w:rsidRPr="029939E3">
        <w:rPr>
          <w:rFonts w:cstheme="minorBidi"/>
        </w:rPr>
        <w:t xml:space="preserve">If awarded a grant, the </w:t>
      </w:r>
      <w:r w:rsidR="004B6C3F">
        <w:rPr>
          <w:rFonts w:cstheme="minorBidi"/>
        </w:rPr>
        <w:t xml:space="preserve">lead </w:t>
      </w:r>
      <w:r w:rsidRPr="029939E3">
        <w:rPr>
          <w:rFonts w:cstheme="minorBidi"/>
        </w:rPr>
        <w:t xml:space="preserve">applicant organization will also be responsible and liable for </w:t>
      </w:r>
      <w:proofErr w:type="gramStart"/>
      <w:r w:rsidRPr="029939E3">
        <w:rPr>
          <w:rFonts w:cstheme="minorBidi"/>
        </w:rPr>
        <w:t>its</w:t>
      </w:r>
      <w:proofErr w:type="gramEnd"/>
      <w:r w:rsidRPr="029939E3">
        <w:rPr>
          <w:rFonts w:cstheme="minorBidi"/>
        </w:rPr>
        <w:t xml:space="preserve"> co-implementing partner’s performance and results delivery. </w:t>
      </w:r>
    </w:p>
    <w:p w14:paraId="24F9293C" w14:textId="34E5A764" w:rsidR="00095C71" w:rsidRDefault="630C26FF" w:rsidP="029939E3">
      <w:pPr>
        <w:pStyle w:val="Paragraphedeliste"/>
        <w:numPr>
          <w:ilvl w:val="0"/>
          <w:numId w:val="51"/>
        </w:numPr>
        <w:shd w:val="clear" w:color="auto" w:fill="FFFFFF" w:themeFill="background1"/>
        <w:spacing w:before="120" w:after="120"/>
        <w:jc w:val="both"/>
        <w:rPr>
          <w:rFonts w:cstheme="minorBidi"/>
        </w:rPr>
      </w:pPr>
      <w:r w:rsidRPr="029939E3">
        <w:rPr>
          <w:rFonts w:cstheme="minorBidi"/>
        </w:rPr>
        <w:t>We highly encourage the use of Memoranda of Understanding</w:t>
      </w:r>
      <w:r w:rsidR="4507A588" w:rsidRPr="029939E3">
        <w:rPr>
          <w:rFonts w:cstheme="minorBidi"/>
        </w:rPr>
        <w:t xml:space="preserve"> (MoU)</w:t>
      </w:r>
      <w:r w:rsidRPr="029939E3">
        <w:rPr>
          <w:rFonts w:cstheme="minorBidi"/>
        </w:rPr>
        <w:t xml:space="preserve"> among all partners to define roles, responsibilities, </w:t>
      </w:r>
      <w:proofErr w:type="gramStart"/>
      <w:r w:rsidRPr="029939E3">
        <w:rPr>
          <w:rFonts w:cstheme="minorBidi"/>
        </w:rPr>
        <w:t>deliverables</w:t>
      </w:r>
      <w:proofErr w:type="gramEnd"/>
      <w:r w:rsidRPr="029939E3">
        <w:rPr>
          <w:rFonts w:cstheme="minorBidi"/>
        </w:rPr>
        <w:t xml:space="preserve"> and lines of accountability.</w:t>
      </w:r>
    </w:p>
    <w:p w14:paraId="5ED9AFEE" w14:textId="6927D584" w:rsidR="003D0121" w:rsidRDefault="003D0121" w:rsidP="003D0121">
      <w:pPr>
        <w:shd w:val="clear" w:color="auto" w:fill="FFFFFF" w:themeFill="background1"/>
        <w:spacing w:before="120" w:after="120"/>
        <w:jc w:val="both"/>
        <w:rPr>
          <w:rFonts w:cstheme="minorBidi"/>
        </w:rPr>
      </w:pPr>
      <w:r w:rsidRPr="009E3428">
        <w:rPr>
          <w:rFonts w:cstheme="minorBidi"/>
        </w:rPr>
        <w:t xml:space="preserve">In line with UN Trust Fund </w:t>
      </w:r>
      <w:r w:rsidR="00DC702B" w:rsidRPr="009E3428">
        <w:rPr>
          <w:rFonts w:cstheme="minorBidi"/>
        </w:rPr>
        <w:t xml:space="preserve">operational and absorptive capacity </w:t>
      </w:r>
      <w:r w:rsidR="00E6259E" w:rsidRPr="009E3428">
        <w:rPr>
          <w:rFonts w:cstheme="minorBidi"/>
        </w:rPr>
        <w:t xml:space="preserve">guidelines </w:t>
      </w:r>
      <w:r w:rsidR="00E00AF4" w:rsidRPr="009E3428">
        <w:rPr>
          <w:rFonts w:cstheme="minorBidi"/>
        </w:rPr>
        <w:t xml:space="preserve">and minimum grant amount of US$ </w:t>
      </w:r>
      <w:r w:rsidR="00B912AA" w:rsidRPr="009E3428">
        <w:rPr>
          <w:rFonts w:cstheme="minorBidi"/>
        </w:rPr>
        <w:t>1</w:t>
      </w:r>
      <w:r w:rsidR="00E00AF4" w:rsidRPr="009E3428">
        <w:rPr>
          <w:rFonts w:cstheme="minorBidi"/>
        </w:rPr>
        <w:t xml:space="preserve">50,000, organizations </w:t>
      </w:r>
      <w:r w:rsidR="00E6259E" w:rsidRPr="009E3428">
        <w:rPr>
          <w:rFonts w:cstheme="minorBidi"/>
        </w:rPr>
        <w:t>should have a minimum average</w:t>
      </w:r>
      <w:r w:rsidR="00777E40" w:rsidRPr="009E3428">
        <w:rPr>
          <w:rFonts w:cstheme="minorBidi"/>
        </w:rPr>
        <w:t xml:space="preserve"> operating budget</w:t>
      </w:r>
      <w:r w:rsidR="00E6259E" w:rsidRPr="009E3428">
        <w:rPr>
          <w:rFonts w:cstheme="minorBidi"/>
        </w:rPr>
        <w:t xml:space="preserve"> of US$ </w:t>
      </w:r>
      <w:r w:rsidR="00B912AA" w:rsidRPr="009E3428">
        <w:rPr>
          <w:rFonts w:cstheme="minorBidi"/>
        </w:rPr>
        <w:t>5</w:t>
      </w:r>
      <w:r w:rsidR="00E6259E" w:rsidRPr="009E3428">
        <w:rPr>
          <w:rFonts w:cstheme="minorBidi"/>
        </w:rPr>
        <w:t xml:space="preserve">0,000 </w:t>
      </w:r>
      <w:r w:rsidR="00324750" w:rsidRPr="009E3428">
        <w:rPr>
          <w:szCs w:val="22"/>
        </w:rPr>
        <w:t>(using last 3-years average organizational budget</w:t>
      </w:r>
      <w:r w:rsidR="00324750" w:rsidRPr="009E3428">
        <w:rPr>
          <w:rFonts w:cstheme="minorBidi"/>
        </w:rPr>
        <w:t xml:space="preserve">) </w:t>
      </w:r>
      <w:r w:rsidR="00E6259E" w:rsidRPr="009E3428">
        <w:rPr>
          <w:rFonts w:cstheme="minorBidi"/>
        </w:rPr>
        <w:t xml:space="preserve">to apply under this call for proposals. </w:t>
      </w:r>
    </w:p>
    <w:p w14:paraId="5BB3622F" w14:textId="2C3C8FFF" w:rsidR="00D7739D" w:rsidRPr="003D1C6F" w:rsidRDefault="488F6E46" w:rsidP="00E06BAA">
      <w:pPr>
        <w:pStyle w:val="Titre2"/>
        <w:numPr>
          <w:ilvl w:val="1"/>
          <w:numId w:val="26"/>
        </w:numPr>
        <w:ind w:left="360"/>
        <w:rPr>
          <w:color w:val="4472C4" w:themeColor="accent1"/>
        </w:rPr>
      </w:pPr>
      <w:bookmarkStart w:id="1154" w:name="_Toc149639941"/>
      <w:r w:rsidRPr="003D1C6F">
        <w:rPr>
          <w:color w:val="4472C4" w:themeColor="accent1"/>
        </w:rPr>
        <w:t>Previous and existing UN Trust Fund grant recipients</w:t>
      </w:r>
      <w:r w:rsidR="00D7739D" w:rsidRPr="003D1C6F">
        <w:rPr>
          <w:rStyle w:val="Appelnotedebasdep"/>
          <w:color w:val="4472C4" w:themeColor="accent1"/>
        </w:rPr>
        <w:footnoteReference w:id="14"/>
      </w:r>
      <w:bookmarkEnd w:id="1154"/>
    </w:p>
    <w:p w14:paraId="0BCA9758" w14:textId="6A10F40B" w:rsidR="00D7739D" w:rsidRDefault="00543711" w:rsidP="448942E4">
      <w:pPr>
        <w:jc w:val="both"/>
        <w:rPr>
          <w:rFonts w:cstheme="minorBidi"/>
          <w:sz w:val="20"/>
          <w:szCs w:val="20"/>
        </w:rPr>
      </w:pPr>
      <w:r w:rsidRPr="00D02298">
        <w:rPr>
          <w:rFonts w:cstheme="minorBidi"/>
        </w:rPr>
        <w:t xml:space="preserve">Current UN Trust Fund grantees </w:t>
      </w:r>
      <w:r>
        <w:rPr>
          <w:rFonts w:cstheme="minorBidi"/>
        </w:rPr>
        <w:t>are not eligible to apply. Co-implementing partner (those who receive a portion of funds as part of a UN Trust Fund grant through a lead applicant) are not eligible to apply for the duration of the Partnership Agreement between the lead applicant and the UN Trust Fund.</w:t>
      </w:r>
      <w:r w:rsidRPr="00D02298">
        <w:rPr>
          <w:rFonts w:cstheme="minorBidi"/>
        </w:rPr>
        <w:t xml:space="preserve"> </w:t>
      </w:r>
      <w:r w:rsidR="00827AA0" w:rsidRPr="448942E4">
        <w:rPr>
          <w:rFonts w:cstheme="minorBidi"/>
        </w:rPr>
        <w:t xml:space="preserve"> </w:t>
      </w:r>
    </w:p>
    <w:p w14:paraId="7697CF0C" w14:textId="52480BD1" w:rsidR="002E2334" w:rsidRPr="003D1C6F" w:rsidRDefault="002E2334" w:rsidP="00E06BAA">
      <w:pPr>
        <w:pStyle w:val="Titre2"/>
        <w:numPr>
          <w:ilvl w:val="1"/>
          <w:numId w:val="26"/>
        </w:numPr>
        <w:ind w:left="360"/>
        <w:rPr>
          <w:color w:val="4472C4" w:themeColor="accent1"/>
        </w:rPr>
      </w:pPr>
      <w:bookmarkStart w:id="1155" w:name="_Toc149639942"/>
      <w:r w:rsidRPr="003D1C6F">
        <w:rPr>
          <w:color w:val="4472C4" w:themeColor="accent1"/>
        </w:rPr>
        <w:t>Prevention from Sexual Exploitation and Abuse</w:t>
      </w:r>
      <w:r w:rsidR="00AA5F3E" w:rsidRPr="003D1C6F">
        <w:rPr>
          <w:color w:val="4472C4" w:themeColor="accent1"/>
        </w:rPr>
        <w:t xml:space="preserve"> and Sexual Harassment</w:t>
      </w:r>
      <w:bookmarkEnd w:id="1155"/>
    </w:p>
    <w:p w14:paraId="37B72450" w14:textId="77ED1026" w:rsidR="002E2334" w:rsidRPr="008B0214" w:rsidRDefault="00B76092" w:rsidP="00A26036">
      <w:pPr>
        <w:jc w:val="both"/>
      </w:pPr>
      <w:r>
        <w:t>UN Women has a zero-tolerance policy on sexual exploitation and abuse (SEA).</w:t>
      </w:r>
      <w:r w:rsidRPr="029939E3">
        <w:rPr>
          <w:rStyle w:val="cf01"/>
        </w:rPr>
        <w:t>  </w:t>
      </w:r>
      <w:r w:rsidR="00F14078">
        <w:t xml:space="preserve">Applicants must </w:t>
      </w:r>
      <w:r w:rsidR="009E5000">
        <w:t>take all appropriate measures to prevent sexual exploitation and abuse</w:t>
      </w:r>
      <w:r w:rsidR="00AA5F3E">
        <w:t xml:space="preserve"> and sexual harassment</w:t>
      </w:r>
      <w:r w:rsidR="009E5000">
        <w:t xml:space="preserve"> </w:t>
      </w:r>
      <w:r w:rsidR="000C7D68">
        <w:t>of anyone by it or any of its employees, personnel, sub-</w:t>
      </w:r>
      <w:proofErr w:type="gramStart"/>
      <w:r w:rsidR="000C7D68">
        <w:t>contractors</w:t>
      </w:r>
      <w:proofErr w:type="gramEnd"/>
      <w:r w:rsidR="000C7D68">
        <w:t xml:space="preserve"> and others engaged, </w:t>
      </w:r>
      <w:r w:rsidR="000F4863">
        <w:t>as well as compliance with protocols</w:t>
      </w:r>
      <w:r w:rsidR="00222893">
        <w:t>, provisions</w:t>
      </w:r>
      <w:r w:rsidR="000F4863">
        <w:t xml:space="preserve"> and standards in the country/territory where the project will be implemented.</w:t>
      </w:r>
      <w:r w:rsidR="007165D5">
        <w:t xml:space="preserve"> </w:t>
      </w:r>
      <w:r w:rsidR="00411E4E">
        <w:t xml:space="preserve"> The UN Trust Fund does not partner with entities that fail to address SEA through appropriate preventive measures, </w:t>
      </w:r>
      <w:proofErr w:type="gramStart"/>
      <w:r w:rsidR="00411E4E">
        <w:t>investigation</w:t>
      </w:r>
      <w:proofErr w:type="gramEnd"/>
      <w:r w:rsidR="00411E4E">
        <w:t xml:space="preserve"> and corrective action.</w:t>
      </w:r>
    </w:p>
    <w:p w14:paraId="61F9A37D" w14:textId="1F3EB7F3" w:rsidR="00052A89" w:rsidRPr="003D1C6F" w:rsidRDefault="00DC3755" w:rsidP="00E06BAA">
      <w:pPr>
        <w:pStyle w:val="Titre2"/>
        <w:numPr>
          <w:ilvl w:val="1"/>
          <w:numId w:val="26"/>
        </w:numPr>
        <w:ind w:left="360"/>
        <w:rPr>
          <w:color w:val="4472C4" w:themeColor="accent1"/>
        </w:rPr>
      </w:pPr>
      <w:bookmarkStart w:id="1156" w:name="_Toc149639943"/>
      <w:r w:rsidRPr="003D1C6F">
        <w:rPr>
          <w:color w:val="4472C4" w:themeColor="accent1"/>
        </w:rPr>
        <w:t xml:space="preserve">Ineligible </w:t>
      </w:r>
      <w:r w:rsidR="00036363" w:rsidRPr="003D1C6F">
        <w:rPr>
          <w:color w:val="4472C4" w:themeColor="accent1"/>
        </w:rPr>
        <w:t>A</w:t>
      </w:r>
      <w:r w:rsidRPr="003D1C6F">
        <w:rPr>
          <w:color w:val="4472C4" w:themeColor="accent1"/>
        </w:rPr>
        <w:t>pplicants</w:t>
      </w:r>
      <w:bookmarkEnd w:id="1156"/>
    </w:p>
    <w:p w14:paraId="14B9D41D" w14:textId="086691F2" w:rsidR="00DC3755" w:rsidRPr="00655CED" w:rsidRDefault="00DC3755" w:rsidP="029939E3">
      <w:pPr>
        <w:spacing w:before="200" w:after="120"/>
        <w:jc w:val="both"/>
        <w:rPr>
          <w:rFonts w:eastAsia="Arial Unicode MS" w:cstheme="minorBidi"/>
          <w:color w:val="000000"/>
        </w:rPr>
      </w:pPr>
      <w:r w:rsidRPr="029939E3">
        <w:rPr>
          <w:rFonts w:eastAsia="Arial Unicode MS" w:cstheme="minorBidi"/>
          <w:color w:val="000000" w:themeColor="text1"/>
        </w:rPr>
        <w:t xml:space="preserve">The following are </w:t>
      </w:r>
      <w:r w:rsidRPr="029939E3">
        <w:rPr>
          <w:rFonts w:eastAsia="Arial Unicode MS" w:cstheme="minorBidi"/>
          <w:b/>
          <w:bCs/>
        </w:rPr>
        <w:t>NOT</w:t>
      </w:r>
      <w:r w:rsidRPr="029939E3">
        <w:rPr>
          <w:rFonts w:eastAsia="Arial Unicode MS" w:cstheme="minorBidi"/>
        </w:rPr>
        <w:t xml:space="preserve"> </w:t>
      </w:r>
      <w:r w:rsidRPr="029939E3">
        <w:rPr>
          <w:rFonts w:eastAsia="Arial Unicode MS" w:cstheme="minorBidi"/>
          <w:b/>
          <w:bCs/>
        </w:rPr>
        <w:t>eligible</w:t>
      </w:r>
      <w:r w:rsidRPr="029939E3">
        <w:rPr>
          <w:rFonts w:eastAsia="Arial Unicode MS" w:cstheme="minorBidi"/>
        </w:rPr>
        <w:t xml:space="preserve"> </w:t>
      </w:r>
      <w:r w:rsidRPr="029939E3">
        <w:rPr>
          <w:rFonts w:eastAsia="Arial Unicode MS" w:cstheme="minorBidi"/>
          <w:color w:val="000000" w:themeColor="text1"/>
        </w:rPr>
        <w:t>to apply for a grant:</w:t>
      </w:r>
    </w:p>
    <w:p w14:paraId="37E81D5E" w14:textId="1B0F9B7B" w:rsidR="00DC3755" w:rsidRPr="00655CED" w:rsidRDefault="00DC3755" w:rsidP="029939E3">
      <w:pPr>
        <w:pStyle w:val="Paragraphedeliste"/>
        <w:numPr>
          <w:ilvl w:val="0"/>
          <w:numId w:val="33"/>
        </w:numPr>
        <w:jc w:val="both"/>
        <w:rPr>
          <w:rFonts w:cstheme="minorBidi"/>
        </w:rPr>
      </w:pPr>
      <w:r w:rsidRPr="029939E3">
        <w:rPr>
          <w:rFonts w:ascii="Calibri" w:hAnsi="Calibri"/>
        </w:rPr>
        <w:t xml:space="preserve">Organizations </w:t>
      </w:r>
      <w:r w:rsidRPr="029939E3">
        <w:rPr>
          <w:rFonts w:cstheme="minorBidi"/>
        </w:rPr>
        <w:t xml:space="preserve">proposing interventions in a country not listed in the OECD DAC list of ODA </w:t>
      </w:r>
      <w:proofErr w:type="gramStart"/>
      <w:r w:rsidRPr="029939E3">
        <w:rPr>
          <w:rFonts w:cstheme="minorBidi"/>
        </w:rPr>
        <w:t>recipients</w:t>
      </w:r>
      <w:proofErr w:type="gramEnd"/>
      <w:r w:rsidRPr="029939E3">
        <w:rPr>
          <w:rFonts w:cstheme="minorBidi"/>
        </w:rPr>
        <w:t xml:space="preserve"> </w:t>
      </w:r>
    </w:p>
    <w:p w14:paraId="1ABA1D0B" w14:textId="54BA7564" w:rsidR="00DC3755" w:rsidRPr="00350829" w:rsidRDefault="00DC3755" w:rsidP="029939E3">
      <w:pPr>
        <w:pStyle w:val="Paragraphedeliste"/>
        <w:numPr>
          <w:ilvl w:val="0"/>
          <w:numId w:val="33"/>
        </w:numPr>
        <w:jc w:val="both"/>
        <w:rPr>
          <w:rFonts w:cstheme="minorBidi"/>
        </w:rPr>
      </w:pPr>
      <w:r w:rsidRPr="029939E3">
        <w:rPr>
          <w:rFonts w:cstheme="minorBidi"/>
        </w:rPr>
        <w:t>Organizations</w:t>
      </w:r>
      <w:r w:rsidRPr="029939E3">
        <w:rPr>
          <w:rFonts w:eastAsia="Arial Unicode MS" w:cstheme="minorBidi"/>
          <w:color w:val="000000" w:themeColor="text1"/>
        </w:rPr>
        <w:t xml:space="preserve"> whose work </w:t>
      </w:r>
      <w:r w:rsidR="082855B0" w:rsidRPr="029939E3">
        <w:rPr>
          <w:rFonts w:eastAsia="Arial Unicode MS" w:cstheme="minorBidi"/>
          <w:color w:val="000000" w:themeColor="text1"/>
        </w:rPr>
        <w:t>and mis</w:t>
      </w:r>
      <w:r w:rsidR="00C80CF5" w:rsidRPr="029939E3">
        <w:rPr>
          <w:rFonts w:eastAsia="Arial Unicode MS" w:cstheme="minorBidi"/>
          <w:color w:val="000000" w:themeColor="text1"/>
        </w:rPr>
        <w:t>s</w:t>
      </w:r>
      <w:r w:rsidR="082855B0" w:rsidRPr="029939E3">
        <w:rPr>
          <w:rFonts w:eastAsia="Arial Unicode MS" w:cstheme="minorBidi"/>
          <w:color w:val="000000" w:themeColor="text1"/>
        </w:rPr>
        <w:t>ion</w:t>
      </w:r>
      <w:r w:rsidR="00AC661C" w:rsidRPr="029939E3">
        <w:rPr>
          <w:rFonts w:eastAsia="Arial Unicode MS" w:cstheme="minorBidi"/>
          <w:color w:val="000000" w:themeColor="text1"/>
        </w:rPr>
        <w:t>/</w:t>
      </w:r>
      <w:r w:rsidR="082855B0" w:rsidRPr="029939E3">
        <w:rPr>
          <w:rFonts w:eastAsia="Arial Unicode MS" w:cstheme="minorBidi"/>
          <w:color w:val="000000" w:themeColor="text1"/>
        </w:rPr>
        <w:t xml:space="preserve">vision statement do </w:t>
      </w:r>
      <w:r w:rsidRPr="029939E3">
        <w:rPr>
          <w:rFonts w:eastAsia="Arial Unicode MS" w:cstheme="minorBidi"/>
          <w:color w:val="000000" w:themeColor="text1"/>
        </w:rPr>
        <w:t xml:space="preserve">not focus on </w:t>
      </w:r>
      <w:r w:rsidR="35A30FDF" w:rsidRPr="029939E3">
        <w:rPr>
          <w:rFonts w:eastAsia="Arial Unicode MS" w:cstheme="minorBidi"/>
          <w:color w:val="000000" w:themeColor="text1"/>
        </w:rPr>
        <w:t xml:space="preserve">nor explicitly mention </w:t>
      </w:r>
      <w:r w:rsidRPr="029939E3">
        <w:rPr>
          <w:rFonts w:eastAsia="Arial Unicode MS" w:cstheme="minorBidi"/>
          <w:color w:val="000000" w:themeColor="text1"/>
        </w:rPr>
        <w:t xml:space="preserve">gender </w:t>
      </w:r>
      <w:r w:rsidRPr="00350829">
        <w:rPr>
          <w:rFonts w:eastAsia="Arial Unicode MS" w:cstheme="minorBidi"/>
          <w:color w:val="000000" w:themeColor="text1"/>
        </w:rPr>
        <w:t>equality</w:t>
      </w:r>
      <w:r w:rsidR="00FE266C" w:rsidRPr="00350829">
        <w:rPr>
          <w:rFonts w:eastAsia="Arial Unicode MS" w:cstheme="minorBidi"/>
          <w:color w:val="000000" w:themeColor="text1"/>
        </w:rPr>
        <w:t xml:space="preserve"> and the elimination of violence against women and/or </w:t>
      </w:r>
      <w:proofErr w:type="gramStart"/>
      <w:r w:rsidR="00FE266C" w:rsidRPr="00350829">
        <w:rPr>
          <w:rFonts w:eastAsia="Arial Unicode MS" w:cstheme="minorBidi"/>
          <w:color w:val="000000" w:themeColor="text1"/>
        </w:rPr>
        <w:t>girls</w:t>
      </w:r>
      <w:proofErr w:type="gramEnd"/>
    </w:p>
    <w:p w14:paraId="55847EE2" w14:textId="6F7752C6" w:rsidR="00DC3755" w:rsidRPr="00350829" w:rsidRDefault="37CCBF83" w:rsidP="501C35E5">
      <w:pPr>
        <w:pStyle w:val="Paragraphedeliste"/>
        <w:numPr>
          <w:ilvl w:val="0"/>
          <w:numId w:val="33"/>
        </w:numPr>
        <w:shd w:val="clear" w:color="auto" w:fill="FFFFFF" w:themeFill="background1"/>
        <w:jc w:val="both"/>
        <w:rPr>
          <w:rFonts w:ascii="Calibri" w:hAnsi="Calibri"/>
        </w:rPr>
      </w:pPr>
      <w:r w:rsidRPr="00350829">
        <w:rPr>
          <w:rFonts w:eastAsia="Arial Unicode MS" w:cstheme="minorBidi"/>
          <w:color w:val="000000" w:themeColor="text1"/>
        </w:rPr>
        <w:t>Organizations</w:t>
      </w:r>
      <w:r w:rsidRPr="00350829">
        <w:rPr>
          <w:rFonts w:ascii="Calibri" w:hAnsi="Calibri"/>
        </w:rPr>
        <w:t xml:space="preserve"> that do not have a legal status in the country </w:t>
      </w:r>
      <w:r w:rsidR="15429116" w:rsidRPr="00350829">
        <w:rPr>
          <w:rFonts w:ascii="Calibri" w:hAnsi="Calibri"/>
        </w:rPr>
        <w:t xml:space="preserve">or territory </w:t>
      </w:r>
      <w:r w:rsidRPr="00350829">
        <w:rPr>
          <w:rFonts w:ascii="Calibri" w:hAnsi="Calibri"/>
        </w:rPr>
        <w:t>of implementation</w:t>
      </w:r>
      <w:r w:rsidR="0B0C92F2" w:rsidRPr="00350829">
        <w:rPr>
          <w:rFonts w:ascii="Calibri" w:hAnsi="Calibri"/>
        </w:rPr>
        <w:t>,</w:t>
      </w:r>
      <w:r w:rsidR="15429116" w:rsidRPr="00350829">
        <w:rPr>
          <w:rFonts w:ascii="Calibri" w:hAnsi="Calibri"/>
        </w:rPr>
        <w:t xml:space="preserve"> and </w:t>
      </w:r>
      <w:r w:rsidR="73B1EBA3" w:rsidRPr="00350829">
        <w:rPr>
          <w:rFonts w:ascii="Calibri" w:hAnsi="Calibri"/>
        </w:rPr>
        <w:t xml:space="preserve">neither do any </w:t>
      </w:r>
      <w:r w:rsidR="15429116" w:rsidRPr="00350829">
        <w:rPr>
          <w:rFonts w:ascii="Calibri" w:hAnsi="Calibri"/>
        </w:rPr>
        <w:t xml:space="preserve">of </w:t>
      </w:r>
      <w:proofErr w:type="gramStart"/>
      <w:r w:rsidR="15429116" w:rsidRPr="00350829">
        <w:rPr>
          <w:rFonts w:ascii="Calibri" w:hAnsi="Calibri"/>
        </w:rPr>
        <w:t>its</w:t>
      </w:r>
      <w:proofErr w:type="gramEnd"/>
      <w:r w:rsidR="15429116" w:rsidRPr="00350829">
        <w:rPr>
          <w:rFonts w:ascii="Calibri" w:hAnsi="Calibri"/>
        </w:rPr>
        <w:t xml:space="preserve"> co-implementing partners</w:t>
      </w:r>
    </w:p>
    <w:p w14:paraId="164BD6AF" w14:textId="61135B5D" w:rsidR="00DC3755" w:rsidRPr="00350829" w:rsidRDefault="00DC3755" w:rsidP="029939E3">
      <w:pPr>
        <w:pStyle w:val="Paragraphedeliste"/>
        <w:numPr>
          <w:ilvl w:val="0"/>
          <w:numId w:val="33"/>
        </w:numPr>
        <w:shd w:val="clear" w:color="auto" w:fill="FFFFFF" w:themeFill="background1"/>
        <w:jc w:val="both"/>
        <w:rPr>
          <w:rFonts w:cstheme="minorBidi"/>
        </w:rPr>
      </w:pPr>
      <w:r w:rsidRPr="00350829">
        <w:rPr>
          <w:rFonts w:cstheme="minorBidi"/>
        </w:rPr>
        <w:t>Government agencies or institutions</w:t>
      </w:r>
    </w:p>
    <w:p w14:paraId="7677BE87" w14:textId="71B60FBD" w:rsidR="00DC3755" w:rsidRPr="00655CED" w:rsidRDefault="00DC3755" w:rsidP="029939E3">
      <w:pPr>
        <w:pStyle w:val="Paragraphedeliste"/>
        <w:numPr>
          <w:ilvl w:val="0"/>
          <w:numId w:val="33"/>
        </w:numPr>
        <w:shd w:val="clear" w:color="auto" w:fill="FFFFFF" w:themeFill="background1"/>
        <w:jc w:val="both"/>
        <w:rPr>
          <w:rFonts w:cstheme="minorBidi"/>
        </w:rPr>
      </w:pPr>
      <w:r w:rsidRPr="029939E3">
        <w:rPr>
          <w:rFonts w:cstheme="minorBidi"/>
        </w:rPr>
        <w:t>UN agencies or UN Country Teams</w:t>
      </w:r>
    </w:p>
    <w:p w14:paraId="43D5435F" w14:textId="20F7D0B2" w:rsidR="00DC3755" w:rsidRDefault="00DC3755" w:rsidP="029939E3">
      <w:pPr>
        <w:pStyle w:val="Paragraphedeliste"/>
        <w:numPr>
          <w:ilvl w:val="0"/>
          <w:numId w:val="33"/>
        </w:numPr>
        <w:shd w:val="clear" w:color="auto" w:fill="FFFFFF" w:themeFill="background1"/>
        <w:jc w:val="both"/>
        <w:rPr>
          <w:rFonts w:cstheme="minorBidi"/>
        </w:rPr>
      </w:pPr>
      <w:r w:rsidRPr="029939E3">
        <w:rPr>
          <w:rFonts w:cstheme="minorBidi"/>
        </w:rPr>
        <w:t>Private individuals</w:t>
      </w:r>
      <w:r w:rsidR="00172AE7">
        <w:rPr>
          <w:rFonts w:cstheme="minorBidi"/>
        </w:rPr>
        <w:t xml:space="preserve"> </w:t>
      </w:r>
    </w:p>
    <w:p w14:paraId="4D000F00" w14:textId="77777777" w:rsidR="009632FD" w:rsidRPr="00655CED" w:rsidRDefault="00DC3755" w:rsidP="029939E3">
      <w:pPr>
        <w:pStyle w:val="Paragraphedeliste"/>
        <w:numPr>
          <w:ilvl w:val="0"/>
          <w:numId w:val="33"/>
        </w:numPr>
        <w:shd w:val="clear" w:color="auto" w:fill="FFFFFF" w:themeFill="background1"/>
        <w:jc w:val="both"/>
        <w:rPr>
          <w:rFonts w:cstheme="minorBidi"/>
        </w:rPr>
      </w:pPr>
      <w:r w:rsidRPr="029939E3">
        <w:rPr>
          <w:rFonts w:cstheme="minorBidi"/>
        </w:rPr>
        <w:t>Private sector entities</w:t>
      </w:r>
    </w:p>
    <w:p w14:paraId="16DDD767" w14:textId="77777777" w:rsidR="00A10BBA" w:rsidRPr="00E0643B" w:rsidRDefault="00A10BBA" w:rsidP="00A10BBA">
      <w:pPr>
        <w:pStyle w:val="Paragraphedeliste"/>
        <w:numPr>
          <w:ilvl w:val="0"/>
          <w:numId w:val="33"/>
        </w:numPr>
        <w:shd w:val="clear" w:color="auto" w:fill="FFFFFF" w:themeFill="background1"/>
        <w:spacing w:after="240"/>
        <w:jc w:val="both"/>
        <w:rPr>
          <w:rFonts w:cstheme="minorBidi"/>
        </w:rPr>
      </w:pPr>
      <w:r w:rsidRPr="00E0643B">
        <w:rPr>
          <w:rFonts w:cstheme="minorBidi"/>
        </w:rPr>
        <w:t xml:space="preserve">Current UN Trust Fund grantees   </w:t>
      </w:r>
    </w:p>
    <w:p w14:paraId="579D3F3E" w14:textId="77777777" w:rsidR="00A10BBA" w:rsidRPr="00A10BBA" w:rsidRDefault="00A10BBA" w:rsidP="00A10BBA">
      <w:pPr>
        <w:pStyle w:val="Paragraphedeliste"/>
        <w:numPr>
          <w:ilvl w:val="0"/>
          <w:numId w:val="33"/>
        </w:numPr>
        <w:shd w:val="clear" w:color="auto" w:fill="FFFFFF" w:themeFill="background1"/>
        <w:spacing w:after="240"/>
        <w:jc w:val="both"/>
        <w:rPr>
          <w:rFonts w:cstheme="minorBidi"/>
          <w:b/>
          <w:bCs/>
        </w:rPr>
      </w:pPr>
      <w:r w:rsidRPr="00E0643B">
        <w:rPr>
          <w:rFonts w:cstheme="minorBidi"/>
        </w:rPr>
        <w:lastRenderedPageBreak/>
        <w:t xml:space="preserve">Current UN Trust Fund grantee co-implementing partners (those who are receiving a portion of funds as part of a UN Trust Fund grant) </w:t>
      </w:r>
      <w:r>
        <w:rPr>
          <w:rFonts w:cstheme="minorBidi"/>
        </w:rPr>
        <w:t>until the</w:t>
      </w:r>
      <w:r w:rsidRPr="00E0643B">
        <w:rPr>
          <w:rFonts w:cstheme="minorBidi"/>
        </w:rPr>
        <w:t xml:space="preserve"> partner</w:t>
      </w:r>
      <w:r>
        <w:rPr>
          <w:rFonts w:cstheme="minorBidi"/>
        </w:rPr>
        <w:t>ship</w:t>
      </w:r>
      <w:r w:rsidRPr="00E0643B">
        <w:rPr>
          <w:rFonts w:cstheme="minorBidi"/>
        </w:rPr>
        <w:t xml:space="preserve"> agreement </w:t>
      </w:r>
      <w:r w:rsidRPr="00A10BBA">
        <w:rPr>
          <w:rStyle w:val="lev"/>
          <w:b w:val="0"/>
          <w:bCs w:val="0"/>
        </w:rPr>
        <w:t xml:space="preserve">between the lead applicant and the UN Trust Fund </w:t>
      </w:r>
      <w:proofErr w:type="gramStart"/>
      <w:r w:rsidRPr="00A10BBA">
        <w:rPr>
          <w:rStyle w:val="lev"/>
          <w:b w:val="0"/>
          <w:bCs w:val="0"/>
        </w:rPr>
        <w:t>ends</w:t>
      </w:r>
      <w:proofErr w:type="gramEnd"/>
    </w:p>
    <w:p w14:paraId="4D574003" w14:textId="5E86CCB2" w:rsidR="002832C8" w:rsidRPr="003D1C6F" w:rsidRDefault="002832C8" w:rsidP="00073A05">
      <w:pPr>
        <w:pStyle w:val="Titre1"/>
        <w:numPr>
          <w:ilvl w:val="0"/>
          <w:numId w:val="26"/>
        </w:numPr>
        <w:pBdr>
          <w:top w:val="single" w:sz="8" w:space="1" w:color="4472C4" w:themeColor="accent1"/>
          <w:left w:val="single" w:sz="8" w:space="4" w:color="4472C4" w:themeColor="accent1"/>
        </w:pBdr>
        <w:spacing w:before="240" w:after="0"/>
        <w:ind w:left="806"/>
        <w:rPr>
          <w:color w:val="4472C4" w:themeColor="accent1"/>
        </w:rPr>
      </w:pPr>
      <w:bookmarkStart w:id="1157" w:name="_Toc149639944"/>
      <w:bookmarkStart w:id="1158" w:name="_Toc48208422"/>
      <w:r w:rsidRPr="003D1C6F">
        <w:rPr>
          <w:color w:val="4472C4" w:themeColor="accent1"/>
        </w:rPr>
        <w:t>A</w:t>
      </w:r>
      <w:proofErr w:type="spellStart"/>
      <w:r w:rsidRPr="003D1C6F">
        <w:rPr>
          <w:rFonts w:cstheme="minorBidi"/>
          <w:color w:val="4472C4" w:themeColor="accent1"/>
          <w:lang w:val="en-GB"/>
        </w:rPr>
        <w:t>pplication</w:t>
      </w:r>
      <w:proofErr w:type="spellEnd"/>
      <w:r w:rsidRPr="003D1C6F">
        <w:rPr>
          <w:rFonts w:cstheme="minorBidi"/>
          <w:color w:val="4472C4" w:themeColor="accent1"/>
          <w:lang w:val="en-GB"/>
        </w:rPr>
        <w:t xml:space="preserve"> Process</w:t>
      </w:r>
      <w:bookmarkEnd w:id="1157"/>
      <w:r w:rsidRPr="003D1C6F">
        <w:rPr>
          <w:color w:val="4472C4" w:themeColor="accent1"/>
        </w:rPr>
        <w:t xml:space="preserve"> </w:t>
      </w:r>
      <w:bookmarkEnd w:id="1158"/>
    </w:p>
    <w:p w14:paraId="273F8A29" w14:textId="03B9F9EF" w:rsidR="002832C8" w:rsidRDefault="002832C8" w:rsidP="00B80807">
      <w:pPr>
        <w:spacing w:before="200" w:after="120"/>
        <w:jc w:val="both"/>
        <w:rPr>
          <w:rFonts w:cstheme="minorBidi"/>
          <w:color w:val="0070C0"/>
        </w:rPr>
      </w:pPr>
      <w:bookmarkStart w:id="1159" w:name="_Hlk47976885"/>
      <w:r w:rsidRPr="029939E3">
        <w:rPr>
          <w:rFonts w:cstheme="minorBidi"/>
        </w:rPr>
        <w:t xml:space="preserve">Applicants are expected to submit proposals online in the form of a </w:t>
      </w:r>
      <w:r w:rsidR="298D8566" w:rsidRPr="029939E3">
        <w:rPr>
          <w:rFonts w:cstheme="minorBidi"/>
          <w:b/>
          <w:bCs/>
        </w:rPr>
        <w:t xml:space="preserve">Project </w:t>
      </w:r>
      <w:r w:rsidRPr="029939E3">
        <w:rPr>
          <w:rFonts w:cstheme="minorBidi"/>
          <w:b/>
          <w:bCs/>
        </w:rPr>
        <w:t>Concept</w:t>
      </w:r>
      <w:r w:rsidR="433F697C" w:rsidRPr="029939E3">
        <w:rPr>
          <w:rFonts w:cstheme="minorBidi"/>
          <w:b/>
          <w:bCs/>
        </w:rPr>
        <w:t>.</w:t>
      </w:r>
      <w:r w:rsidRPr="029939E3">
        <w:rPr>
          <w:rFonts w:cstheme="minorBidi"/>
        </w:rPr>
        <w:t xml:space="preserve"> The online</w:t>
      </w:r>
      <w:r w:rsidR="41FD6146" w:rsidRPr="029939E3">
        <w:rPr>
          <w:rFonts w:cstheme="minorBidi"/>
        </w:rPr>
        <w:t xml:space="preserve"> </w:t>
      </w:r>
      <w:r w:rsidR="41FD6146" w:rsidRPr="029939E3">
        <w:rPr>
          <w:rFonts w:cstheme="minorBidi"/>
          <w:b/>
          <w:bCs/>
        </w:rPr>
        <w:t>Project</w:t>
      </w:r>
      <w:r w:rsidRPr="029939E3">
        <w:rPr>
          <w:rFonts w:cstheme="minorBidi"/>
        </w:rPr>
        <w:t xml:space="preserve"> </w:t>
      </w:r>
      <w:r w:rsidRPr="029939E3">
        <w:rPr>
          <w:rFonts w:cstheme="minorBidi"/>
          <w:b/>
          <w:bCs/>
        </w:rPr>
        <w:t xml:space="preserve">Concept application will be available from </w:t>
      </w:r>
      <w:r w:rsidR="001446F7">
        <w:rPr>
          <w:rFonts w:cstheme="minorBidi"/>
          <w:b/>
          <w:bCs/>
          <w:color w:val="FF0000"/>
        </w:rPr>
        <w:t>1</w:t>
      </w:r>
      <w:r w:rsidR="00F97CFA">
        <w:rPr>
          <w:rFonts w:cstheme="minorBidi"/>
          <w:b/>
          <w:bCs/>
          <w:color w:val="FF0000"/>
        </w:rPr>
        <w:t>0</w:t>
      </w:r>
      <w:r w:rsidR="001446F7">
        <w:rPr>
          <w:rFonts w:cstheme="minorBidi"/>
          <w:b/>
          <w:bCs/>
          <w:color w:val="FF0000"/>
        </w:rPr>
        <w:t xml:space="preserve"> December 2023</w:t>
      </w:r>
      <w:r w:rsidRPr="029939E3">
        <w:rPr>
          <w:rFonts w:cstheme="minorBidi"/>
          <w:b/>
          <w:bCs/>
          <w:color w:val="FF0000"/>
        </w:rPr>
        <w:t xml:space="preserve"> – </w:t>
      </w:r>
      <w:r w:rsidR="009377E4">
        <w:rPr>
          <w:rFonts w:cstheme="minorBidi"/>
          <w:b/>
          <w:bCs/>
          <w:color w:val="FF0000"/>
        </w:rPr>
        <w:t>1</w:t>
      </w:r>
      <w:r w:rsidR="00E50ADD">
        <w:rPr>
          <w:rFonts w:cstheme="minorBidi"/>
          <w:b/>
          <w:bCs/>
          <w:color w:val="FF0000"/>
        </w:rPr>
        <w:t xml:space="preserve"> February</w:t>
      </w:r>
      <w:r w:rsidRPr="029939E3">
        <w:rPr>
          <w:rFonts w:cstheme="minorBidi"/>
          <w:b/>
          <w:bCs/>
          <w:color w:val="FF0000"/>
        </w:rPr>
        <w:t xml:space="preserve"> </w:t>
      </w:r>
      <w:r w:rsidR="001446F7" w:rsidRPr="029939E3">
        <w:rPr>
          <w:rFonts w:cstheme="minorBidi"/>
          <w:b/>
          <w:bCs/>
          <w:color w:val="FF0000"/>
        </w:rPr>
        <w:t>202</w:t>
      </w:r>
      <w:r w:rsidR="001446F7">
        <w:rPr>
          <w:rFonts w:cstheme="minorBidi"/>
          <w:b/>
          <w:bCs/>
          <w:color w:val="FF0000"/>
        </w:rPr>
        <w:t>4</w:t>
      </w:r>
      <w:r w:rsidR="001446F7" w:rsidRPr="029939E3">
        <w:rPr>
          <w:rFonts w:cstheme="minorBidi"/>
          <w:color w:val="FF0000"/>
        </w:rPr>
        <w:t xml:space="preserve"> </w:t>
      </w:r>
      <w:r w:rsidRPr="029939E3">
        <w:rPr>
          <w:rFonts w:cstheme="minorBidi"/>
        </w:rPr>
        <w:t xml:space="preserve">at: </w:t>
      </w:r>
      <w:r w:rsidR="60088762" w:rsidRPr="029939E3">
        <w:rPr>
          <w:rFonts w:cstheme="minorBidi"/>
          <w:color w:val="4472C4" w:themeColor="accent1"/>
          <w:u w:val="single"/>
        </w:rPr>
        <w:t>https://grants.untf.unwomen.org/</w:t>
      </w:r>
      <w:r w:rsidRPr="029939E3">
        <w:rPr>
          <w:rFonts w:cstheme="minorBidi"/>
          <w:i/>
          <w:iCs/>
          <w:color w:val="0070C0"/>
        </w:rPr>
        <w:t>.</w:t>
      </w:r>
      <w:r w:rsidRPr="029939E3">
        <w:rPr>
          <w:rFonts w:cstheme="minorBidi"/>
          <w:color w:val="0070C0"/>
        </w:rPr>
        <w:t xml:space="preserve">  </w:t>
      </w:r>
    </w:p>
    <w:p w14:paraId="4BA3FCEB" w14:textId="1F18BE2A" w:rsidR="002832C8" w:rsidRPr="00655CED" w:rsidRDefault="002832C8" w:rsidP="029939E3">
      <w:pPr>
        <w:spacing w:after="120"/>
        <w:jc w:val="both"/>
        <w:rPr>
          <w:rFonts w:cstheme="minorBidi"/>
        </w:rPr>
      </w:pPr>
      <w:r w:rsidRPr="029939E3">
        <w:rPr>
          <w:rFonts w:cstheme="minorBidi"/>
        </w:rPr>
        <w:t xml:space="preserve">The </w:t>
      </w:r>
      <w:r w:rsidRPr="029939E3">
        <w:rPr>
          <w:rFonts w:cstheme="minorBidi"/>
          <w:b/>
          <w:bCs/>
        </w:rPr>
        <w:t xml:space="preserve">deadline for submission of the </w:t>
      </w:r>
      <w:r w:rsidR="085BC5DD" w:rsidRPr="029939E3">
        <w:rPr>
          <w:rFonts w:cstheme="minorBidi"/>
          <w:b/>
          <w:bCs/>
        </w:rPr>
        <w:t xml:space="preserve">Project </w:t>
      </w:r>
      <w:r w:rsidRPr="029939E3">
        <w:rPr>
          <w:rFonts w:cstheme="minorBidi"/>
          <w:b/>
          <w:bCs/>
        </w:rPr>
        <w:t xml:space="preserve">Concept is </w:t>
      </w:r>
      <w:r w:rsidR="005B5A4E">
        <w:rPr>
          <w:rFonts w:cstheme="minorBidi"/>
          <w:b/>
          <w:bCs/>
          <w:color w:val="FF0000"/>
        </w:rPr>
        <w:t>1 February</w:t>
      </w:r>
      <w:r w:rsidRPr="029939E3">
        <w:rPr>
          <w:rFonts w:cstheme="minorBidi"/>
          <w:b/>
          <w:bCs/>
          <w:color w:val="FF0000"/>
        </w:rPr>
        <w:t xml:space="preserve"> </w:t>
      </w:r>
      <w:r w:rsidR="00264B4C" w:rsidRPr="029939E3">
        <w:rPr>
          <w:rFonts w:cstheme="minorBidi"/>
          <w:b/>
          <w:bCs/>
          <w:color w:val="FF0000"/>
        </w:rPr>
        <w:t>202</w:t>
      </w:r>
      <w:r w:rsidR="00E9034F">
        <w:rPr>
          <w:rFonts w:cstheme="minorBidi"/>
          <w:b/>
          <w:bCs/>
          <w:color w:val="FF0000"/>
        </w:rPr>
        <w:t>4</w:t>
      </w:r>
      <w:r w:rsidRPr="029939E3">
        <w:rPr>
          <w:rFonts w:cstheme="minorBidi"/>
          <w:b/>
          <w:bCs/>
          <w:color w:val="FF0000"/>
        </w:rPr>
        <w:t xml:space="preserve">, </w:t>
      </w:r>
      <w:r w:rsidR="00EB3C24">
        <w:rPr>
          <w:rFonts w:cstheme="minorBidi"/>
          <w:b/>
          <w:bCs/>
          <w:color w:val="FF0000"/>
        </w:rPr>
        <w:t>2</w:t>
      </w:r>
      <w:r w:rsidRPr="029939E3">
        <w:rPr>
          <w:rFonts w:cstheme="minorBidi"/>
          <w:b/>
          <w:bCs/>
          <w:color w:val="FF0000"/>
        </w:rPr>
        <w:t>:</w:t>
      </w:r>
      <w:r w:rsidR="00EB3C24">
        <w:rPr>
          <w:rFonts w:cstheme="minorBidi"/>
          <w:b/>
          <w:bCs/>
          <w:color w:val="FF0000"/>
        </w:rPr>
        <w:t>00</w:t>
      </w:r>
      <w:r w:rsidR="00EB3C24" w:rsidRPr="029939E3">
        <w:rPr>
          <w:rFonts w:cstheme="minorBidi"/>
          <w:b/>
          <w:bCs/>
          <w:color w:val="FF0000"/>
        </w:rPr>
        <w:t xml:space="preserve"> </w:t>
      </w:r>
      <w:r w:rsidRPr="029939E3">
        <w:rPr>
          <w:rFonts w:cstheme="minorBidi"/>
          <w:b/>
          <w:bCs/>
          <w:color w:val="FF0000"/>
        </w:rPr>
        <w:t>pm</w:t>
      </w:r>
      <w:r w:rsidR="00D32C5D">
        <w:rPr>
          <w:rFonts w:cstheme="minorBidi"/>
          <w:b/>
          <w:bCs/>
          <w:color w:val="FF0000"/>
        </w:rPr>
        <w:t xml:space="preserve"> (</w:t>
      </w:r>
      <w:r w:rsidR="005B5A4E">
        <w:rPr>
          <w:rFonts w:cstheme="minorBidi"/>
          <w:b/>
          <w:bCs/>
          <w:color w:val="FF0000"/>
        </w:rPr>
        <w:t>14h0</w:t>
      </w:r>
      <w:r w:rsidR="00EB3C24">
        <w:rPr>
          <w:rFonts w:cstheme="minorBidi"/>
          <w:b/>
          <w:bCs/>
          <w:color w:val="FF0000"/>
        </w:rPr>
        <w:t>0</w:t>
      </w:r>
      <w:r w:rsidR="00D32C5D">
        <w:rPr>
          <w:rFonts w:cstheme="minorBidi"/>
          <w:b/>
          <w:bCs/>
          <w:color w:val="FF0000"/>
        </w:rPr>
        <w:t>)</w:t>
      </w:r>
      <w:r w:rsidRPr="029939E3">
        <w:rPr>
          <w:rFonts w:cstheme="minorBidi"/>
          <w:b/>
          <w:bCs/>
          <w:color w:val="FF0000"/>
        </w:rPr>
        <w:t xml:space="preserve"> New York Time (EDT). </w:t>
      </w:r>
      <w:r w:rsidRPr="029939E3">
        <w:rPr>
          <w:rFonts w:cstheme="minorBidi"/>
        </w:rPr>
        <w:t>We cannot consider</w:t>
      </w:r>
      <w:r w:rsidRPr="029939E3">
        <w:rPr>
          <w:rFonts w:cstheme="minorBidi"/>
          <w:b/>
          <w:bCs/>
        </w:rPr>
        <w:t xml:space="preserve"> </w:t>
      </w:r>
      <w:r w:rsidR="460DB042" w:rsidRPr="029939E3">
        <w:rPr>
          <w:rFonts w:cstheme="minorBidi"/>
        </w:rPr>
        <w:t xml:space="preserve">Project </w:t>
      </w:r>
      <w:r w:rsidRPr="029939E3">
        <w:rPr>
          <w:rFonts w:cstheme="minorBidi"/>
        </w:rPr>
        <w:t>Concept</w:t>
      </w:r>
      <w:r w:rsidR="29848504" w:rsidRPr="029939E3">
        <w:rPr>
          <w:rFonts w:cstheme="minorBidi"/>
        </w:rPr>
        <w:t>s</w:t>
      </w:r>
      <w:r w:rsidRPr="029939E3">
        <w:rPr>
          <w:rFonts w:cstheme="minorBidi"/>
        </w:rPr>
        <w:t xml:space="preserve"> received after the deadline.</w:t>
      </w:r>
    </w:p>
    <w:p w14:paraId="6D2A9BC9" w14:textId="687C32BE" w:rsidR="002832C8" w:rsidRPr="00655CED" w:rsidRDefault="002832C8" w:rsidP="029939E3">
      <w:pPr>
        <w:spacing w:after="120" w:line="259" w:lineRule="auto"/>
        <w:jc w:val="both"/>
        <w:rPr>
          <w:rFonts w:cstheme="minorBidi"/>
        </w:rPr>
      </w:pPr>
      <w:r w:rsidRPr="029939E3">
        <w:rPr>
          <w:rFonts w:cstheme="minorBidi"/>
        </w:rPr>
        <w:t xml:space="preserve">Applications can be submitted in the following languages only: </w:t>
      </w:r>
      <w:r w:rsidRPr="029939E3">
        <w:rPr>
          <w:rFonts w:cstheme="minorBidi"/>
          <w:b/>
          <w:bCs/>
          <w:color w:val="FF0000"/>
        </w:rPr>
        <w:t>English, French and Spanish</w:t>
      </w:r>
      <w:r w:rsidRPr="029939E3">
        <w:rPr>
          <w:rFonts w:cstheme="minorBidi"/>
          <w:color w:val="C45911" w:themeColor="accent2" w:themeShade="BF"/>
        </w:rPr>
        <w:t xml:space="preserve">. </w:t>
      </w:r>
      <w:r w:rsidR="00E07FDB">
        <w:rPr>
          <w:rFonts w:cstheme="minorBidi"/>
        </w:rPr>
        <w:t xml:space="preserve">Applications predominantly written using Artificial Intelligence technology will be penalized. </w:t>
      </w:r>
      <w:r w:rsidRPr="029939E3">
        <w:rPr>
          <w:rFonts w:cstheme="minorBidi"/>
          <w:b/>
          <w:bCs/>
        </w:rPr>
        <w:t>Only one application per organization will be accepted.</w:t>
      </w:r>
      <w:r w:rsidR="00377596">
        <w:rPr>
          <w:rStyle w:val="Appelnotedebasdep"/>
          <w:rFonts w:cstheme="minorBidi"/>
          <w:b/>
          <w:bCs/>
        </w:rPr>
        <w:footnoteReference w:id="15"/>
      </w:r>
      <w:r w:rsidRPr="029939E3">
        <w:rPr>
          <w:rFonts w:cstheme="minorBidi"/>
        </w:rPr>
        <w:t xml:space="preserve"> </w:t>
      </w:r>
      <w:r w:rsidRPr="001E3D28">
        <w:rPr>
          <w:rFonts w:cstheme="minorBidi"/>
        </w:rPr>
        <w:t xml:space="preserve">Multiple applications from the same organization (including </w:t>
      </w:r>
      <w:r w:rsidR="00AE49A2" w:rsidRPr="001E3D28">
        <w:rPr>
          <w:rFonts w:cstheme="minorBidi"/>
        </w:rPr>
        <w:t xml:space="preserve">independent chapters and </w:t>
      </w:r>
      <w:r w:rsidRPr="001E3D28">
        <w:rPr>
          <w:rFonts w:cstheme="minorBidi"/>
        </w:rPr>
        <w:t xml:space="preserve">national </w:t>
      </w:r>
      <w:r w:rsidR="0054476D" w:rsidRPr="001E3D28">
        <w:rPr>
          <w:rFonts w:cstheme="minorBidi"/>
        </w:rPr>
        <w:t xml:space="preserve">offices and </w:t>
      </w:r>
      <w:r w:rsidRPr="001E3D28">
        <w:rPr>
          <w:rFonts w:cstheme="minorBidi"/>
        </w:rPr>
        <w:t>affiliates of the same INGO) or for the same proposal will be automatically disqualified.</w:t>
      </w:r>
      <w:r w:rsidR="00D9191F">
        <w:rPr>
          <w:rFonts w:cstheme="minorBidi"/>
        </w:rPr>
        <w:t xml:space="preserve"> </w:t>
      </w:r>
    </w:p>
    <w:p w14:paraId="16A754C0" w14:textId="77777777" w:rsidR="002832C8" w:rsidRPr="00655CED" w:rsidRDefault="002832C8" w:rsidP="029939E3">
      <w:pPr>
        <w:spacing w:after="120"/>
        <w:jc w:val="both"/>
        <w:rPr>
          <w:rFonts w:cstheme="minorBidi"/>
        </w:rPr>
      </w:pPr>
      <w:r w:rsidRPr="029939E3">
        <w:rPr>
          <w:rFonts w:cstheme="minorBidi"/>
        </w:rPr>
        <w:t xml:space="preserve">Your online application must include all the following </w:t>
      </w:r>
      <w:r w:rsidRPr="029939E3">
        <w:rPr>
          <w:rFonts w:cstheme="minorBidi"/>
          <w:b/>
          <w:bCs/>
        </w:rPr>
        <w:t>required documents</w:t>
      </w:r>
      <w:r w:rsidRPr="029939E3">
        <w:rPr>
          <w:rFonts w:cstheme="minorBidi"/>
        </w:rPr>
        <w:t xml:space="preserve"> to be considered complete. </w:t>
      </w:r>
    </w:p>
    <w:p w14:paraId="2C6AFE6D" w14:textId="50A8C55D" w:rsidR="002832C8" w:rsidRPr="0073710D" w:rsidRDefault="00C163BE" w:rsidP="00C90F44">
      <w:pPr>
        <w:pStyle w:val="Paragraphedeliste"/>
        <w:numPr>
          <w:ilvl w:val="0"/>
          <w:numId w:val="123"/>
        </w:numPr>
        <w:spacing w:after="120"/>
        <w:jc w:val="both"/>
        <w:rPr>
          <w:rFonts w:cstheme="minorBidi"/>
        </w:rPr>
      </w:pPr>
      <w:r w:rsidRPr="0073710D">
        <w:rPr>
          <w:rFonts w:cstheme="minorBidi"/>
        </w:rPr>
        <w:t xml:space="preserve">Legal </w:t>
      </w:r>
      <w:r w:rsidR="002832C8" w:rsidRPr="0073710D">
        <w:rPr>
          <w:rFonts w:cstheme="minorBidi"/>
        </w:rPr>
        <w:t>Registration Documents</w:t>
      </w:r>
    </w:p>
    <w:p w14:paraId="1FAF69AD" w14:textId="6849B634" w:rsidR="002832C8" w:rsidRDefault="002832C8" w:rsidP="00C90F44">
      <w:pPr>
        <w:pStyle w:val="Paragraphedeliste"/>
        <w:numPr>
          <w:ilvl w:val="0"/>
          <w:numId w:val="123"/>
        </w:numPr>
        <w:spacing w:after="120"/>
        <w:jc w:val="both"/>
        <w:rPr>
          <w:rFonts w:cstheme="minorBidi"/>
        </w:rPr>
      </w:pPr>
      <w:r w:rsidRPr="00B708FA">
        <w:rPr>
          <w:rFonts w:cstheme="minorBidi"/>
        </w:rPr>
        <w:t>Certified Financial Statements</w:t>
      </w:r>
    </w:p>
    <w:p w14:paraId="2775CFAA" w14:textId="1F1DADF8" w:rsidR="002832C8" w:rsidRDefault="002832C8" w:rsidP="00C90F44">
      <w:pPr>
        <w:pStyle w:val="Paragraphedeliste"/>
        <w:numPr>
          <w:ilvl w:val="0"/>
          <w:numId w:val="123"/>
        </w:numPr>
        <w:spacing w:after="120"/>
        <w:jc w:val="both"/>
        <w:rPr>
          <w:rFonts w:cstheme="minorBidi"/>
        </w:rPr>
      </w:pPr>
      <w:r w:rsidRPr="029939E3">
        <w:rPr>
          <w:rFonts w:cstheme="minorBidi"/>
        </w:rPr>
        <w:t xml:space="preserve">Supporting </w:t>
      </w:r>
      <w:proofErr w:type="gramStart"/>
      <w:r w:rsidRPr="029939E3">
        <w:rPr>
          <w:rFonts w:cstheme="minorBidi"/>
        </w:rPr>
        <w:t>evidence</w:t>
      </w:r>
      <w:proofErr w:type="gramEnd"/>
      <w:r w:rsidRPr="029939E3">
        <w:rPr>
          <w:rFonts w:cstheme="minorBidi"/>
        </w:rPr>
        <w:t xml:space="preserve"> the organization is a women’s rights and/or women-led </w:t>
      </w:r>
      <w:r w:rsidR="00274CB7">
        <w:rPr>
          <w:rFonts w:cstheme="minorBidi"/>
        </w:rPr>
        <w:t xml:space="preserve">and/or constituent-led </w:t>
      </w:r>
    </w:p>
    <w:p w14:paraId="0B8195FD" w14:textId="5716D04B" w:rsidR="00AE49A2" w:rsidRDefault="00AE49A2" w:rsidP="00C90F44">
      <w:pPr>
        <w:pStyle w:val="Paragraphedeliste"/>
        <w:numPr>
          <w:ilvl w:val="0"/>
          <w:numId w:val="123"/>
        </w:numPr>
        <w:spacing w:after="120"/>
        <w:jc w:val="both"/>
        <w:rPr>
          <w:rFonts w:cstheme="minorBidi"/>
        </w:rPr>
      </w:pPr>
      <w:r>
        <w:rPr>
          <w:rFonts w:cstheme="minorBidi"/>
        </w:rPr>
        <w:t xml:space="preserve">Supporting evidence the organization has </w:t>
      </w:r>
      <w:r w:rsidRPr="003976BF">
        <w:rPr>
          <w:rFonts w:cstheme="minorBidi"/>
        </w:rPr>
        <w:t xml:space="preserve">specialized </w:t>
      </w:r>
      <w:r w:rsidRPr="007C2B06">
        <w:rPr>
          <w:rFonts w:cstheme="minorBidi"/>
        </w:rPr>
        <w:t>knowledge, expertise, and a track record</w:t>
      </w:r>
      <w:r w:rsidRPr="00C90F44">
        <w:rPr>
          <w:vertAlign w:val="superscript"/>
        </w:rPr>
        <w:footnoteReference w:id="16"/>
      </w:r>
      <w:r w:rsidRPr="003976BF">
        <w:rPr>
          <w:rFonts w:cstheme="minorBidi"/>
        </w:rPr>
        <w:t xml:space="preserve"> of working on defending and advocating for women’s </w:t>
      </w:r>
      <w:r w:rsidR="000A4370">
        <w:rPr>
          <w:rFonts w:cstheme="minorBidi"/>
        </w:rPr>
        <w:t>and</w:t>
      </w:r>
      <w:r w:rsidR="00404F70">
        <w:rPr>
          <w:rFonts w:cstheme="minorBidi"/>
        </w:rPr>
        <w:t>/or</w:t>
      </w:r>
      <w:r w:rsidR="000A4370">
        <w:rPr>
          <w:rFonts w:cstheme="minorBidi"/>
        </w:rPr>
        <w:t xml:space="preserve"> girls’ </w:t>
      </w:r>
      <w:r w:rsidRPr="003976BF">
        <w:rPr>
          <w:rFonts w:cstheme="minorBidi"/>
        </w:rPr>
        <w:t>rights and elimination of violence against women and</w:t>
      </w:r>
      <w:r w:rsidR="00404F70">
        <w:rPr>
          <w:rFonts w:cstheme="minorBidi"/>
        </w:rPr>
        <w:t>/or</w:t>
      </w:r>
      <w:r w:rsidRPr="003976BF">
        <w:rPr>
          <w:rFonts w:cstheme="minorBidi"/>
        </w:rPr>
        <w:t xml:space="preserve"> </w:t>
      </w:r>
      <w:proofErr w:type="gramStart"/>
      <w:r w:rsidRPr="003976BF">
        <w:rPr>
          <w:rFonts w:cstheme="minorBidi"/>
        </w:rPr>
        <w:t>girls</w:t>
      </w:r>
      <w:proofErr w:type="gramEnd"/>
    </w:p>
    <w:p w14:paraId="44B76B6B" w14:textId="45B97D26" w:rsidR="00426513" w:rsidRPr="00426513" w:rsidRDefault="007C2B06" w:rsidP="008B7857">
      <w:pPr>
        <w:pStyle w:val="Paragraphedeliste"/>
        <w:numPr>
          <w:ilvl w:val="0"/>
          <w:numId w:val="123"/>
        </w:numPr>
        <w:jc w:val="both"/>
        <w:rPr>
          <w:rFonts w:cstheme="minorBidi"/>
        </w:rPr>
      </w:pPr>
      <w:r w:rsidRPr="007C2B06">
        <w:rPr>
          <w:rFonts w:cstheme="minorBidi"/>
        </w:rPr>
        <w:t xml:space="preserve">At least two references </w:t>
      </w:r>
      <w:r w:rsidR="00426513" w:rsidRPr="00426513">
        <w:rPr>
          <w:rFonts w:cstheme="minorBidi"/>
        </w:rPr>
        <w:t>demonstrating a track record of working on ending violence against women and/or girls (VAW/G)</w:t>
      </w:r>
    </w:p>
    <w:p w14:paraId="6DAC80FA" w14:textId="77777777" w:rsidR="002832C8" w:rsidRPr="00655CED" w:rsidRDefault="002832C8" w:rsidP="007220AD">
      <w:pPr>
        <w:spacing w:before="120" w:after="120"/>
        <w:jc w:val="both"/>
        <w:rPr>
          <w:rFonts w:cstheme="minorBidi"/>
          <w:b/>
          <w:bCs/>
        </w:rPr>
      </w:pPr>
      <w:r w:rsidRPr="029939E3">
        <w:rPr>
          <w:rFonts w:cstheme="minorBidi"/>
        </w:rPr>
        <w:t xml:space="preserve">All required documents should be uploaded through </w:t>
      </w:r>
      <w:r w:rsidRPr="029939E3">
        <w:rPr>
          <w:rFonts w:cstheme="minorBidi"/>
          <w:b/>
          <w:bCs/>
        </w:rPr>
        <w:t>the online application system only</w:t>
      </w:r>
      <w:r w:rsidRPr="029939E3">
        <w:rPr>
          <w:rFonts w:cstheme="minorBidi"/>
        </w:rPr>
        <w:t xml:space="preserve"> (we cannot accept email or paper documents). </w:t>
      </w:r>
      <w:r w:rsidRPr="029939E3">
        <w:rPr>
          <w:rFonts w:cstheme="minorBidi"/>
          <w:b/>
          <w:bCs/>
        </w:rPr>
        <w:t>Please note that incomplete applications will be automatically disqualified.</w:t>
      </w:r>
    </w:p>
    <w:p w14:paraId="0DDCD6F5" w14:textId="77777777" w:rsidR="002832C8" w:rsidRPr="00655CED" w:rsidRDefault="002832C8" w:rsidP="029939E3">
      <w:pPr>
        <w:spacing w:after="120"/>
        <w:jc w:val="both"/>
        <w:rPr>
          <w:rFonts w:cstheme="minorBidi"/>
        </w:rPr>
      </w:pPr>
      <w:r w:rsidRPr="029939E3">
        <w:rPr>
          <w:rFonts w:cstheme="minorBidi"/>
        </w:rPr>
        <w:t xml:space="preserve">You must </w:t>
      </w:r>
      <w:r w:rsidRPr="029939E3">
        <w:rPr>
          <w:rFonts w:cstheme="minorBidi"/>
          <w:b/>
          <w:bCs/>
        </w:rPr>
        <w:t xml:space="preserve">plan for and set aside enough time to upload documents in the online application system. </w:t>
      </w:r>
      <w:r w:rsidRPr="029939E3">
        <w:rPr>
          <w:rFonts w:cstheme="minorBidi"/>
        </w:rPr>
        <w:t>Please note that</w:t>
      </w:r>
      <w:r w:rsidRPr="029939E3">
        <w:rPr>
          <w:rFonts w:cstheme="minorBidi"/>
          <w:b/>
          <w:bCs/>
        </w:rPr>
        <w:t xml:space="preserve"> </w:t>
      </w:r>
      <w:r w:rsidRPr="029939E3">
        <w:rPr>
          <w:rFonts w:cstheme="minorBidi"/>
        </w:rPr>
        <w:t>the system may experience significant delays close to the submission deadline.</w:t>
      </w:r>
    </w:p>
    <w:p w14:paraId="6C2F2A47" w14:textId="5A1E37AD" w:rsidR="002832C8" w:rsidRPr="00655CED" w:rsidRDefault="002832C8" w:rsidP="029939E3">
      <w:pPr>
        <w:spacing w:after="120"/>
        <w:jc w:val="both"/>
        <w:rPr>
          <w:rFonts w:cstheme="minorBidi"/>
          <w:color w:val="0070C0"/>
        </w:rPr>
      </w:pPr>
      <w:r w:rsidRPr="029939E3">
        <w:rPr>
          <w:rFonts w:cstheme="minorBidi"/>
          <w:b/>
          <w:bCs/>
        </w:rPr>
        <w:t>We will acknowledge receipt of a submitted online application through a confirmation e-mail. Please contact us immediately if you do not receive the confirmation email.</w:t>
      </w:r>
      <w:r w:rsidRPr="029939E3">
        <w:rPr>
          <w:rFonts w:cstheme="minorBidi"/>
        </w:rPr>
        <w:t xml:space="preserve"> In the event of technical problems with the online application, please contact the UN Trust Fund Secretariat (New York, </w:t>
      </w:r>
      <w:r w:rsidR="008B7857">
        <w:rPr>
          <w:rFonts w:cstheme="minorBidi"/>
        </w:rPr>
        <w:t>United States of America</w:t>
      </w:r>
      <w:r w:rsidRPr="029939E3">
        <w:rPr>
          <w:rFonts w:cstheme="minorBidi"/>
        </w:rPr>
        <w:t xml:space="preserve">) by email at </w:t>
      </w:r>
      <w:bookmarkStart w:id="1160" w:name="_Hlk50642484"/>
      <w:r w:rsidRPr="0070375F">
        <w:rPr>
          <w:rFonts w:eastAsia="Arial Unicode MS" w:cstheme="minorBidi"/>
          <w:b/>
          <w:i/>
          <w:color w:val="0070C0"/>
        </w:rPr>
        <w:fldChar w:fldCharType="begin"/>
      </w:r>
      <w:r w:rsidRPr="0070375F">
        <w:rPr>
          <w:rFonts w:eastAsia="Arial Unicode MS" w:cstheme="minorBidi"/>
          <w:b/>
          <w:i/>
          <w:color w:val="0070C0"/>
        </w:rPr>
        <w:instrText xml:space="preserve"> HYPERLINK "mailto:untfgms@unwomen.org" </w:instrText>
      </w:r>
      <w:r w:rsidRPr="0070375F">
        <w:rPr>
          <w:rFonts w:eastAsia="Arial Unicode MS" w:cstheme="minorBidi"/>
          <w:b/>
          <w:i/>
          <w:color w:val="0070C0"/>
        </w:rPr>
      </w:r>
      <w:r w:rsidRPr="0070375F">
        <w:rPr>
          <w:rFonts w:eastAsia="Arial Unicode MS" w:cstheme="minorBidi"/>
          <w:b/>
          <w:i/>
          <w:color w:val="0070C0"/>
        </w:rPr>
        <w:fldChar w:fldCharType="separate"/>
      </w:r>
      <w:r w:rsidR="00E343C9" w:rsidRPr="0070375F">
        <w:rPr>
          <w:rStyle w:val="Lienhypertexte"/>
          <w:rFonts w:asciiTheme="minorHAnsi" w:hAnsiTheme="minorHAnsi" w:cstheme="minorBidi"/>
          <w:b/>
        </w:rPr>
        <w:t>untfgms@unwomen.org</w:t>
      </w:r>
      <w:r w:rsidRPr="0070375F">
        <w:rPr>
          <w:rFonts w:eastAsia="Arial Unicode MS" w:cstheme="minorBidi"/>
          <w:b/>
          <w:i/>
          <w:color w:val="0070C0"/>
        </w:rPr>
        <w:fldChar w:fldCharType="end"/>
      </w:r>
      <w:r w:rsidRPr="0070375F">
        <w:rPr>
          <w:rStyle w:val="Lienhypertexte"/>
          <w:rFonts w:asciiTheme="minorHAnsi" w:hAnsiTheme="minorHAnsi" w:cstheme="minorBidi"/>
          <w:color w:val="0070C0"/>
        </w:rPr>
        <w:t>.</w:t>
      </w:r>
      <w:r w:rsidRPr="029939E3">
        <w:rPr>
          <w:rFonts w:cstheme="minorBidi"/>
          <w:color w:val="0070C0"/>
        </w:rPr>
        <w:t xml:space="preserve"> </w:t>
      </w:r>
    </w:p>
    <w:bookmarkEnd w:id="1160"/>
    <w:p w14:paraId="6875C540" w14:textId="4935C168" w:rsidR="002832C8" w:rsidRPr="00655CED" w:rsidRDefault="002832C8" w:rsidP="00763AE0">
      <w:pPr>
        <w:spacing w:after="240"/>
        <w:jc w:val="both"/>
        <w:rPr>
          <w:rFonts w:cstheme="minorBidi"/>
        </w:rPr>
      </w:pPr>
      <w:r w:rsidRPr="029939E3">
        <w:rPr>
          <w:rFonts w:cstheme="minorBidi"/>
        </w:rPr>
        <w:t xml:space="preserve">You will be informed of updates on the application process </w:t>
      </w:r>
      <w:r w:rsidR="16C0ADE9" w:rsidRPr="029939E3">
        <w:rPr>
          <w:rFonts w:cstheme="minorBidi"/>
        </w:rPr>
        <w:t xml:space="preserve">by </w:t>
      </w:r>
      <w:r w:rsidRPr="029939E3">
        <w:rPr>
          <w:rFonts w:cstheme="minorBidi"/>
        </w:rPr>
        <w:t>email.</w:t>
      </w:r>
    </w:p>
    <w:tbl>
      <w:tblPr>
        <w:tblStyle w:val="Grilledutableau"/>
        <w:tblW w:w="1007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10070"/>
      </w:tblGrid>
      <w:tr w:rsidR="002832C8" w:rsidRPr="00655CED" w14:paraId="3C9EDCC1" w14:textId="77777777" w:rsidTr="00CC7306">
        <w:tc>
          <w:tcPr>
            <w:tcW w:w="10070" w:type="dxa"/>
            <w:shd w:val="clear" w:color="auto" w:fill="D9E2F3" w:themeFill="accent1" w:themeFillTint="33"/>
          </w:tcPr>
          <w:p w14:paraId="091D11FA" w14:textId="13440B08" w:rsidR="002832C8" w:rsidRPr="00771370" w:rsidRDefault="00771370" w:rsidP="029939E3">
            <w:pPr>
              <w:spacing w:before="120" w:after="120"/>
              <w:jc w:val="both"/>
              <w:rPr>
                <w:rFonts w:cstheme="minorBidi"/>
                <w:i/>
                <w:iCs/>
                <w:sz w:val="21"/>
                <w:szCs w:val="21"/>
              </w:rPr>
            </w:pPr>
            <w:r w:rsidRPr="029939E3">
              <w:rPr>
                <w:rFonts w:cstheme="minorBidi"/>
                <w:i/>
                <w:iCs/>
                <w:sz w:val="21"/>
                <w:szCs w:val="21"/>
              </w:rPr>
              <w:lastRenderedPageBreak/>
              <w:t>I</w:t>
            </w:r>
            <w:r w:rsidR="002832C8" w:rsidRPr="029939E3">
              <w:rPr>
                <w:rFonts w:cstheme="minorBidi"/>
                <w:i/>
                <w:iCs/>
                <w:sz w:val="21"/>
                <w:szCs w:val="21"/>
              </w:rPr>
              <w:t xml:space="preserve">n line with UN Trust Fund operating procedures, and </w:t>
            </w:r>
            <w:r w:rsidR="00BE7B0E" w:rsidRPr="029939E3">
              <w:rPr>
                <w:rFonts w:cstheme="minorBidi"/>
                <w:i/>
                <w:iCs/>
                <w:sz w:val="21"/>
                <w:szCs w:val="21"/>
              </w:rPr>
              <w:t>to</w:t>
            </w:r>
            <w:r w:rsidR="002832C8" w:rsidRPr="029939E3">
              <w:rPr>
                <w:rFonts w:cstheme="minorBidi"/>
                <w:i/>
                <w:iCs/>
                <w:sz w:val="21"/>
                <w:szCs w:val="21"/>
              </w:rPr>
              <w:t xml:space="preserve"> safeguard the transparency of the Call for Proposals processes</w:t>
            </w:r>
            <w:r w:rsidR="002832C8" w:rsidRPr="0070375F">
              <w:rPr>
                <w:rFonts w:cstheme="minorBidi"/>
                <w:i/>
                <w:iCs/>
                <w:sz w:val="21"/>
                <w:szCs w:val="21"/>
              </w:rPr>
              <w:t xml:space="preserve">, </w:t>
            </w:r>
            <w:r w:rsidR="002832C8" w:rsidRPr="0070375F">
              <w:rPr>
                <w:rFonts w:cstheme="minorBidi"/>
                <w:i/>
                <w:sz w:val="21"/>
                <w:szCs w:val="21"/>
              </w:rPr>
              <w:t xml:space="preserve">all queries must be addressed to </w:t>
            </w:r>
            <w:r w:rsidR="002832C8" w:rsidRPr="0070375F">
              <w:rPr>
                <w:rFonts w:cstheme="minorBidi"/>
                <w:i/>
                <w:color w:val="0070C0"/>
                <w:sz w:val="21"/>
                <w:szCs w:val="21"/>
              </w:rPr>
              <w:t>untfgms@unwomen.org</w:t>
            </w:r>
            <w:r w:rsidR="002832C8" w:rsidRPr="0070375F">
              <w:rPr>
                <w:rFonts w:cstheme="minorBidi"/>
                <w:i/>
                <w:iCs/>
                <w:color w:val="0070C0"/>
                <w:sz w:val="21"/>
                <w:szCs w:val="21"/>
              </w:rPr>
              <w:t xml:space="preserve">. </w:t>
            </w:r>
            <w:r w:rsidR="002832C8" w:rsidRPr="0070375F">
              <w:rPr>
                <w:rFonts w:cstheme="minorBidi"/>
                <w:i/>
                <w:iCs/>
                <w:sz w:val="21"/>
                <w:szCs w:val="21"/>
              </w:rPr>
              <w:t>The</w:t>
            </w:r>
            <w:r w:rsidR="002832C8" w:rsidRPr="029939E3">
              <w:rPr>
                <w:rFonts w:cstheme="minorBidi"/>
                <w:i/>
                <w:iCs/>
                <w:sz w:val="21"/>
                <w:szCs w:val="21"/>
              </w:rPr>
              <w:t xml:space="preserve"> UN Trust Fund Secretariat cannot accept or respond to any inquiry addressed directly or indirectly to our staff. </w:t>
            </w:r>
          </w:p>
          <w:p w14:paraId="3B47629C" w14:textId="153962C7" w:rsidR="00763AE0" w:rsidRPr="00655CED" w:rsidRDefault="002832C8" w:rsidP="00763AE0">
            <w:pPr>
              <w:spacing w:before="120" w:after="120"/>
              <w:jc w:val="both"/>
              <w:rPr>
                <w:rFonts w:ascii="Calibri" w:hAnsi="Calibri"/>
                <w:color w:val="0070C0"/>
              </w:rPr>
            </w:pPr>
            <w:r w:rsidRPr="029939E3">
              <w:rPr>
                <w:rFonts w:cstheme="minorBidi"/>
                <w:i/>
                <w:iCs/>
                <w:sz w:val="21"/>
                <w:szCs w:val="21"/>
              </w:rPr>
              <w:t>Please note that due to the high volume of applications, we unfortunately cannot respond individually to those not selected for further consideration.</w:t>
            </w:r>
          </w:p>
        </w:tc>
      </w:tr>
    </w:tbl>
    <w:p w14:paraId="3587A909" w14:textId="05A76DAA" w:rsidR="002832C8" w:rsidRPr="003D1C6F" w:rsidRDefault="002832C8" w:rsidP="00073A05">
      <w:pPr>
        <w:pStyle w:val="Titre1"/>
        <w:numPr>
          <w:ilvl w:val="0"/>
          <w:numId w:val="26"/>
        </w:numPr>
        <w:pBdr>
          <w:top w:val="single" w:sz="8" w:space="1" w:color="4472C4" w:themeColor="accent1"/>
          <w:left w:val="single" w:sz="8" w:space="4" w:color="4472C4" w:themeColor="accent1"/>
        </w:pBdr>
        <w:spacing w:before="240" w:after="0"/>
        <w:ind w:left="806"/>
        <w:rPr>
          <w:color w:val="4472C4" w:themeColor="accent1"/>
        </w:rPr>
      </w:pPr>
      <w:bookmarkStart w:id="1161" w:name="_TOC443419981"/>
      <w:bookmarkStart w:id="1162" w:name="_Toc445820056"/>
      <w:bookmarkStart w:id="1163" w:name="_Toc149639945"/>
      <w:bookmarkStart w:id="1164" w:name="_Toc48208423"/>
      <w:bookmarkEnd w:id="1159"/>
      <w:r w:rsidRPr="003D1C6F">
        <w:rPr>
          <w:color w:val="4472C4" w:themeColor="accent1"/>
        </w:rPr>
        <w:t>Selection Process</w:t>
      </w:r>
      <w:bookmarkEnd w:id="1161"/>
      <w:bookmarkEnd w:id="1162"/>
      <w:bookmarkEnd w:id="1163"/>
      <w:r w:rsidRPr="003D1C6F">
        <w:rPr>
          <w:color w:val="4472C4" w:themeColor="accent1"/>
        </w:rPr>
        <w:t xml:space="preserve"> </w:t>
      </w:r>
      <w:bookmarkStart w:id="1165" w:name="_Hlk47970524"/>
      <w:bookmarkEnd w:id="1164"/>
    </w:p>
    <w:p w14:paraId="542FFC2A" w14:textId="1D7D34D7" w:rsidR="009000A5" w:rsidRDefault="6B9E39CE" w:rsidP="00B80807">
      <w:pPr>
        <w:spacing w:before="200" w:after="120"/>
        <w:jc w:val="both"/>
      </w:pPr>
      <w:r w:rsidRPr="211C072C">
        <w:t>We award grants through an open</w:t>
      </w:r>
      <w:r w:rsidR="00C17776">
        <w:t xml:space="preserve">, </w:t>
      </w:r>
      <w:proofErr w:type="gramStart"/>
      <w:r w:rsidR="00C17776">
        <w:t>independent</w:t>
      </w:r>
      <w:proofErr w:type="gramEnd"/>
      <w:r w:rsidRPr="211C072C">
        <w:t xml:space="preserve"> and competitive process. All proposals are assessed based on the overall quality and results-oriented nature of the proposed project. </w:t>
      </w:r>
      <w:r w:rsidR="00131F39">
        <w:t xml:space="preserve">Scoring is based on standardized criteria. </w:t>
      </w:r>
      <w:r w:rsidRPr="211C072C">
        <w:t xml:space="preserve">The appraisal process involves independent experts and </w:t>
      </w:r>
      <w:r w:rsidR="006619CD">
        <w:t>regional and global committees</w:t>
      </w:r>
      <w:r w:rsidR="00C31B84">
        <w:t>, with the participation of CSOs</w:t>
      </w:r>
      <w:r w:rsidR="00131F39">
        <w:t xml:space="preserve">, experts, </w:t>
      </w:r>
      <w:proofErr w:type="gramStart"/>
      <w:r w:rsidR="00131F39">
        <w:t>academics</w:t>
      </w:r>
      <w:proofErr w:type="gramEnd"/>
      <w:r w:rsidR="00C31B84">
        <w:t xml:space="preserve"> and UN agencies</w:t>
      </w:r>
      <w:r w:rsidR="00D7132B">
        <w:t xml:space="preserve">. </w:t>
      </w:r>
      <w:r w:rsidR="00131F39" w:rsidRPr="211C072C">
        <w:t>Our Global inter-agency Programme Advisory Committee will make the final funding decisions.</w:t>
      </w:r>
    </w:p>
    <w:p w14:paraId="306C9EB4" w14:textId="32217370" w:rsidR="002832C8" w:rsidRPr="00655CED" w:rsidRDefault="6B9E39CE" w:rsidP="00B80807">
      <w:pPr>
        <w:spacing w:after="120"/>
        <w:jc w:val="both"/>
      </w:pPr>
      <w:r w:rsidRPr="211C072C">
        <w:t xml:space="preserve">The first round involves the submission of a </w:t>
      </w:r>
      <w:r w:rsidR="69463661" w:rsidRPr="211C072C">
        <w:t xml:space="preserve">Project </w:t>
      </w:r>
      <w:r w:rsidRPr="211C072C">
        <w:t xml:space="preserve">Concept and </w:t>
      </w:r>
      <w:r w:rsidRPr="211C072C">
        <w:rPr>
          <w:b/>
          <w:bCs/>
        </w:rPr>
        <w:t xml:space="preserve">only those successful in the first round are invited to submit a </w:t>
      </w:r>
      <w:r w:rsidR="29BC737C" w:rsidRPr="211C072C">
        <w:rPr>
          <w:b/>
          <w:bCs/>
        </w:rPr>
        <w:t>P</w:t>
      </w:r>
      <w:r w:rsidR="3B455D00" w:rsidRPr="211C072C">
        <w:rPr>
          <w:b/>
          <w:bCs/>
        </w:rPr>
        <w:t>roject</w:t>
      </w:r>
      <w:r w:rsidRPr="211C072C">
        <w:rPr>
          <w:b/>
          <w:bCs/>
        </w:rPr>
        <w:t xml:space="preserve"> </w:t>
      </w:r>
      <w:r w:rsidR="577D26FF" w:rsidRPr="211C072C">
        <w:rPr>
          <w:b/>
          <w:bCs/>
        </w:rPr>
        <w:t>P</w:t>
      </w:r>
      <w:r w:rsidRPr="211C072C">
        <w:rPr>
          <w:b/>
          <w:bCs/>
        </w:rPr>
        <w:t>roposal</w:t>
      </w:r>
      <w:r w:rsidR="00131F39">
        <w:t xml:space="preserve">. </w:t>
      </w:r>
      <w:r w:rsidRPr="211C072C">
        <w:t xml:space="preserve">A subset of final applicants will be considered for grants. </w:t>
      </w:r>
    </w:p>
    <w:p w14:paraId="52113076" w14:textId="1B6AA6D9" w:rsidR="002832C8" w:rsidRDefault="002832C8" w:rsidP="00B80807">
      <w:pPr>
        <w:spacing w:after="120"/>
        <w:jc w:val="both"/>
      </w:pPr>
      <w:bookmarkStart w:id="1166" w:name="_Hlk9337299"/>
      <w:r w:rsidRPr="029939E3">
        <w:t>Grant approvals will take place by mid-</w:t>
      </w:r>
      <w:r w:rsidR="002F2027" w:rsidRPr="029939E3">
        <w:t>202</w:t>
      </w:r>
      <w:r w:rsidR="002F2027">
        <w:t>4</w:t>
      </w:r>
      <w:r w:rsidRPr="029939E3">
        <w:t xml:space="preserve">. </w:t>
      </w:r>
      <w:bookmarkEnd w:id="1166"/>
      <w:r w:rsidRPr="029939E3">
        <w:t xml:space="preserve">All successful grantees are expected to work closely with our Team to </w:t>
      </w:r>
      <w:r w:rsidRPr="029939E3">
        <w:rPr>
          <w:b/>
          <w:bCs/>
        </w:rPr>
        <w:t>incorporate full technical feedback</w:t>
      </w:r>
      <w:r w:rsidRPr="029939E3">
        <w:t xml:space="preserve"> and </w:t>
      </w:r>
      <w:r w:rsidRPr="029939E3">
        <w:rPr>
          <w:b/>
          <w:bCs/>
        </w:rPr>
        <w:t>ensure high-quality standards of programme design</w:t>
      </w:r>
      <w:r w:rsidRPr="029939E3">
        <w:t xml:space="preserve"> and </w:t>
      </w:r>
      <w:r w:rsidRPr="029939E3">
        <w:rPr>
          <w:b/>
          <w:bCs/>
        </w:rPr>
        <w:t>rigorous monitoring</w:t>
      </w:r>
      <w:r w:rsidR="00A829B7" w:rsidRPr="029939E3">
        <w:rPr>
          <w:b/>
          <w:bCs/>
        </w:rPr>
        <w:t>, reporting</w:t>
      </w:r>
      <w:r w:rsidRPr="029939E3">
        <w:rPr>
          <w:b/>
          <w:bCs/>
        </w:rPr>
        <w:t xml:space="preserve"> and evaluation </w:t>
      </w:r>
      <w:r w:rsidRPr="029939E3">
        <w:t>plans</w:t>
      </w:r>
      <w:r w:rsidR="008B7731" w:rsidRPr="029939E3">
        <w:t xml:space="preserve"> in the </w:t>
      </w:r>
      <w:r w:rsidR="00AA5BE9" w:rsidRPr="029939E3">
        <w:t>project</w:t>
      </w:r>
      <w:r w:rsidR="008B7731" w:rsidRPr="029939E3">
        <w:t xml:space="preserve"> proposal</w:t>
      </w:r>
      <w:r w:rsidRPr="029939E3">
        <w:t xml:space="preserve">. </w:t>
      </w:r>
    </w:p>
    <w:p w14:paraId="2F4B788E" w14:textId="3371D887" w:rsidR="00DC3755" w:rsidRPr="003D1C6F" w:rsidRDefault="00DC3755" w:rsidP="00073A05">
      <w:pPr>
        <w:pStyle w:val="Titre1"/>
        <w:numPr>
          <w:ilvl w:val="0"/>
          <w:numId w:val="26"/>
        </w:numPr>
        <w:pBdr>
          <w:top w:val="single" w:sz="8" w:space="1" w:color="4472C4" w:themeColor="accent1"/>
          <w:left w:val="single" w:sz="8" w:space="4" w:color="4472C4" w:themeColor="accent1"/>
        </w:pBdr>
        <w:spacing w:before="240" w:after="0"/>
        <w:ind w:left="806"/>
        <w:rPr>
          <w:color w:val="4472C4" w:themeColor="accent1"/>
        </w:rPr>
      </w:pPr>
      <w:bookmarkStart w:id="1167" w:name="_Toc148366125"/>
      <w:bookmarkStart w:id="1168" w:name="_Toc148366126"/>
      <w:bookmarkStart w:id="1169" w:name="_Toc145424245"/>
      <w:bookmarkStart w:id="1170" w:name="_Toc149639946"/>
      <w:bookmarkStart w:id="1171" w:name="_Toc48208424"/>
      <w:bookmarkStart w:id="1172" w:name="_Hlk85334198"/>
      <w:bookmarkStart w:id="1173" w:name="_Hlk527550474"/>
      <w:bookmarkEnd w:id="1165"/>
      <w:bookmarkEnd w:id="1167"/>
      <w:bookmarkEnd w:id="1168"/>
      <w:bookmarkEnd w:id="1169"/>
      <w:r w:rsidRPr="003D1C6F">
        <w:rPr>
          <w:color w:val="4472C4" w:themeColor="accent1"/>
        </w:rPr>
        <w:t>Useful Resources</w:t>
      </w:r>
      <w:bookmarkEnd w:id="1170"/>
      <w:r w:rsidRPr="003D1C6F">
        <w:rPr>
          <w:color w:val="4472C4" w:themeColor="accent1"/>
        </w:rPr>
        <w:t xml:space="preserve"> </w:t>
      </w:r>
      <w:bookmarkEnd w:id="1171"/>
    </w:p>
    <w:bookmarkEnd w:id="1172"/>
    <w:p w14:paraId="3618774F" w14:textId="0896D8C8" w:rsidR="00544C95" w:rsidRDefault="00544C95" w:rsidP="00F77D78">
      <w:pPr>
        <w:pStyle w:val="Textebrut"/>
        <w:spacing w:before="200" w:after="120"/>
        <w:jc w:val="both"/>
        <w:rPr>
          <w:rFonts w:ascii="Calibri" w:hAnsi="Calibri"/>
          <w:color w:val="auto"/>
          <w:sz w:val="22"/>
          <w:szCs w:val="22"/>
          <w:lang w:val="en-GB"/>
        </w:rPr>
      </w:pPr>
      <w:r w:rsidRPr="029939E3">
        <w:rPr>
          <w:rFonts w:ascii="Calibri" w:hAnsi="Calibri"/>
          <w:color w:val="auto"/>
          <w:sz w:val="22"/>
          <w:szCs w:val="22"/>
          <w:lang w:val="en-GB"/>
        </w:rPr>
        <w:t xml:space="preserve">The following resources may be especially useful to consult when developing your proposal: </w:t>
      </w:r>
    </w:p>
    <w:bookmarkEnd w:id="1173"/>
    <w:p w14:paraId="51162A14" w14:textId="78999720" w:rsidR="00DC3755" w:rsidRPr="0070375F" w:rsidRDefault="29D7763E" w:rsidP="00F77D78">
      <w:pPr>
        <w:numPr>
          <w:ilvl w:val="0"/>
          <w:numId w:val="9"/>
        </w:numPr>
        <w:tabs>
          <w:tab w:val="clear" w:pos="720"/>
          <w:tab w:val="num" w:pos="360"/>
        </w:tabs>
        <w:spacing w:after="40"/>
        <w:ind w:left="360"/>
        <w:jc w:val="both"/>
        <w:rPr>
          <w:rStyle w:val="Lienhypertexte"/>
          <w:rFonts w:asciiTheme="minorHAnsi" w:hAnsiTheme="minorHAnsi" w:cstheme="minorBidi"/>
          <w:color w:val="5B9BD5" w:themeColor="accent5"/>
          <w:sz w:val="18"/>
          <w:szCs w:val="18"/>
        </w:rPr>
      </w:pPr>
      <w:r w:rsidRPr="0070375F">
        <w:rPr>
          <w:rFonts w:cstheme="minorBidi"/>
          <w:b/>
          <w:bCs/>
          <w:sz w:val="18"/>
          <w:szCs w:val="18"/>
        </w:rPr>
        <w:t>RESPECT women: preventing violence against women</w:t>
      </w:r>
      <w:r w:rsidR="00F94A68" w:rsidRPr="0070375F">
        <w:rPr>
          <w:rFonts w:cstheme="minorBidi"/>
          <w:b/>
          <w:bCs/>
          <w:sz w:val="18"/>
          <w:szCs w:val="18"/>
        </w:rPr>
        <w:t xml:space="preserve">. </w:t>
      </w:r>
      <w:r w:rsidR="00DC3755" w:rsidRPr="0070375F">
        <w:rPr>
          <w:rFonts w:cstheme="minorBidi"/>
          <w:sz w:val="18"/>
          <w:szCs w:val="18"/>
        </w:rPr>
        <w:t xml:space="preserve">UN Women, WHO. </w:t>
      </w:r>
      <w:r w:rsidR="7DD1DF7C" w:rsidRPr="0070375F">
        <w:rPr>
          <w:rFonts w:cstheme="minorBidi"/>
          <w:sz w:val="18"/>
          <w:szCs w:val="18"/>
        </w:rPr>
        <w:t>201</w:t>
      </w:r>
      <w:r w:rsidR="0B53AC55" w:rsidRPr="0070375F">
        <w:rPr>
          <w:rFonts w:cstheme="minorBidi"/>
          <w:sz w:val="18"/>
          <w:szCs w:val="18"/>
        </w:rPr>
        <w:t>9</w:t>
      </w:r>
      <w:r w:rsidR="7DD1DF7C" w:rsidRPr="0070375F">
        <w:rPr>
          <w:rFonts w:cstheme="minorBidi"/>
          <w:sz w:val="18"/>
          <w:szCs w:val="18"/>
        </w:rPr>
        <w:t>.</w:t>
      </w:r>
      <w:r w:rsidR="00DC3755" w:rsidRPr="0070375F">
        <w:rPr>
          <w:rFonts w:cstheme="minorBidi"/>
          <w:sz w:val="18"/>
          <w:szCs w:val="18"/>
        </w:rPr>
        <w:t xml:space="preserve">  </w:t>
      </w:r>
      <w:r w:rsidR="09FD101B" w:rsidRPr="0070375F">
        <w:rPr>
          <w:rStyle w:val="Lienhypertexte"/>
          <w:rFonts w:asciiTheme="minorHAnsi" w:hAnsiTheme="minorHAnsi" w:cstheme="minorBidi"/>
          <w:color w:val="4471C4"/>
          <w:sz w:val="18"/>
          <w:szCs w:val="18"/>
        </w:rPr>
        <w:t xml:space="preserve"> </w:t>
      </w:r>
      <w:hyperlink r:id="rId18">
        <w:r w:rsidR="264544FF" w:rsidRPr="0070375F">
          <w:rPr>
            <w:rStyle w:val="Lienhypertexte"/>
            <w:rFonts w:ascii="Calibri" w:eastAsia="Calibri" w:hAnsi="Calibri" w:cs="Calibri"/>
            <w:color w:val="2E74B5" w:themeColor="accent5" w:themeShade="BF"/>
            <w:sz w:val="18"/>
            <w:szCs w:val="18"/>
          </w:rPr>
          <w:t>https://www.unwomen.org/en/digital-library/publications/2019/05/respect-women-preventing-violence-against-women</w:t>
        </w:r>
      </w:hyperlink>
    </w:p>
    <w:p w14:paraId="5A59327B" w14:textId="373F1DA0" w:rsidR="00DC3755" w:rsidRPr="0070375F" w:rsidRDefault="00DC3755" w:rsidP="00F77D78">
      <w:pPr>
        <w:numPr>
          <w:ilvl w:val="0"/>
          <w:numId w:val="9"/>
        </w:numPr>
        <w:tabs>
          <w:tab w:val="clear" w:pos="720"/>
          <w:tab w:val="num" w:pos="360"/>
        </w:tabs>
        <w:spacing w:after="40"/>
        <w:ind w:left="360"/>
        <w:jc w:val="both"/>
        <w:rPr>
          <w:rStyle w:val="Lienhypertexte"/>
          <w:rFonts w:asciiTheme="minorHAnsi" w:hAnsiTheme="minorHAnsi" w:cstheme="minorBidi"/>
          <w:i w:val="0"/>
          <w:sz w:val="18"/>
          <w:szCs w:val="18"/>
        </w:rPr>
      </w:pPr>
      <w:r w:rsidRPr="0070375F">
        <w:rPr>
          <w:rFonts w:cstheme="minorBidi"/>
          <w:b/>
          <w:bCs/>
          <w:sz w:val="18"/>
          <w:szCs w:val="18"/>
        </w:rPr>
        <w:t xml:space="preserve">Essential services package for women and girls subject to violence. </w:t>
      </w:r>
      <w:r w:rsidRPr="0070375F">
        <w:rPr>
          <w:rFonts w:cstheme="minorBidi"/>
          <w:sz w:val="18"/>
          <w:szCs w:val="18"/>
        </w:rPr>
        <w:t>UN Women, UNFPA, WHO, UNDP and UNODC. 2015.</w:t>
      </w:r>
      <w:r w:rsidRPr="0070375F">
        <w:rPr>
          <w:rFonts w:eastAsiaTheme="minorEastAsia" w:cstheme="minorBidi"/>
          <w:sz w:val="18"/>
          <w:szCs w:val="18"/>
        </w:rPr>
        <w:t xml:space="preserve"> </w:t>
      </w:r>
      <w:hyperlink r:id="rId19">
        <w:r w:rsidR="00F275C3" w:rsidRPr="0070375F">
          <w:rPr>
            <w:rStyle w:val="Lienhypertexte"/>
            <w:rFonts w:asciiTheme="minorHAnsi" w:eastAsiaTheme="minorEastAsia" w:hAnsiTheme="minorHAnsi" w:cstheme="minorBidi"/>
            <w:color w:val="0070C0"/>
            <w:sz w:val="18"/>
            <w:szCs w:val="18"/>
          </w:rPr>
          <w:t>http://www.unwomen.org/en/digital-library/publications/2015/12/essential-services-package-for-women-and-girls-subject-to-violence</w:t>
        </w:r>
      </w:hyperlink>
    </w:p>
    <w:p w14:paraId="20EF8E61" w14:textId="11EFC442" w:rsidR="00016C9F" w:rsidRPr="0070375F" w:rsidRDefault="00016C9F" w:rsidP="00F77D78">
      <w:pPr>
        <w:numPr>
          <w:ilvl w:val="0"/>
          <w:numId w:val="9"/>
        </w:numPr>
        <w:tabs>
          <w:tab w:val="clear" w:pos="720"/>
          <w:tab w:val="num" w:pos="360"/>
        </w:tabs>
        <w:spacing w:after="40"/>
        <w:ind w:left="360"/>
        <w:jc w:val="both"/>
        <w:rPr>
          <w:rFonts w:cstheme="minorBidi"/>
          <w:b/>
          <w:bCs/>
          <w:sz w:val="18"/>
          <w:szCs w:val="18"/>
        </w:rPr>
      </w:pPr>
      <w:r w:rsidRPr="0070375F">
        <w:rPr>
          <w:rFonts w:cstheme="minorBidi"/>
          <w:b/>
          <w:bCs/>
          <w:sz w:val="18"/>
          <w:szCs w:val="18"/>
        </w:rPr>
        <w:t xml:space="preserve">Learning from Practice: Lessons on preventing violence from civil society organizations funded by the UN Trust Fund to End Violence against Women. </w:t>
      </w:r>
      <w:r w:rsidRPr="0070375F">
        <w:rPr>
          <w:rFonts w:cstheme="minorBidi"/>
          <w:sz w:val="18"/>
          <w:szCs w:val="18"/>
        </w:rPr>
        <w:t>UN Trust Fund to End Violence against Women. 2021.</w:t>
      </w:r>
      <w:r w:rsidR="00B20C8D" w:rsidRPr="0070375F">
        <w:rPr>
          <w:rFonts w:cstheme="minorBidi"/>
          <w:sz w:val="18"/>
          <w:szCs w:val="18"/>
        </w:rPr>
        <w:t xml:space="preserve"> </w:t>
      </w:r>
      <w:hyperlink r:id="rId20">
        <w:r w:rsidR="00B20C8D" w:rsidRPr="0070375F">
          <w:rPr>
            <w:rStyle w:val="Lienhypertexte"/>
            <w:rFonts w:asciiTheme="minorHAnsi" w:hAnsiTheme="minorHAnsi" w:cstheme="minorBidi"/>
            <w:color w:val="0070C0"/>
            <w:sz w:val="18"/>
            <w:szCs w:val="18"/>
          </w:rPr>
          <w:t>https://untf.unwomen.org/en/learning-hub/prevention-series</w:t>
        </w:r>
      </w:hyperlink>
    </w:p>
    <w:p w14:paraId="6198A975" w14:textId="77777777" w:rsidR="0042141C" w:rsidRPr="0070375F" w:rsidRDefault="0042141C" w:rsidP="00F77D78">
      <w:pPr>
        <w:numPr>
          <w:ilvl w:val="0"/>
          <w:numId w:val="9"/>
        </w:numPr>
        <w:tabs>
          <w:tab w:val="clear" w:pos="720"/>
          <w:tab w:val="num" w:pos="360"/>
        </w:tabs>
        <w:spacing w:after="40"/>
        <w:ind w:left="360"/>
        <w:jc w:val="both"/>
        <w:rPr>
          <w:rStyle w:val="Lienhypertexte"/>
          <w:rFonts w:asciiTheme="minorHAnsi" w:hAnsiTheme="minorHAnsi" w:cstheme="minorBidi"/>
          <w:i w:val="0"/>
          <w:sz w:val="18"/>
          <w:szCs w:val="18"/>
        </w:rPr>
      </w:pPr>
      <w:r w:rsidRPr="0070375F">
        <w:rPr>
          <w:rFonts w:cstheme="minorBidi"/>
          <w:b/>
          <w:bCs/>
          <w:sz w:val="18"/>
          <w:szCs w:val="18"/>
        </w:rPr>
        <w:t>The Virtual Knowledge Centre to End Violence against Women and Girls</w:t>
      </w:r>
      <w:r w:rsidRPr="0070375F">
        <w:rPr>
          <w:rFonts w:cstheme="minorBidi"/>
          <w:sz w:val="18"/>
          <w:szCs w:val="18"/>
        </w:rPr>
        <w:t xml:space="preserve">. UN Women. Step-by-step programming guidance. </w:t>
      </w:r>
      <w:hyperlink r:id="rId21">
        <w:r w:rsidRPr="0070375F">
          <w:rPr>
            <w:rStyle w:val="Lienhypertexte"/>
            <w:rFonts w:asciiTheme="minorHAnsi" w:hAnsiTheme="minorHAnsi" w:cstheme="minorBidi"/>
            <w:color w:val="0070C0"/>
            <w:sz w:val="18"/>
            <w:szCs w:val="18"/>
          </w:rPr>
          <w:t>http://endvawnow.org/</w:t>
        </w:r>
      </w:hyperlink>
      <w:r w:rsidRPr="0070375F">
        <w:rPr>
          <w:rStyle w:val="Lienhypertexte"/>
          <w:rFonts w:asciiTheme="minorHAnsi" w:hAnsiTheme="minorHAnsi" w:cstheme="minorBidi"/>
          <w:color w:val="4472C4" w:themeColor="accent1"/>
          <w:sz w:val="18"/>
          <w:szCs w:val="18"/>
        </w:rPr>
        <w:t xml:space="preserve"> </w:t>
      </w:r>
      <w:r w:rsidRPr="0070375F">
        <w:rPr>
          <w:rStyle w:val="Lienhypertexte"/>
          <w:rFonts w:asciiTheme="minorHAnsi" w:hAnsiTheme="minorHAnsi" w:cstheme="minorBidi"/>
          <w:sz w:val="18"/>
          <w:szCs w:val="18"/>
        </w:rPr>
        <w:t>(searchable by language)</w:t>
      </w:r>
    </w:p>
    <w:p w14:paraId="7EBB5B99" w14:textId="330F91FD" w:rsidR="0042141C" w:rsidRPr="0070375F" w:rsidRDefault="0042141C" w:rsidP="00F77D78">
      <w:pPr>
        <w:numPr>
          <w:ilvl w:val="0"/>
          <w:numId w:val="9"/>
        </w:numPr>
        <w:tabs>
          <w:tab w:val="clear" w:pos="720"/>
          <w:tab w:val="num" w:pos="360"/>
        </w:tabs>
        <w:spacing w:after="40"/>
        <w:ind w:left="360"/>
        <w:jc w:val="both"/>
        <w:rPr>
          <w:rFonts w:eastAsia="Arial Unicode MS" w:cstheme="minorBidi"/>
          <w:color w:val="0070C0"/>
          <w:sz w:val="18"/>
          <w:szCs w:val="18"/>
        </w:rPr>
      </w:pPr>
      <w:r w:rsidRPr="0070375F">
        <w:rPr>
          <w:rFonts w:cstheme="minorBidi"/>
          <w:b/>
          <w:bCs/>
          <w:sz w:val="18"/>
          <w:szCs w:val="18"/>
        </w:rPr>
        <w:t xml:space="preserve">A rigorous global evidence </w:t>
      </w:r>
      <w:proofErr w:type="gramStart"/>
      <w:r w:rsidRPr="0070375F">
        <w:rPr>
          <w:rFonts w:cstheme="minorBidi"/>
          <w:b/>
          <w:bCs/>
          <w:sz w:val="18"/>
          <w:szCs w:val="18"/>
        </w:rPr>
        <w:t>review</w:t>
      </w:r>
      <w:proofErr w:type="gramEnd"/>
      <w:r w:rsidRPr="0070375F">
        <w:rPr>
          <w:rFonts w:cstheme="minorBidi"/>
          <w:b/>
          <w:bCs/>
          <w:sz w:val="18"/>
          <w:szCs w:val="18"/>
        </w:rPr>
        <w:t xml:space="preserve"> of interventions to prevent violence against women and girls </w:t>
      </w:r>
      <w:r w:rsidRPr="0070375F">
        <w:rPr>
          <w:rFonts w:cstheme="minorBidi"/>
          <w:sz w:val="18"/>
          <w:szCs w:val="18"/>
        </w:rPr>
        <w:t xml:space="preserve">commissioned by the UK-funded, What Works to Prevent Violence Global Programme to End Violence against Women. 2020. </w:t>
      </w:r>
      <w:hyperlink r:id="rId22">
        <w:r w:rsidRPr="0070375F">
          <w:rPr>
            <w:rStyle w:val="Lienhypertexte"/>
            <w:rFonts w:asciiTheme="minorHAnsi" w:hAnsiTheme="minorHAnsi" w:cstheme="minorBidi"/>
            <w:color w:val="0070C0"/>
            <w:sz w:val="18"/>
            <w:szCs w:val="18"/>
          </w:rPr>
          <w:t>https://www.whatworks.co.za/documents/publications/374-evidence-reviewfweb/file</w:t>
        </w:r>
      </w:hyperlink>
      <w:r w:rsidRPr="0070375F">
        <w:rPr>
          <w:rStyle w:val="Lienhypertexte"/>
          <w:rFonts w:asciiTheme="minorHAnsi" w:hAnsiTheme="minorHAnsi" w:cstheme="minorBidi"/>
          <w:color w:val="0070C0"/>
          <w:sz w:val="18"/>
          <w:szCs w:val="18"/>
        </w:rPr>
        <w:t xml:space="preserve"> </w:t>
      </w:r>
    </w:p>
    <w:p w14:paraId="1533464F" w14:textId="77777777" w:rsidR="00280109" w:rsidRPr="0070375F" w:rsidRDefault="00280109" w:rsidP="00F77D78">
      <w:pPr>
        <w:numPr>
          <w:ilvl w:val="0"/>
          <w:numId w:val="9"/>
        </w:numPr>
        <w:tabs>
          <w:tab w:val="clear" w:pos="720"/>
          <w:tab w:val="num" w:pos="360"/>
        </w:tabs>
        <w:spacing w:after="40"/>
        <w:ind w:left="360"/>
        <w:jc w:val="both"/>
        <w:rPr>
          <w:rStyle w:val="Lienhypertexte"/>
          <w:rFonts w:asciiTheme="minorHAnsi" w:hAnsiTheme="minorHAnsi" w:cstheme="minorBidi"/>
          <w:i w:val="0"/>
          <w:color w:val="0070C0"/>
          <w:sz w:val="18"/>
          <w:szCs w:val="18"/>
        </w:rPr>
      </w:pPr>
      <w:r w:rsidRPr="0070375F">
        <w:rPr>
          <w:rFonts w:cstheme="minorBidi"/>
          <w:b/>
          <w:bCs/>
          <w:sz w:val="18"/>
          <w:szCs w:val="18"/>
        </w:rPr>
        <w:t xml:space="preserve">Effective design and implementation elements in interventions to prevent violence against women and girls. </w:t>
      </w:r>
      <w:r w:rsidRPr="0070375F">
        <w:rPr>
          <w:rFonts w:cstheme="minorBidi"/>
          <w:sz w:val="18"/>
          <w:szCs w:val="18"/>
        </w:rPr>
        <w:t xml:space="preserve">commissioned by the UK-funded, What Works to Prevent Violence Global Programme to End Violence against Women. 2020. </w:t>
      </w:r>
      <w:hyperlink r:id="rId23">
        <w:r w:rsidRPr="0070375F">
          <w:rPr>
            <w:rStyle w:val="Lienhypertexte"/>
            <w:rFonts w:asciiTheme="minorHAnsi" w:hAnsiTheme="minorHAnsi" w:cstheme="minorBidi"/>
            <w:color w:val="0070C0"/>
            <w:sz w:val="18"/>
            <w:szCs w:val="18"/>
          </w:rPr>
          <w:t>https://www.whatworks.co.za/documents/publications/373-intervention-report19-02-20/file</w:t>
        </w:r>
      </w:hyperlink>
    </w:p>
    <w:p w14:paraId="5EE31A9A" w14:textId="77777777" w:rsidR="00C2624A" w:rsidRPr="0070375F" w:rsidRDefault="00AF6886" w:rsidP="00F77D78">
      <w:pPr>
        <w:numPr>
          <w:ilvl w:val="0"/>
          <w:numId w:val="9"/>
        </w:numPr>
        <w:tabs>
          <w:tab w:val="clear" w:pos="720"/>
          <w:tab w:val="num" w:pos="360"/>
        </w:tabs>
        <w:ind w:left="357" w:hanging="357"/>
        <w:jc w:val="both"/>
        <w:rPr>
          <w:rFonts w:cstheme="minorBidi"/>
          <w:color w:val="000000"/>
          <w:sz w:val="18"/>
          <w:szCs w:val="18"/>
        </w:rPr>
      </w:pPr>
      <w:r w:rsidRPr="0070375F">
        <w:rPr>
          <w:rFonts w:cstheme="minorBidi"/>
          <w:b/>
          <w:bCs/>
          <w:color w:val="000000" w:themeColor="text1"/>
          <w:sz w:val="18"/>
          <w:szCs w:val="18"/>
        </w:rPr>
        <w:t>Resource &amp; Support Hub.</w:t>
      </w:r>
      <w:r w:rsidRPr="0070375F">
        <w:rPr>
          <w:rFonts w:cstheme="minorBidi"/>
          <w:color w:val="000000" w:themeColor="text1"/>
          <w:sz w:val="18"/>
          <w:szCs w:val="18"/>
        </w:rPr>
        <w:t xml:space="preserve"> </w:t>
      </w:r>
      <w:r w:rsidR="00F24386" w:rsidRPr="0070375F">
        <w:rPr>
          <w:rFonts w:cstheme="minorBidi"/>
          <w:color w:val="000000" w:themeColor="text1"/>
          <w:sz w:val="18"/>
          <w:szCs w:val="18"/>
        </w:rPr>
        <w:t>P</w:t>
      </w:r>
      <w:r w:rsidR="00067E8E" w:rsidRPr="0070375F">
        <w:rPr>
          <w:rFonts w:cstheme="minorBidi"/>
          <w:color w:val="000000" w:themeColor="text1"/>
          <w:sz w:val="18"/>
          <w:szCs w:val="18"/>
        </w:rPr>
        <w:t xml:space="preserve">ublications, </w:t>
      </w:r>
      <w:proofErr w:type="gramStart"/>
      <w:r w:rsidR="00067E8E" w:rsidRPr="0070375F">
        <w:rPr>
          <w:rFonts w:cstheme="minorBidi"/>
          <w:color w:val="000000" w:themeColor="text1"/>
          <w:sz w:val="18"/>
          <w:szCs w:val="18"/>
        </w:rPr>
        <w:t>documents</w:t>
      </w:r>
      <w:proofErr w:type="gramEnd"/>
      <w:r w:rsidR="00067E8E" w:rsidRPr="0070375F">
        <w:rPr>
          <w:rFonts w:cstheme="minorBidi"/>
          <w:color w:val="000000" w:themeColor="text1"/>
          <w:sz w:val="18"/>
          <w:szCs w:val="18"/>
        </w:rPr>
        <w:t xml:space="preserve"> and guidance notes related to </w:t>
      </w:r>
      <w:r w:rsidR="001E6ECF" w:rsidRPr="0070375F">
        <w:rPr>
          <w:rFonts w:cstheme="minorBidi"/>
          <w:color w:val="000000" w:themeColor="text1"/>
          <w:sz w:val="18"/>
          <w:szCs w:val="18"/>
        </w:rPr>
        <w:t>sexual exploitation and abuse and sexual harassment (SEAH)</w:t>
      </w:r>
      <w:r w:rsidR="00067E8E" w:rsidRPr="0070375F">
        <w:rPr>
          <w:rFonts w:cstheme="minorBidi"/>
          <w:color w:val="000000" w:themeColor="text1"/>
          <w:sz w:val="18"/>
          <w:szCs w:val="18"/>
        </w:rPr>
        <w:t xml:space="preserve"> and safeguarding.</w:t>
      </w:r>
      <w:r w:rsidR="00067E8E" w:rsidRPr="0070375F">
        <w:rPr>
          <w:rFonts w:cstheme="minorBidi"/>
          <w:color w:val="2E74B5" w:themeColor="accent5" w:themeShade="BF"/>
          <w:sz w:val="18"/>
          <w:szCs w:val="18"/>
        </w:rPr>
        <w:t xml:space="preserve"> </w:t>
      </w:r>
      <w:hyperlink r:id="rId24">
        <w:r w:rsidR="00F24386" w:rsidRPr="0070375F">
          <w:rPr>
            <w:rStyle w:val="Lienhypertexte"/>
            <w:rFonts w:asciiTheme="minorHAnsi" w:hAnsiTheme="minorHAnsi" w:cstheme="minorBidi"/>
            <w:color w:val="2E74B5" w:themeColor="accent5" w:themeShade="BF"/>
            <w:sz w:val="18"/>
            <w:szCs w:val="18"/>
            <w:lang w:val="sv-SE"/>
          </w:rPr>
          <w:t>https://safeguardingsupporthub.org/</w:t>
        </w:r>
      </w:hyperlink>
      <w:r w:rsidR="00F24386" w:rsidRPr="0070375F">
        <w:rPr>
          <w:rStyle w:val="Lienhypertexte"/>
          <w:rFonts w:asciiTheme="minorHAnsi" w:hAnsiTheme="minorHAnsi"/>
          <w:i w:val="0"/>
          <w:color w:val="2E74B5" w:themeColor="accent5" w:themeShade="BF"/>
          <w:sz w:val="18"/>
          <w:szCs w:val="18"/>
          <w:lang w:val="sv-SE"/>
        </w:rPr>
        <w:t xml:space="preserve"> </w:t>
      </w:r>
      <w:r w:rsidR="00F24386" w:rsidRPr="0070375F">
        <w:rPr>
          <w:rFonts w:cstheme="minorBidi"/>
          <w:color w:val="000000" w:themeColor="text1"/>
          <w:sz w:val="18"/>
          <w:szCs w:val="18"/>
        </w:rPr>
        <w:t>(searchable by language)</w:t>
      </w:r>
    </w:p>
    <w:p w14:paraId="5CDCE7FC" w14:textId="380B829D" w:rsidR="00BC1E0A" w:rsidRPr="0070375F" w:rsidRDefault="00591BA5" w:rsidP="00F77D78">
      <w:pPr>
        <w:numPr>
          <w:ilvl w:val="0"/>
          <w:numId w:val="9"/>
        </w:numPr>
        <w:tabs>
          <w:tab w:val="clear" w:pos="720"/>
          <w:tab w:val="num" w:pos="360"/>
        </w:tabs>
        <w:spacing w:before="60"/>
        <w:ind w:left="360"/>
        <w:jc w:val="both"/>
        <w:rPr>
          <w:rStyle w:val="Lienhypertexte"/>
          <w:rFonts w:asciiTheme="minorHAnsi" w:eastAsiaTheme="minorEastAsia" w:hAnsiTheme="minorHAnsi" w:cstheme="minorBidi"/>
          <w:color w:val="0070C0"/>
          <w:sz w:val="18"/>
          <w:szCs w:val="18"/>
        </w:rPr>
      </w:pPr>
      <w:r w:rsidRPr="0070375F">
        <w:rPr>
          <w:rFonts w:cstheme="minorBidi"/>
          <w:b/>
          <w:bCs/>
          <w:color w:val="000000" w:themeColor="text1"/>
          <w:sz w:val="18"/>
          <w:szCs w:val="18"/>
        </w:rPr>
        <w:t>Learning from Practice: Exploring Intersectional Approaches to Preventing Violence Against Women and Girls</w:t>
      </w:r>
      <w:r w:rsidR="00B928BD" w:rsidRPr="0070375F">
        <w:rPr>
          <w:rFonts w:cstheme="minorBidi"/>
          <w:color w:val="000000" w:themeColor="text1"/>
          <w:sz w:val="18"/>
          <w:szCs w:val="18"/>
        </w:rPr>
        <w:t xml:space="preserve"> Palm, S. and Le Roux, E. 2021.</w:t>
      </w:r>
      <w:r w:rsidR="51C74566" w:rsidRPr="0070375F">
        <w:rPr>
          <w:rFonts w:cstheme="minorBidi"/>
          <w:color w:val="000000" w:themeColor="text1"/>
          <w:sz w:val="18"/>
          <w:szCs w:val="18"/>
        </w:rPr>
        <w:t xml:space="preserve"> </w:t>
      </w:r>
      <w:hyperlink r:id="rId25">
        <w:r w:rsidR="544875FB" w:rsidRPr="0070375F">
          <w:rPr>
            <w:rStyle w:val="Lienhypertexte"/>
            <w:rFonts w:asciiTheme="minorHAnsi" w:eastAsiaTheme="minorEastAsia" w:hAnsiTheme="minorHAnsi" w:cstheme="minorBidi"/>
            <w:color w:val="2E74B5" w:themeColor="accent5" w:themeShade="BF"/>
            <w:sz w:val="18"/>
            <w:szCs w:val="18"/>
          </w:rPr>
          <w:t>https://untf.unwomen.org/sites/default/files/2022-01/synthesis%20review%20-%20intersectional%20aproaches.pdf</w:t>
        </w:r>
      </w:hyperlink>
    </w:p>
    <w:p w14:paraId="5A53DA8E" w14:textId="1690FD01" w:rsidR="003D6056" w:rsidRPr="0070375F" w:rsidRDefault="00B224EE" w:rsidP="00F77D78">
      <w:pPr>
        <w:numPr>
          <w:ilvl w:val="0"/>
          <w:numId w:val="9"/>
        </w:numPr>
        <w:tabs>
          <w:tab w:val="clear" w:pos="720"/>
          <w:tab w:val="num" w:pos="360"/>
        </w:tabs>
        <w:spacing w:before="60"/>
        <w:ind w:left="360"/>
        <w:jc w:val="both"/>
        <w:rPr>
          <w:rStyle w:val="Lienhypertexte"/>
          <w:rFonts w:asciiTheme="minorHAnsi" w:eastAsiaTheme="minorEastAsia" w:hAnsiTheme="minorHAnsi" w:cstheme="minorBidi"/>
          <w:b/>
          <w:bCs/>
          <w:i w:val="0"/>
          <w:iCs/>
          <w:color w:val="0070C0"/>
          <w:sz w:val="18"/>
          <w:szCs w:val="18"/>
        </w:rPr>
      </w:pPr>
      <w:r w:rsidRPr="0070375F">
        <w:rPr>
          <w:rStyle w:val="Lienhypertexte"/>
          <w:rFonts w:asciiTheme="minorHAnsi" w:eastAsiaTheme="minorEastAsia" w:hAnsiTheme="minorHAnsi" w:cstheme="minorBidi"/>
          <w:b/>
          <w:bCs/>
          <w:i w:val="0"/>
          <w:iCs/>
          <w:sz w:val="18"/>
          <w:szCs w:val="18"/>
        </w:rPr>
        <w:t>‘A window of hope’: A synthesis review of the UN Trust Fund’s special window on ending violence against women and girls who are refugees and/or forcibly displaced</w:t>
      </w:r>
      <w:r w:rsidRPr="0070375F">
        <w:rPr>
          <w:rStyle w:val="Lienhypertexte"/>
          <w:rFonts w:asciiTheme="minorHAnsi" w:eastAsiaTheme="minorEastAsia" w:hAnsiTheme="minorHAnsi" w:cstheme="minorBidi"/>
          <w:i w:val="0"/>
          <w:iCs/>
          <w:sz w:val="18"/>
          <w:szCs w:val="18"/>
        </w:rPr>
        <w:t>, Stern E.</w:t>
      </w:r>
      <w:r w:rsidR="002622AB" w:rsidRPr="0070375F">
        <w:rPr>
          <w:rStyle w:val="Lienhypertexte"/>
          <w:rFonts w:asciiTheme="minorHAnsi" w:eastAsiaTheme="minorEastAsia" w:hAnsiTheme="minorHAnsi" w:cstheme="minorBidi"/>
          <w:i w:val="0"/>
          <w:iCs/>
          <w:sz w:val="18"/>
          <w:szCs w:val="18"/>
        </w:rPr>
        <w:t xml:space="preserve"> 202</w:t>
      </w:r>
      <w:r w:rsidR="00832CF3" w:rsidRPr="0070375F">
        <w:rPr>
          <w:rStyle w:val="Lienhypertexte"/>
          <w:rFonts w:asciiTheme="minorHAnsi" w:eastAsiaTheme="minorEastAsia" w:hAnsiTheme="minorHAnsi" w:cstheme="minorBidi"/>
          <w:i w:val="0"/>
          <w:iCs/>
          <w:sz w:val="18"/>
          <w:szCs w:val="18"/>
        </w:rPr>
        <w:t xml:space="preserve">2. </w:t>
      </w:r>
      <w:hyperlink r:id="rId26" w:history="1">
        <w:r w:rsidR="004E20DF" w:rsidRPr="0070375F">
          <w:rPr>
            <w:rStyle w:val="Lienhypertexte"/>
            <w:rFonts w:asciiTheme="minorHAnsi" w:eastAsiaTheme="minorEastAsia" w:hAnsiTheme="minorHAnsi" w:cstheme="minorBidi"/>
            <w:color w:val="2E74B5" w:themeColor="accent5" w:themeShade="BF"/>
            <w:sz w:val="18"/>
            <w:szCs w:val="18"/>
          </w:rPr>
          <w:t>https://untf.unwomen.org/en/digital-library/publications/2023/07/a-window-of-hope-a-synthesis-review-of-the-un-trust-funds-special-window-on-ending-violence-against-women-and-girls-who-are-refugees-andor-forcibly-displaced</w:t>
        </w:r>
      </w:hyperlink>
    </w:p>
    <w:p w14:paraId="426E2238" w14:textId="110180D8" w:rsidR="00BC1E0A" w:rsidRPr="0070375F" w:rsidRDefault="00343F90" w:rsidP="00F77D78">
      <w:pPr>
        <w:numPr>
          <w:ilvl w:val="0"/>
          <w:numId w:val="9"/>
        </w:numPr>
        <w:tabs>
          <w:tab w:val="clear" w:pos="720"/>
          <w:tab w:val="num" w:pos="360"/>
        </w:tabs>
        <w:spacing w:before="60"/>
        <w:ind w:left="360"/>
        <w:jc w:val="both"/>
        <w:rPr>
          <w:rStyle w:val="Lienhypertexte"/>
          <w:rFonts w:asciiTheme="minorHAnsi" w:eastAsiaTheme="minorEastAsia" w:hAnsiTheme="minorHAnsi" w:cstheme="minorBidi"/>
          <w:b/>
          <w:i w:val="0"/>
          <w:color w:val="0070C0"/>
          <w:sz w:val="18"/>
          <w:szCs w:val="18"/>
        </w:rPr>
      </w:pPr>
      <w:r w:rsidRPr="0070375F">
        <w:rPr>
          <w:rStyle w:val="Lienhypertexte"/>
          <w:rFonts w:asciiTheme="minorHAnsi" w:eastAsiaTheme="minorEastAsia" w:hAnsiTheme="minorHAnsi" w:cstheme="minorBidi"/>
          <w:b/>
          <w:bCs/>
          <w:i w:val="0"/>
          <w:iCs/>
          <w:color w:val="000000" w:themeColor="text1"/>
          <w:sz w:val="18"/>
          <w:szCs w:val="18"/>
        </w:rPr>
        <w:t xml:space="preserve">“They call me by my name”: </w:t>
      </w:r>
      <w:r w:rsidR="004E20DF" w:rsidRPr="0070375F">
        <w:rPr>
          <w:rStyle w:val="Lienhypertexte"/>
          <w:rFonts w:asciiTheme="minorHAnsi" w:eastAsiaTheme="minorEastAsia" w:hAnsiTheme="minorHAnsi" w:cstheme="minorBidi"/>
          <w:b/>
          <w:bCs/>
          <w:i w:val="0"/>
          <w:iCs/>
          <w:color w:val="000000" w:themeColor="text1"/>
          <w:sz w:val="18"/>
          <w:szCs w:val="18"/>
        </w:rPr>
        <w:t>A Synthesis Review of the UN Trust Fund’s special funding window on ending violence against women and girls with disabilities</w:t>
      </w:r>
      <w:r w:rsidRPr="0070375F">
        <w:rPr>
          <w:rFonts w:cstheme="minorBidi"/>
          <w:color w:val="000000" w:themeColor="text1"/>
          <w:sz w:val="18"/>
          <w:szCs w:val="18"/>
        </w:rPr>
        <w:t xml:space="preserve"> Palm, S. and Le Roux, E. 202</w:t>
      </w:r>
      <w:r w:rsidR="004C2DD6" w:rsidRPr="0070375F">
        <w:rPr>
          <w:rFonts w:cstheme="minorBidi"/>
          <w:color w:val="000000" w:themeColor="text1"/>
          <w:sz w:val="18"/>
          <w:szCs w:val="18"/>
        </w:rPr>
        <w:t>3</w:t>
      </w:r>
      <w:r w:rsidRPr="0070375F">
        <w:rPr>
          <w:rFonts w:cstheme="minorBidi"/>
          <w:color w:val="000000" w:themeColor="text1"/>
          <w:sz w:val="18"/>
          <w:szCs w:val="18"/>
        </w:rPr>
        <w:t>.</w:t>
      </w:r>
      <w:r w:rsidR="00E20354" w:rsidRPr="0070375F">
        <w:rPr>
          <w:rFonts w:cstheme="minorBidi"/>
          <w:color w:val="000000" w:themeColor="text1"/>
          <w:sz w:val="18"/>
          <w:szCs w:val="18"/>
        </w:rPr>
        <w:t xml:space="preserve"> </w:t>
      </w:r>
      <w:r w:rsidR="00E20354" w:rsidRPr="0070375F">
        <w:rPr>
          <w:rStyle w:val="Lienhypertexte"/>
          <w:rFonts w:asciiTheme="minorHAnsi" w:eastAsiaTheme="minorEastAsia" w:hAnsiTheme="minorHAnsi"/>
          <w:color w:val="2E74B5" w:themeColor="accent5" w:themeShade="BF"/>
          <w:sz w:val="18"/>
          <w:szCs w:val="18"/>
        </w:rPr>
        <w:t xml:space="preserve"> </w:t>
      </w:r>
      <w:hyperlink r:id="rId27" w:history="1">
        <w:r w:rsidR="00E20354" w:rsidRPr="0070375F">
          <w:rPr>
            <w:rStyle w:val="Lienhypertexte"/>
            <w:rFonts w:asciiTheme="minorHAnsi" w:eastAsiaTheme="minorEastAsia" w:hAnsiTheme="minorHAnsi" w:cstheme="minorBidi"/>
            <w:color w:val="2E74B5" w:themeColor="accent5" w:themeShade="BF"/>
            <w:sz w:val="18"/>
            <w:szCs w:val="18"/>
          </w:rPr>
          <w:t>https://untf.unwomen.org/en/digital-library/publications/2023/03/a-synthesis-review-of-the-un-trust-funds-special-funding-window-on-ending-violence-against-women-and-girls-with-disabilities</w:t>
        </w:r>
      </w:hyperlink>
      <w:r w:rsidR="00E20354" w:rsidRPr="0070375F">
        <w:rPr>
          <w:rFonts w:cstheme="minorBidi"/>
          <w:color w:val="4472C4" w:themeColor="accent1"/>
          <w:sz w:val="18"/>
          <w:szCs w:val="18"/>
          <w:u w:val="single"/>
        </w:rPr>
        <w:t xml:space="preserve"> </w:t>
      </w:r>
    </w:p>
    <w:sectPr w:rsidR="00BC1E0A" w:rsidRPr="0070375F" w:rsidSect="00B33455">
      <w:headerReference w:type="even" r:id="rId28"/>
      <w:headerReference w:type="default" r:id="rId29"/>
      <w:footerReference w:type="default" r:id="rId30"/>
      <w:headerReference w:type="first" r:id="rId31"/>
      <w:pgSz w:w="12240" w:h="15840"/>
      <w:pgMar w:top="1440" w:right="1008" w:bottom="1440" w:left="1152"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30E5" w14:textId="77777777" w:rsidR="00450EA5" w:rsidRDefault="00450EA5">
      <w:r>
        <w:separator/>
      </w:r>
    </w:p>
    <w:p w14:paraId="6ACAB1CE" w14:textId="77777777" w:rsidR="00450EA5" w:rsidRDefault="00450EA5"/>
  </w:endnote>
  <w:endnote w:type="continuationSeparator" w:id="0">
    <w:p w14:paraId="09F2ED12" w14:textId="77777777" w:rsidR="00450EA5" w:rsidRDefault="00450EA5">
      <w:r>
        <w:continuationSeparator/>
      </w:r>
    </w:p>
    <w:p w14:paraId="477D8037" w14:textId="77777777" w:rsidR="00450EA5" w:rsidRDefault="00450EA5"/>
  </w:endnote>
  <w:endnote w:type="continuationNotice" w:id="1">
    <w:p w14:paraId="5A85D944" w14:textId="77777777" w:rsidR="00450EA5" w:rsidRDefault="00450EA5"/>
    <w:p w14:paraId="5BECD9EC" w14:textId="77777777" w:rsidR="00450EA5" w:rsidRDefault="00450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NCaeciliaSans Text">
    <w:altName w:val="Calibri"/>
    <w:panose1 w:val="00000000000000000000"/>
    <w:charset w:val="00"/>
    <w:family w:val="swiss"/>
    <w:notTrueType/>
    <w:pitch w:val="default"/>
    <w:sig w:usb0="00000003" w:usb1="00000000" w:usb2="00000000" w:usb3="00000000" w:csb0="00000001" w:csb1="00000000"/>
  </w:font>
  <w:font w:name="PMNCaeciliaSans Text Lt">
    <w:panose1 w:val="00000000000000000000"/>
    <w:charset w:val="00"/>
    <w:family w:val="swiss"/>
    <w:notTrueType/>
    <w:pitch w:val="default"/>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F635D5" w14:paraId="581BB612" w14:textId="77777777" w:rsidTr="7675B87E">
      <w:tc>
        <w:tcPr>
          <w:tcW w:w="2880" w:type="dxa"/>
        </w:tcPr>
        <w:p w14:paraId="3F8E381A" w14:textId="5DC3A274" w:rsidR="00F635D5" w:rsidRDefault="00F635D5" w:rsidP="7675B87E">
          <w:pPr>
            <w:pStyle w:val="En-tte"/>
            <w:ind w:left="-115"/>
          </w:pPr>
        </w:p>
      </w:tc>
      <w:tc>
        <w:tcPr>
          <w:tcW w:w="2880" w:type="dxa"/>
        </w:tcPr>
        <w:p w14:paraId="1C48139E" w14:textId="4DE339BD" w:rsidR="00F635D5" w:rsidRDefault="00F635D5" w:rsidP="7675B87E">
          <w:pPr>
            <w:pStyle w:val="En-tte"/>
            <w:jc w:val="center"/>
          </w:pPr>
        </w:p>
      </w:tc>
      <w:tc>
        <w:tcPr>
          <w:tcW w:w="2880" w:type="dxa"/>
        </w:tcPr>
        <w:p w14:paraId="594359FE" w14:textId="74399D8E" w:rsidR="00F635D5" w:rsidRDefault="00F635D5" w:rsidP="7675B87E">
          <w:pPr>
            <w:pStyle w:val="En-tte"/>
            <w:ind w:right="-115"/>
            <w:jc w:val="right"/>
          </w:pPr>
        </w:p>
      </w:tc>
    </w:tr>
  </w:tbl>
  <w:p w14:paraId="108CDC6B" w14:textId="2736B2CD" w:rsidR="00F635D5" w:rsidRDefault="00F635D5" w:rsidP="7675B87E">
    <w:pPr>
      <w:pStyle w:val="Pieddepage"/>
    </w:pPr>
  </w:p>
  <w:p w14:paraId="05F46166" w14:textId="77777777" w:rsidR="00F635D5" w:rsidRDefault="00F635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B56F" w14:textId="442D766E" w:rsidR="00F635D5" w:rsidRDefault="00F635D5">
    <w:pPr>
      <w:pStyle w:val="Pieddepage"/>
    </w:pPr>
  </w:p>
  <w:p w14:paraId="34C0076A" w14:textId="77777777" w:rsidR="00F635D5" w:rsidRDefault="00F635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C002" w14:textId="77777777" w:rsidR="00F635D5" w:rsidRPr="001C4433" w:rsidRDefault="00F635D5" w:rsidP="00FF7FD7">
    <w:pPr>
      <w:tabs>
        <w:tab w:val="left" w:pos="0"/>
        <w:tab w:val="center" w:pos="4320"/>
        <w:tab w:val="center" w:pos="4680"/>
        <w:tab w:val="right" w:pos="8640"/>
        <w:tab w:val="right" w:pos="9360"/>
      </w:tabs>
      <w:jc w:val="center"/>
      <w:outlineLvl w:val="0"/>
      <w:rPr>
        <w:rFonts w:ascii="Calibri" w:eastAsia="Arial Unicode MS" w:hAnsi="Calibri"/>
        <w:color w:val="000000"/>
        <w:u w:color="000000"/>
      </w:rPr>
    </w:pPr>
    <w:r w:rsidRPr="00794B59">
      <w:rPr>
        <w:rFonts w:ascii="Calibri" w:eastAsia="Arial Unicode MS" w:hAnsi="Calibri"/>
        <w:color w:val="000000"/>
        <w:u w:color="000000"/>
        <w:shd w:val="clear" w:color="auto" w:fill="E6E6E6"/>
      </w:rPr>
      <w:fldChar w:fldCharType="begin"/>
    </w:r>
    <w:r w:rsidRPr="00794B59">
      <w:rPr>
        <w:rFonts w:ascii="Calibri" w:eastAsia="Arial Unicode MS" w:hAnsi="Calibri"/>
        <w:color w:val="000000"/>
        <w:u w:color="000000"/>
      </w:rPr>
      <w:instrText xml:space="preserve"> PAGE </w:instrText>
    </w:r>
    <w:r w:rsidRPr="00794B59">
      <w:rPr>
        <w:rFonts w:ascii="Calibri" w:eastAsia="Arial Unicode MS" w:hAnsi="Calibri"/>
        <w:color w:val="000000"/>
        <w:u w:color="000000"/>
        <w:shd w:val="clear" w:color="auto" w:fill="E6E6E6"/>
      </w:rPr>
      <w:fldChar w:fldCharType="separate"/>
    </w:r>
    <w:r w:rsidRPr="00794B59">
      <w:rPr>
        <w:rFonts w:ascii="Calibri" w:eastAsia="Arial Unicode MS" w:hAnsi="Calibri"/>
        <w:noProof/>
        <w:color w:val="000000"/>
        <w:u w:color="000000"/>
      </w:rPr>
      <w:t>14</w:t>
    </w:r>
    <w:r w:rsidRPr="00794B59">
      <w:rPr>
        <w:rFonts w:ascii="Calibri" w:eastAsia="Arial Unicode MS" w:hAnsi="Calibri"/>
        <w:color w:val="000000"/>
        <w:u w:color="000000"/>
        <w:shd w:val="clear" w:color="auto" w:fill="E6E6E6"/>
      </w:rPr>
      <w:fldChar w:fldCharType="end"/>
    </w:r>
  </w:p>
  <w:p w14:paraId="0235E00D" w14:textId="77777777" w:rsidR="00F635D5" w:rsidRDefault="00F635D5"/>
  <w:p w14:paraId="67E10599" w14:textId="77777777" w:rsidR="00F635D5" w:rsidRDefault="00F635D5"/>
  <w:p w14:paraId="27BFE587" w14:textId="77777777" w:rsidR="00F635D5" w:rsidRDefault="00F635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5F67" w14:textId="77777777" w:rsidR="00450EA5" w:rsidRDefault="00450EA5">
      <w:r>
        <w:separator/>
      </w:r>
    </w:p>
    <w:p w14:paraId="52E19D34" w14:textId="77777777" w:rsidR="00450EA5" w:rsidRDefault="00450EA5"/>
  </w:footnote>
  <w:footnote w:type="continuationSeparator" w:id="0">
    <w:p w14:paraId="476CE35C" w14:textId="77777777" w:rsidR="00450EA5" w:rsidRDefault="00450EA5">
      <w:r>
        <w:continuationSeparator/>
      </w:r>
    </w:p>
    <w:p w14:paraId="375B098E" w14:textId="77777777" w:rsidR="00450EA5" w:rsidRDefault="00450EA5"/>
  </w:footnote>
  <w:footnote w:type="continuationNotice" w:id="1">
    <w:p w14:paraId="666664DC" w14:textId="77777777" w:rsidR="00450EA5" w:rsidRDefault="00450EA5"/>
    <w:p w14:paraId="013839B2" w14:textId="77777777" w:rsidR="00450EA5" w:rsidRDefault="00450EA5"/>
  </w:footnote>
  <w:footnote w:id="2">
    <w:p w14:paraId="63B4A1DC" w14:textId="5385ED00" w:rsidR="00F635D5" w:rsidRPr="00273AB1" w:rsidRDefault="00F635D5" w:rsidP="009943CF">
      <w:pPr>
        <w:pStyle w:val="Notedebasdepage"/>
        <w:jc w:val="both"/>
        <w:rPr>
          <w:sz w:val="16"/>
          <w:szCs w:val="16"/>
          <w:lang w:val="en-US"/>
        </w:rPr>
      </w:pPr>
      <w:r w:rsidRPr="00273AB1">
        <w:rPr>
          <w:rStyle w:val="Appelnotedebasdep"/>
          <w:sz w:val="16"/>
          <w:szCs w:val="16"/>
        </w:rPr>
        <w:footnoteRef/>
      </w:r>
      <w:r w:rsidR="211C072C" w:rsidRPr="00273AB1">
        <w:rPr>
          <w:i/>
          <w:sz w:val="16"/>
          <w:szCs w:val="16"/>
        </w:rPr>
        <w:t xml:space="preserve"> </w:t>
      </w:r>
      <w:hyperlink r:id="rId1" w:history="1">
        <w:r w:rsidR="211C072C" w:rsidRPr="00273AB1">
          <w:rPr>
            <w:rFonts w:asciiTheme="minorHAnsi" w:hAnsiTheme="minorHAnsi" w:cstheme="minorBidi"/>
            <w:i/>
            <w:color w:val="4472C4" w:themeColor="accent1"/>
            <w:sz w:val="16"/>
            <w:szCs w:val="16"/>
            <w:u w:val="single"/>
          </w:rPr>
          <w:t>https://untf.unwomen.org/en</w:t>
        </w:r>
      </w:hyperlink>
    </w:p>
  </w:footnote>
  <w:footnote w:id="3">
    <w:p w14:paraId="07D623C2" w14:textId="234F31CC" w:rsidR="007A6D03" w:rsidRPr="00273AB1" w:rsidRDefault="007A6D03">
      <w:pPr>
        <w:pStyle w:val="Notedebasdepage"/>
        <w:rPr>
          <w:sz w:val="16"/>
          <w:szCs w:val="16"/>
          <w:lang w:val="en-AU"/>
        </w:rPr>
      </w:pPr>
      <w:r w:rsidRPr="00273AB1">
        <w:rPr>
          <w:rStyle w:val="Appelnotedebasdep"/>
          <w:sz w:val="16"/>
          <w:szCs w:val="16"/>
        </w:rPr>
        <w:footnoteRef/>
      </w:r>
      <w:r w:rsidRPr="00273AB1">
        <w:rPr>
          <w:sz w:val="16"/>
          <w:szCs w:val="16"/>
        </w:rPr>
        <w:t xml:space="preserve"> </w:t>
      </w:r>
      <w:r w:rsidRPr="00273AB1">
        <w:rPr>
          <w:rFonts w:asciiTheme="minorHAnsi" w:hAnsiTheme="minorHAnsi"/>
          <w:sz w:val="16"/>
          <w:szCs w:val="16"/>
        </w:rPr>
        <w:t xml:space="preserve">UN Trust Fund to End Violence against Women. Strategic Plan 2021-2025. </w:t>
      </w:r>
      <w:hyperlink r:id="rId2" w:history="1">
        <w:r w:rsidRPr="00273AB1">
          <w:rPr>
            <w:rStyle w:val="Lienhypertexte"/>
            <w:rFonts w:asciiTheme="minorHAnsi" w:eastAsia="Calibri" w:hAnsiTheme="minorHAnsi"/>
            <w:color w:val="4472C4" w:themeColor="accent1"/>
            <w:sz w:val="16"/>
            <w:szCs w:val="16"/>
            <w:u w:val="single"/>
          </w:rPr>
          <w:t>https://untf.unwomen.org/en/digital-library/publications/2021/06/strategic-plan-2021-2025</w:t>
        </w:r>
      </w:hyperlink>
    </w:p>
  </w:footnote>
  <w:footnote w:id="4">
    <w:p w14:paraId="3F45A94C" w14:textId="1FDD45DE" w:rsidR="00FD3890" w:rsidRPr="00273AB1" w:rsidRDefault="00FD3890" w:rsidP="00FD3890">
      <w:pPr>
        <w:pStyle w:val="Notedebasdepage"/>
        <w:rPr>
          <w:sz w:val="16"/>
          <w:szCs w:val="16"/>
          <w:lang w:val="en-US"/>
        </w:rPr>
      </w:pPr>
      <w:r w:rsidRPr="00273AB1">
        <w:rPr>
          <w:rStyle w:val="Appelnotedebasdep"/>
          <w:sz w:val="16"/>
          <w:szCs w:val="16"/>
        </w:rPr>
        <w:footnoteRef/>
      </w:r>
      <w:r w:rsidRPr="00273AB1">
        <w:rPr>
          <w:sz w:val="16"/>
          <w:szCs w:val="16"/>
        </w:rPr>
        <w:t xml:space="preserve"> </w:t>
      </w:r>
      <w:r w:rsidRPr="00273AB1">
        <w:rPr>
          <w:rFonts w:asciiTheme="minorHAnsi" w:hAnsiTheme="minorHAnsi"/>
          <w:sz w:val="16"/>
          <w:szCs w:val="16"/>
        </w:rPr>
        <w:t>The UN Trust Fund recognizes and provides support to women and girls in all their diversity as well as to gender diverse persons and their organizations</w:t>
      </w:r>
      <w:r w:rsidR="002E07BD" w:rsidRPr="00273AB1">
        <w:rPr>
          <w:rFonts w:asciiTheme="minorHAnsi" w:hAnsiTheme="minorHAnsi"/>
          <w:sz w:val="16"/>
          <w:szCs w:val="16"/>
        </w:rPr>
        <w:t>.</w:t>
      </w:r>
    </w:p>
  </w:footnote>
  <w:footnote w:id="5">
    <w:p w14:paraId="6EA19BDE" w14:textId="025CD0CE" w:rsidR="00FF5BF0" w:rsidRPr="00273AB1" w:rsidRDefault="00FF5BF0" w:rsidP="00FF5BF0">
      <w:pPr>
        <w:pStyle w:val="Commentaire"/>
        <w:jc w:val="both"/>
        <w:rPr>
          <w:rFonts w:cstheme="minorBidi"/>
          <w:sz w:val="16"/>
          <w:szCs w:val="16"/>
        </w:rPr>
      </w:pPr>
      <w:r w:rsidRPr="00273AB1">
        <w:rPr>
          <w:rStyle w:val="Appelnotedebasdep"/>
          <w:rFonts w:cstheme="minorBidi"/>
          <w:sz w:val="16"/>
          <w:szCs w:val="16"/>
        </w:rPr>
        <w:footnoteRef/>
      </w:r>
      <w:r w:rsidRPr="00273AB1">
        <w:rPr>
          <w:rFonts w:cstheme="minorBidi"/>
          <w:sz w:val="16"/>
          <w:szCs w:val="16"/>
        </w:rPr>
        <w:t xml:space="preserve"> World Health Organization, on behalf of the United Nations Inter-Agency Working Group on Violence Against Women Estimation and Data (2021). </w:t>
      </w:r>
      <w:hyperlink r:id="rId3">
        <w:r w:rsidRPr="00273AB1">
          <w:rPr>
            <w:rStyle w:val="Lienhypertexte"/>
            <w:rFonts w:asciiTheme="minorHAnsi" w:eastAsiaTheme="minorEastAsia" w:hAnsiTheme="minorHAnsi" w:cstheme="minorBidi"/>
            <w:sz w:val="16"/>
            <w:szCs w:val="16"/>
          </w:rPr>
          <w:t xml:space="preserve">Violence against women prevalence estimates, 2018. </w:t>
        </w:r>
        <w:r w:rsidRPr="00273AB1">
          <w:rPr>
            <w:rStyle w:val="Lienhypertexte"/>
            <w:rFonts w:asciiTheme="minorHAnsi" w:eastAsiaTheme="minorEastAsia" w:hAnsiTheme="minorHAnsi" w:cstheme="minorBidi"/>
            <w:color w:val="4472C4" w:themeColor="accent1"/>
            <w:sz w:val="16"/>
            <w:szCs w:val="16"/>
            <w:u w:val="single"/>
          </w:rPr>
          <w:t>Global, regional and national prevalence estimates for intimate partner violence against women and global and regional prevalence estimates for non-partner sexual violence against women.</w:t>
        </w:r>
      </w:hyperlink>
    </w:p>
  </w:footnote>
  <w:footnote w:id="6">
    <w:p w14:paraId="447C7871" w14:textId="19F9CBD5" w:rsidR="00A76A74" w:rsidRPr="00273AB1" w:rsidRDefault="00A76A74">
      <w:pPr>
        <w:pStyle w:val="Notedebasdepage"/>
        <w:rPr>
          <w:color w:val="4472C4" w:themeColor="accent1"/>
          <w:sz w:val="16"/>
          <w:szCs w:val="16"/>
          <w:u w:val="single"/>
        </w:rPr>
      </w:pPr>
      <w:r w:rsidRPr="00273AB1">
        <w:rPr>
          <w:rStyle w:val="Appelnotedebasdep"/>
          <w:sz w:val="16"/>
          <w:szCs w:val="16"/>
        </w:rPr>
        <w:footnoteRef/>
      </w:r>
      <w:r w:rsidRPr="00273AB1">
        <w:rPr>
          <w:sz w:val="16"/>
          <w:szCs w:val="16"/>
        </w:rPr>
        <w:t xml:space="preserve"> </w:t>
      </w:r>
      <w:hyperlink r:id="rId4" w:history="1">
        <w:r w:rsidRPr="00273AB1">
          <w:rPr>
            <w:rStyle w:val="Lienhypertexte"/>
            <w:rFonts w:ascii="Calibri" w:eastAsia="Calibri" w:hAnsi="Calibri"/>
            <w:color w:val="4472C4" w:themeColor="accent1"/>
            <w:sz w:val="16"/>
            <w:szCs w:val="16"/>
            <w:u w:val="single"/>
          </w:rPr>
          <w:t>https://www.unhcr.org/us/news/news-releases/unhcr-urges-support-address-worsening-gender-based-violence-impact-displaced</w:t>
        </w:r>
      </w:hyperlink>
      <w:r w:rsidRPr="00273AB1">
        <w:rPr>
          <w:color w:val="4472C4" w:themeColor="accent1"/>
          <w:sz w:val="16"/>
          <w:szCs w:val="16"/>
          <w:u w:val="single"/>
        </w:rPr>
        <w:t xml:space="preserve"> </w:t>
      </w:r>
    </w:p>
  </w:footnote>
  <w:footnote w:id="7">
    <w:p w14:paraId="5A700FE5" w14:textId="71434636" w:rsidR="00F635D5" w:rsidRPr="00273AB1" w:rsidRDefault="00F635D5" w:rsidP="211C072C">
      <w:pPr>
        <w:pStyle w:val="Notedebasdepage"/>
        <w:rPr>
          <w:rFonts w:asciiTheme="minorHAnsi" w:eastAsia="Times New Roman" w:hAnsiTheme="minorHAnsi" w:cstheme="minorBidi"/>
          <w:i/>
          <w:sz w:val="16"/>
          <w:szCs w:val="16"/>
          <w:lang w:val="en-US"/>
        </w:rPr>
      </w:pPr>
      <w:r w:rsidRPr="00273AB1">
        <w:rPr>
          <w:rStyle w:val="Appelnotedebasdep"/>
          <w:sz w:val="16"/>
          <w:szCs w:val="16"/>
        </w:rPr>
        <w:footnoteRef/>
      </w:r>
      <w:r w:rsidR="211C072C" w:rsidRPr="00273AB1">
        <w:rPr>
          <w:sz w:val="16"/>
          <w:szCs w:val="16"/>
        </w:rPr>
        <w:t xml:space="preserve"> </w:t>
      </w:r>
      <w:hyperlink r:id="rId5" w:history="1">
        <w:r w:rsidR="211C072C" w:rsidRPr="00273AB1">
          <w:rPr>
            <w:rFonts w:asciiTheme="minorHAnsi" w:eastAsia="Times New Roman" w:hAnsiTheme="minorHAnsi" w:cstheme="minorBidi"/>
            <w:i/>
            <w:color w:val="4472C4" w:themeColor="accent1"/>
            <w:sz w:val="16"/>
            <w:szCs w:val="16"/>
            <w:u w:val="single"/>
            <w:lang w:val="en-US"/>
          </w:rPr>
          <w:t>https://2021.gho.unocha.org/global-trends/gender-and-gender-based-violence-humanitarian-action/</w:t>
        </w:r>
      </w:hyperlink>
      <w:r w:rsidR="00153967" w:rsidRPr="00273AB1">
        <w:rPr>
          <w:rFonts w:asciiTheme="minorHAnsi" w:eastAsia="Times New Roman" w:hAnsiTheme="minorHAnsi" w:cstheme="minorBidi"/>
          <w:i/>
          <w:color w:val="4472C4" w:themeColor="accent1"/>
          <w:sz w:val="16"/>
          <w:szCs w:val="16"/>
          <w:lang w:val="en-US"/>
        </w:rPr>
        <w:t xml:space="preserve"> </w:t>
      </w:r>
    </w:p>
  </w:footnote>
  <w:footnote w:id="8">
    <w:p w14:paraId="000E6934" w14:textId="222D4B4D" w:rsidR="00F2224B" w:rsidRPr="00273AB1" w:rsidRDefault="00F2224B" w:rsidP="00F2224B">
      <w:pPr>
        <w:pStyle w:val="Notedebasdepage"/>
        <w:jc w:val="both"/>
        <w:rPr>
          <w:rFonts w:asciiTheme="minorHAnsi" w:hAnsiTheme="minorHAnsi" w:cstheme="minorHAnsi"/>
          <w:sz w:val="16"/>
          <w:szCs w:val="16"/>
          <w:lang w:val="en-US"/>
        </w:rPr>
      </w:pPr>
      <w:r w:rsidRPr="00273AB1">
        <w:rPr>
          <w:rStyle w:val="Appelnotedebasdep"/>
          <w:rFonts w:asciiTheme="minorHAnsi" w:hAnsiTheme="minorHAnsi" w:cstheme="minorHAnsi"/>
          <w:sz w:val="16"/>
          <w:szCs w:val="16"/>
        </w:rPr>
        <w:footnoteRef/>
      </w:r>
      <w:r w:rsidRPr="00273AB1">
        <w:rPr>
          <w:rFonts w:asciiTheme="minorHAnsi" w:hAnsiTheme="minorHAnsi" w:cstheme="minorHAnsi"/>
          <w:sz w:val="16"/>
          <w:szCs w:val="16"/>
        </w:rPr>
        <w:t xml:space="preserve"> </w:t>
      </w:r>
      <w:r w:rsidRPr="00273AB1">
        <w:rPr>
          <w:rFonts w:asciiTheme="minorHAnsi" w:hAnsiTheme="minorHAnsi" w:cstheme="minorHAnsi"/>
          <w:sz w:val="16"/>
          <w:szCs w:val="16"/>
          <w:lang w:val="en-US"/>
        </w:rPr>
        <w:t xml:space="preserve">G. Wood and S. Majumdar, 2020, </w:t>
      </w:r>
      <w:hyperlink r:id="rId6" w:history="1">
        <w:r w:rsidRPr="00273AB1">
          <w:rPr>
            <w:rStyle w:val="Lienhypertexte"/>
            <w:rFonts w:asciiTheme="minorHAnsi" w:eastAsia="Calibri" w:hAnsiTheme="minorHAnsi" w:cstheme="minorHAnsi"/>
            <w:color w:val="4472C4" w:themeColor="accent1"/>
            <w:sz w:val="16"/>
            <w:szCs w:val="16"/>
            <w:u w:val="single"/>
          </w:rPr>
          <w:t>COVID-19 and the impact on civil society organizations</w:t>
        </w:r>
        <w:r w:rsidRPr="00273AB1">
          <w:rPr>
            <w:rStyle w:val="Lienhypertexte"/>
            <w:rFonts w:asciiTheme="minorHAnsi" w:eastAsia="Calibri" w:hAnsiTheme="minorHAnsi" w:cstheme="minorHAnsi"/>
            <w:color w:val="4472C4" w:themeColor="accent1"/>
            <w:sz w:val="16"/>
            <w:szCs w:val="16"/>
            <w:u w:val="single"/>
            <w:lang w:val="en-US"/>
          </w:rPr>
          <w:t xml:space="preserve"> working to end violence against women and girls: through the lens of CSOs</w:t>
        </w:r>
      </w:hyperlink>
      <w:r w:rsidRPr="00273AB1">
        <w:rPr>
          <w:rFonts w:asciiTheme="minorHAnsi" w:hAnsiTheme="minorHAnsi" w:cstheme="minorHAnsi"/>
          <w:sz w:val="16"/>
          <w:szCs w:val="16"/>
          <w:lang w:val="en-US"/>
        </w:rPr>
        <w:t xml:space="preserve"> funded by the UN Trust Fund to End Violence against Women, New York: UN Trust Fund to End Violence against Women, September 2020.</w:t>
      </w:r>
    </w:p>
    <w:p w14:paraId="68E4F2F6" w14:textId="70051326" w:rsidR="009522B8" w:rsidRPr="0093144D" w:rsidRDefault="005E14AA" w:rsidP="00F2224B">
      <w:pPr>
        <w:pStyle w:val="Notedebasdepage"/>
        <w:jc w:val="both"/>
        <w:rPr>
          <w:rFonts w:asciiTheme="minorHAnsi" w:hAnsiTheme="minorHAnsi" w:cstheme="minorHAnsi"/>
          <w:sz w:val="18"/>
          <w:szCs w:val="18"/>
          <w:lang w:val="en-US"/>
        </w:rPr>
      </w:pPr>
      <w:r w:rsidRPr="00273AB1">
        <w:rPr>
          <w:rFonts w:asciiTheme="minorHAnsi" w:hAnsiTheme="minorHAnsi" w:cstheme="minorHAnsi"/>
          <w:sz w:val="16"/>
          <w:szCs w:val="16"/>
          <w:lang w:val="en-US"/>
        </w:rPr>
        <w:t>Perez del Pulgar, Marta (2023), “</w:t>
      </w:r>
      <w:hyperlink r:id="rId7" w:history="1">
        <w:r w:rsidRPr="00273AB1">
          <w:rPr>
            <w:rStyle w:val="Lienhypertexte"/>
            <w:rFonts w:asciiTheme="minorHAnsi" w:eastAsia="Calibri" w:hAnsiTheme="minorHAnsi" w:cstheme="minorHAnsi"/>
            <w:color w:val="4472C4" w:themeColor="accent1"/>
            <w:sz w:val="16"/>
            <w:szCs w:val="16"/>
            <w:u w:val="single"/>
            <w:lang w:val="en-US"/>
          </w:rPr>
          <w:t>Supporting civil society and women’s rights organizations working to end violence against women and girls in</w:t>
        </w:r>
        <w:r w:rsidR="00C5175A" w:rsidRPr="00273AB1">
          <w:rPr>
            <w:rStyle w:val="Lienhypertexte"/>
            <w:rFonts w:asciiTheme="minorHAnsi" w:eastAsia="Calibri" w:hAnsiTheme="minorHAnsi" w:cstheme="minorHAnsi"/>
            <w:color w:val="4472C4" w:themeColor="accent1"/>
            <w:sz w:val="16"/>
            <w:szCs w:val="16"/>
            <w:u w:val="single"/>
            <w:lang w:val="en-US"/>
          </w:rPr>
          <w:t xml:space="preserve"> </w:t>
        </w:r>
        <w:r w:rsidRPr="00273AB1">
          <w:rPr>
            <w:rStyle w:val="Lienhypertexte"/>
            <w:rFonts w:asciiTheme="minorHAnsi" w:eastAsia="Calibri" w:hAnsiTheme="minorHAnsi" w:cstheme="minorHAnsi"/>
            <w:color w:val="4472C4" w:themeColor="accent1"/>
            <w:sz w:val="16"/>
            <w:szCs w:val="16"/>
            <w:u w:val="single"/>
            <w:lang w:val="en-US"/>
          </w:rPr>
          <w:t>protracted, complex and overlapping crises: A Scoping Study Commissioned by the UN Trust Fund to End Violence against Women</w:t>
        </w:r>
      </w:hyperlink>
      <w:r w:rsidRPr="009845C0">
        <w:rPr>
          <w:rFonts w:asciiTheme="minorHAnsi" w:hAnsiTheme="minorHAnsi" w:cstheme="minorHAnsi"/>
          <w:sz w:val="16"/>
          <w:szCs w:val="16"/>
          <w:lang w:val="en-US"/>
        </w:rPr>
        <w:t>”</w:t>
      </w:r>
    </w:p>
  </w:footnote>
  <w:footnote w:id="9">
    <w:p w14:paraId="6862EE7E" w14:textId="0CE2E9AB" w:rsidR="004356EA" w:rsidRPr="00BE5640" w:rsidRDefault="004356EA" w:rsidP="0066796D">
      <w:pPr>
        <w:pStyle w:val="Notedebasdepage"/>
        <w:rPr>
          <w:rFonts w:eastAsia="Arial Unicode MS" w:cstheme="minorBidi"/>
          <w:color w:val="000000" w:themeColor="text1"/>
          <w:sz w:val="16"/>
          <w:szCs w:val="16"/>
          <w:lang w:val="en-US"/>
        </w:rPr>
      </w:pPr>
      <w:r w:rsidRPr="00AB26E2">
        <w:rPr>
          <w:rStyle w:val="Appelnotedebasdep"/>
          <w:sz w:val="16"/>
          <w:szCs w:val="16"/>
        </w:rPr>
        <w:footnoteRef/>
      </w:r>
      <w:r w:rsidRPr="00AB26E2">
        <w:rPr>
          <w:sz w:val="16"/>
          <w:szCs w:val="16"/>
        </w:rPr>
        <w:t xml:space="preserve"> </w:t>
      </w:r>
      <w:r w:rsidR="009A0D60" w:rsidRPr="00AB26E2">
        <w:rPr>
          <w:sz w:val="16"/>
          <w:szCs w:val="16"/>
        </w:rPr>
        <w:t>UN Women EVAW Programming Principles:</w:t>
      </w:r>
      <w:r w:rsidR="009A0D60" w:rsidRPr="00AB26E2">
        <w:rPr>
          <w:rStyle w:val="Lienhypertexte"/>
          <w:rFonts w:asciiTheme="minorHAnsi" w:eastAsia="Calibri" w:hAnsiTheme="minorHAnsi" w:cstheme="minorHAnsi"/>
          <w:color w:val="4472C4" w:themeColor="accent1"/>
          <w:sz w:val="16"/>
          <w:szCs w:val="16"/>
          <w:u w:val="single"/>
          <w:lang w:val="en-US"/>
        </w:rPr>
        <w:t> </w:t>
      </w:r>
      <w:hyperlink r:id="rId8" w:tgtFrame="_blank" w:history="1">
        <w:r w:rsidR="009A0D60" w:rsidRPr="00AB26E2">
          <w:rPr>
            <w:rStyle w:val="Lienhypertexte"/>
            <w:rFonts w:asciiTheme="minorHAnsi" w:eastAsia="Calibri" w:hAnsiTheme="minorHAnsi" w:cstheme="minorHAnsi"/>
            <w:color w:val="4472C4" w:themeColor="accent1"/>
            <w:sz w:val="16"/>
            <w:szCs w:val="16"/>
            <w:u w:val="single"/>
            <w:lang w:val="en-US"/>
          </w:rPr>
          <w:t>https://www.endvawnow.org/en/modules/view/14-programming-essentials-monitoring-evaluation.html</w:t>
        </w:r>
      </w:hyperlink>
      <w:r w:rsidR="004A4E6A" w:rsidRPr="00AB26E2">
        <w:rPr>
          <w:rStyle w:val="Lienhypertexte"/>
          <w:rFonts w:asciiTheme="minorHAnsi" w:eastAsia="Calibri" w:hAnsiTheme="minorHAnsi" w:cstheme="minorHAnsi"/>
          <w:color w:val="4472C4" w:themeColor="accent1"/>
          <w:sz w:val="16"/>
          <w:szCs w:val="16"/>
          <w:u w:val="single"/>
          <w:lang w:val="en-US"/>
        </w:rPr>
        <w:t>.</w:t>
      </w:r>
      <w:r w:rsidR="004A4E6A" w:rsidRPr="00AB26E2">
        <w:rPr>
          <w:rStyle w:val="Lienhypertexte"/>
          <w:rFonts w:ascii="Calibri" w:eastAsia="Calibri" w:hAnsi="Calibri"/>
          <w:sz w:val="16"/>
          <w:szCs w:val="16"/>
        </w:rPr>
        <w:t xml:space="preserve"> </w:t>
      </w:r>
      <w:r w:rsidR="004A4E6A" w:rsidRPr="00AB26E2">
        <w:rPr>
          <w:sz w:val="16"/>
          <w:szCs w:val="16"/>
        </w:rPr>
        <w:t>More information on the ten Programming Principles on ending VAW/G</w:t>
      </w:r>
      <w:r w:rsidR="004A4E6A" w:rsidRPr="00AB26E2">
        <w:rPr>
          <w:rStyle w:val="Appelnotedebasdep"/>
          <w:sz w:val="16"/>
          <w:szCs w:val="16"/>
        </w:rPr>
        <w:t xml:space="preserve"> </w:t>
      </w:r>
      <w:r w:rsidR="004A4E6A" w:rsidRPr="00AB26E2">
        <w:rPr>
          <w:sz w:val="16"/>
          <w:szCs w:val="16"/>
        </w:rPr>
        <w:t xml:space="preserve"> can be found in the</w:t>
      </w:r>
      <w:r w:rsidR="004A4E6A" w:rsidRPr="00AB26E2">
        <w:rPr>
          <w:rFonts w:eastAsia="Arial Unicode MS" w:cstheme="minorBidi"/>
          <w:color w:val="000000" w:themeColor="text1"/>
          <w:sz w:val="16"/>
          <w:szCs w:val="16"/>
        </w:rPr>
        <w:t xml:space="preserve"> </w:t>
      </w:r>
      <w:r w:rsidR="0066796D" w:rsidRPr="0066796D">
        <w:rPr>
          <w:rFonts w:eastAsia="Arial Unicode MS" w:cstheme="minorBidi"/>
          <w:color w:val="000000" w:themeColor="text1"/>
          <w:sz w:val="16"/>
          <w:szCs w:val="16"/>
          <w:lang w:val="en-US"/>
        </w:rPr>
        <w:t>Frequently Asked Questions (FAQs) and tips for application writing</w:t>
      </w:r>
      <w:r w:rsidR="00BE5640">
        <w:rPr>
          <w:rFonts w:eastAsia="Arial Unicode MS" w:cstheme="minorBidi"/>
          <w:color w:val="000000" w:themeColor="text1"/>
          <w:sz w:val="16"/>
          <w:szCs w:val="16"/>
          <w:lang w:val="en-US"/>
        </w:rPr>
        <w:t>.</w:t>
      </w:r>
      <w:r w:rsidR="004A4E6A" w:rsidRPr="00AB26E2">
        <w:rPr>
          <w:rStyle w:val="normaltextrun"/>
          <w:color w:val="000000" w:themeColor="text1"/>
          <w:sz w:val="16"/>
          <w:szCs w:val="16"/>
        </w:rPr>
        <w:t>.</w:t>
      </w:r>
    </w:p>
  </w:footnote>
  <w:footnote w:id="10">
    <w:p w14:paraId="37A73C16" w14:textId="77777777" w:rsidR="008A6B68" w:rsidRPr="003E500F" w:rsidRDefault="008A6B68" w:rsidP="008A6B68">
      <w:pPr>
        <w:pStyle w:val="Notedebasdepage"/>
      </w:pPr>
      <w:r w:rsidRPr="00AB26E2">
        <w:rPr>
          <w:rStyle w:val="Appelnotedebasdep"/>
          <w:sz w:val="16"/>
          <w:szCs w:val="16"/>
        </w:rPr>
        <w:footnoteRef/>
      </w:r>
      <w:r w:rsidRPr="00AB26E2">
        <w:rPr>
          <w:sz w:val="16"/>
          <w:szCs w:val="16"/>
        </w:rPr>
        <w:t xml:space="preserve"> Please refer to the list of eligible countries below. The applicant must implement a project in the countries and/or territories listed in the Organization for Economic Co-operation and Development Assistance Committee’s (OECD DAC) list of official development assistance (ODA) recipients.</w:t>
      </w:r>
    </w:p>
  </w:footnote>
  <w:footnote w:id="11">
    <w:p w14:paraId="5311291E" w14:textId="77777777" w:rsidR="00311034" w:rsidRPr="00D3770A" w:rsidRDefault="00311034">
      <w:pPr>
        <w:pStyle w:val="Notedebasdepage"/>
        <w:rPr>
          <w:sz w:val="16"/>
          <w:szCs w:val="16"/>
          <w:lang w:val="en-US"/>
        </w:rPr>
      </w:pPr>
      <w:r w:rsidRPr="00D3770A">
        <w:rPr>
          <w:rStyle w:val="Appelnotedebasdep"/>
          <w:sz w:val="16"/>
          <w:szCs w:val="16"/>
        </w:rPr>
        <w:footnoteRef/>
      </w:r>
      <w:r w:rsidRPr="00D3770A">
        <w:rPr>
          <w:sz w:val="16"/>
          <w:szCs w:val="16"/>
        </w:rPr>
        <w:t xml:space="preserve"> To be considered a “constituent-led organization” the organization must demonstrate that it is led by members of the group it represents and/or sets priorities driven by its constituents’ lived experiences and based on a strong understanding of their needs. For example, women and girls survivors of violence, organizations of people with disabilities, organizations of indigenous women, associations for lesbian, bisexual and transwomen, etc.</w:t>
      </w:r>
    </w:p>
  </w:footnote>
  <w:footnote w:id="12">
    <w:p w14:paraId="293BA4A8" w14:textId="77777777" w:rsidR="001A4D11" w:rsidRPr="00B24214" w:rsidRDefault="001A4D11" w:rsidP="001A4D11">
      <w:pPr>
        <w:pStyle w:val="Notedebasdepage"/>
        <w:jc w:val="both"/>
        <w:rPr>
          <w:sz w:val="17"/>
          <w:szCs w:val="17"/>
          <w:lang w:val="en-US"/>
        </w:rPr>
      </w:pPr>
      <w:r w:rsidRPr="00D3770A">
        <w:rPr>
          <w:rStyle w:val="Appelnotedebasdep"/>
          <w:sz w:val="16"/>
          <w:szCs w:val="16"/>
        </w:rPr>
        <w:footnoteRef/>
      </w:r>
      <w:r w:rsidRPr="00D3770A">
        <w:rPr>
          <w:sz w:val="16"/>
          <w:szCs w:val="16"/>
        </w:rPr>
        <w:t xml:space="preserve"> As an example, an Organizations of people with disabilities (OPD) can be defined as “an organization of persons with disabilities, that is a representative organization where persons with disabilities constitute a majority of the overall staff, board, and volunteers in all levels of the organization. It includes organizations of relatives of persons with disabilities (only those representing groups without legal capacity to form organizations, such as children with disabilities and persons with intellectual disabilities) where a primary aim of these organizations is empowerment and the growth of self-advocacy of persons with disabilities” (Disability Rights Fund</w:t>
      </w:r>
      <w:r w:rsidRPr="00E87227">
        <w:rPr>
          <w:color w:val="4472C4" w:themeColor="accent1"/>
          <w:sz w:val="16"/>
          <w:szCs w:val="16"/>
        </w:rPr>
        <w:t xml:space="preserve">, </w:t>
      </w:r>
      <w:hyperlink r:id="rId9">
        <w:r w:rsidRPr="00E87227">
          <w:rPr>
            <w:rStyle w:val="Lienhypertexte"/>
            <w:rFonts w:ascii="Calibri" w:eastAsia="Calibri" w:hAnsi="Calibri" w:cs="Calibri"/>
            <w:color w:val="4472C4" w:themeColor="accent1"/>
            <w:sz w:val="16"/>
            <w:szCs w:val="16"/>
          </w:rPr>
          <w:t>https://disabilityrightsfund.org/faq/what-is-a-dpo/</w:t>
        </w:r>
      </w:hyperlink>
      <w:r w:rsidRPr="00D3770A">
        <w:rPr>
          <w:rFonts w:cs="Calibri"/>
          <w:sz w:val="16"/>
          <w:szCs w:val="16"/>
        </w:rPr>
        <w:t>)</w:t>
      </w:r>
    </w:p>
  </w:footnote>
  <w:footnote w:id="13">
    <w:p w14:paraId="791164AB" w14:textId="544ECA26" w:rsidR="00F635D5" w:rsidRPr="000E7F58" w:rsidRDefault="00F635D5" w:rsidP="007F0625">
      <w:pPr>
        <w:pStyle w:val="Notedebasdepage"/>
        <w:jc w:val="both"/>
        <w:rPr>
          <w:sz w:val="16"/>
          <w:szCs w:val="16"/>
          <w:lang w:val="en-US"/>
        </w:rPr>
      </w:pPr>
      <w:r w:rsidRPr="000E7F58">
        <w:rPr>
          <w:rStyle w:val="Appelnotedebasdep"/>
          <w:sz w:val="16"/>
          <w:szCs w:val="16"/>
        </w:rPr>
        <w:footnoteRef/>
      </w:r>
      <w:r w:rsidR="1F893ACF" w:rsidRPr="000E7F58">
        <w:rPr>
          <w:sz w:val="16"/>
          <w:szCs w:val="16"/>
        </w:rPr>
        <w:t xml:space="preserve"> </w:t>
      </w:r>
      <w:r w:rsidR="1F893ACF" w:rsidRPr="000E7F58">
        <w:rPr>
          <w:rFonts w:asciiTheme="minorHAnsi" w:eastAsia="Arial Unicode MS" w:hAnsiTheme="minorHAnsi" w:cstheme="minorBidi"/>
          <w:color w:val="000000"/>
          <w:sz w:val="16"/>
          <w:szCs w:val="16"/>
        </w:rPr>
        <w:t xml:space="preserve">The UN Trust Fund follows the Organization for Economic Co-operation and Development/DCD-DAC list of countries available at </w:t>
      </w:r>
      <w:hyperlink r:id="rId10">
        <w:r w:rsidR="1F893ACF" w:rsidRPr="00E87227">
          <w:rPr>
            <w:rStyle w:val="Lienhypertexte"/>
            <w:rFonts w:asciiTheme="minorHAnsi" w:eastAsiaTheme="minorEastAsia" w:hAnsiTheme="minorHAnsi" w:cstheme="minorBidi"/>
            <w:color w:val="4472C4" w:themeColor="accent1"/>
            <w:sz w:val="16"/>
            <w:szCs w:val="16"/>
          </w:rPr>
          <w:t>http://www.oecd.org/dac/stats/daclist.htm</w:t>
        </w:r>
      </w:hyperlink>
    </w:p>
  </w:footnote>
  <w:footnote w:id="14">
    <w:p w14:paraId="761CBE84" w14:textId="4612BA08" w:rsidR="00F635D5" w:rsidRPr="000E7F58" w:rsidRDefault="00F635D5" w:rsidP="007F0625">
      <w:pPr>
        <w:pStyle w:val="Notedebasdepage"/>
        <w:jc w:val="both"/>
        <w:rPr>
          <w:sz w:val="16"/>
          <w:szCs w:val="16"/>
          <w:lang w:val="en-US"/>
        </w:rPr>
      </w:pPr>
      <w:r w:rsidRPr="000E7F58">
        <w:rPr>
          <w:rStyle w:val="Appelnotedebasdep"/>
          <w:sz w:val="16"/>
          <w:szCs w:val="16"/>
        </w:rPr>
        <w:footnoteRef/>
      </w:r>
      <w:r w:rsidRPr="000E7F58">
        <w:rPr>
          <w:sz w:val="16"/>
          <w:szCs w:val="16"/>
        </w:rPr>
        <w:t xml:space="preserve"> </w:t>
      </w:r>
      <w:r w:rsidRPr="000E7F58">
        <w:rPr>
          <w:sz w:val="16"/>
          <w:szCs w:val="16"/>
          <w:lang w:val="en-US"/>
        </w:rPr>
        <w:t xml:space="preserve">The UN Trust Fund strives for a balance between funding new partnerships and supporting former strong and successful partners. Previous </w:t>
      </w:r>
      <w:r w:rsidR="00AE73E2">
        <w:rPr>
          <w:sz w:val="16"/>
          <w:szCs w:val="16"/>
          <w:lang w:val="en-US"/>
        </w:rPr>
        <w:t>grantees</w:t>
      </w:r>
      <w:r w:rsidR="00AE73E2" w:rsidRPr="000E7F58">
        <w:rPr>
          <w:sz w:val="16"/>
          <w:szCs w:val="16"/>
          <w:lang w:val="en-US"/>
        </w:rPr>
        <w:t xml:space="preserve"> </w:t>
      </w:r>
      <w:r w:rsidRPr="000E7F58">
        <w:rPr>
          <w:sz w:val="16"/>
          <w:szCs w:val="16"/>
          <w:lang w:val="en-US"/>
        </w:rPr>
        <w:t>are welcome to apply with the understanding that the grant-giving process remains competitive and only a subset of former grantees may be successful for a grant award in any given year.</w:t>
      </w:r>
    </w:p>
  </w:footnote>
  <w:footnote w:id="15">
    <w:p w14:paraId="1C163B2C" w14:textId="0CB9C28A" w:rsidR="00377596" w:rsidRPr="00AE21D2" w:rsidRDefault="00377596">
      <w:pPr>
        <w:pStyle w:val="Notedebasdepage"/>
        <w:rPr>
          <w:lang w:val="en-US"/>
        </w:rPr>
      </w:pPr>
      <w:r w:rsidRPr="00AE21D2">
        <w:rPr>
          <w:rStyle w:val="Appelnotedebasdep"/>
          <w:sz w:val="16"/>
          <w:szCs w:val="16"/>
        </w:rPr>
        <w:footnoteRef/>
      </w:r>
      <w:r w:rsidRPr="00AE21D2">
        <w:rPr>
          <w:sz w:val="16"/>
          <w:szCs w:val="16"/>
        </w:rPr>
        <w:t xml:space="preserve"> An organization may not submit more than one application either in the capacity of the applicant organization or of a co-implementing partner, across all countries under this Call.</w:t>
      </w:r>
    </w:p>
  </w:footnote>
  <w:footnote w:id="16">
    <w:p w14:paraId="08D8FB8C" w14:textId="77777777" w:rsidR="00AE49A2" w:rsidRPr="000E7F58" w:rsidRDefault="00AE49A2" w:rsidP="00AE49A2">
      <w:pPr>
        <w:jc w:val="both"/>
        <w:rPr>
          <w:sz w:val="16"/>
          <w:szCs w:val="16"/>
          <w:lang w:val="en-GB"/>
        </w:rPr>
      </w:pPr>
      <w:r w:rsidRPr="000E7F58">
        <w:rPr>
          <w:rStyle w:val="Appelnotedebasdep"/>
          <w:sz w:val="16"/>
          <w:szCs w:val="16"/>
        </w:rPr>
        <w:footnoteRef/>
      </w:r>
      <w:r w:rsidRPr="000E7F58">
        <w:rPr>
          <w:sz w:val="16"/>
          <w:szCs w:val="16"/>
        </w:rPr>
        <w:t xml:space="preserve"> Organizations are expected to have at least five years of relevant programming experience in the field of ending violence against women (except in the case of recently established, younger organizations). The organization must provide information on its technical</w:t>
      </w:r>
      <w:r w:rsidRPr="000E7F58">
        <w:rPr>
          <w:sz w:val="16"/>
          <w:szCs w:val="16"/>
          <w:lang w:val="en-GB"/>
        </w:rPr>
        <w:t xml:space="preserve"> expertise and experience in the field of ending violence against women and girls as part of its application, including an explanation of its</w:t>
      </w:r>
      <w:r w:rsidRPr="000E7F58">
        <w:rPr>
          <w:sz w:val="16"/>
          <w:szCs w:val="16"/>
        </w:rPr>
        <w:t xml:space="preserve"> history and experience working on this issue and the number and CVs of staff with the requisite EVAW/G skillset.</w:t>
      </w:r>
      <w:r w:rsidRPr="000E7F58">
        <w:rPr>
          <w:sz w:val="16"/>
          <w:szCs w:val="16"/>
          <w:lang w:val="en-GB"/>
        </w:rPr>
        <w:t xml:space="preserve"> </w:t>
      </w:r>
    </w:p>
    <w:p w14:paraId="0736E0C9" w14:textId="77777777" w:rsidR="00AE49A2" w:rsidRPr="0093144D" w:rsidRDefault="00AE49A2" w:rsidP="00AE49A2">
      <w:pPr>
        <w:pStyle w:val="Notedebasdepage"/>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EC06" w14:textId="36F448ED" w:rsidR="00F635D5" w:rsidRDefault="00F635D5" w:rsidP="7675B87E">
    <w:pPr>
      <w:pStyle w:val="En-tte"/>
    </w:pPr>
  </w:p>
  <w:p w14:paraId="6992B874" w14:textId="77777777" w:rsidR="00F635D5" w:rsidRDefault="00F635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419" w14:textId="2C9E8DC3" w:rsidR="00F635D5" w:rsidRPr="006B04AD" w:rsidRDefault="00F635D5" w:rsidP="006B04AD">
    <w:pPr>
      <w:pStyle w:val="En-tte"/>
      <w:jc w:val="center"/>
      <w:rPr>
        <w:rFonts w:cs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799A" w14:textId="61A1AD0E" w:rsidR="00F635D5" w:rsidRDefault="00F635D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0616" w14:textId="1278D97D" w:rsidR="00F635D5" w:rsidRDefault="00F635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EBB3" w14:textId="549E8D5B" w:rsidR="00F635D5" w:rsidRDefault="00F635D5">
    <w:pPr>
      <w:pStyle w:val="En-tte"/>
    </w:pPr>
  </w:p>
</w:hdr>
</file>

<file path=word/intelligence.xml><?xml version="1.0" encoding="utf-8"?>
<int:Intelligence xmlns:int="http://schemas.microsoft.com/office/intelligence/2019/intelligence">
  <int:IntelligenceSettings/>
  <int:Manifest>
    <int:WordHash hashCode="OrtZNwJC/JiGrS" id="6kGXVmey"/>
  </int:Manifest>
  <int:Observations>
    <int:Content id="6kGXVme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pStyle w:val="ImportWordListStyleDefinition1076322045"/>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15:restartNumberingAfterBreak="0">
    <w:nsid w:val="00000006"/>
    <w:multiLevelType w:val="hybridMultilevel"/>
    <w:tmpl w:val="894EE878"/>
    <w:lvl w:ilvl="0" w:tplc="880A8DF8">
      <w:start w:val="1"/>
      <w:numFmt w:val="bullet"/>
      <w:pStyle w:val="ImportWordListStyleDefinition97795988"/>
      <w:lvlText w:val="•"/>
      <w:lvlJc w:val="left"/>
      <w:pPr>
        <w:tabs>
          <w:tab w:val="num" w:pos="360"/>
        </w:tabs>
        <w:ind w:left="360" w:firstLine="0"/>
      </w:pPr>
      <w:rPr>
        <w:rFonts w:hint="default"/>
        <w:position w:val="0"/>
      </w:rPr>
    </w:lvl>
    <w:lvl w:ilvl="1" w:tplc="FEAC939E">
      <w:start w:val="1"/>
      <w:numFmt w:val="bullet"/>
      <w:lvlText w:val="o"/>
      <w:lvlJc w:val="left"/>
      <w:pPr>
        <w:tabs>
          <w:tab w:val="num" w:pos="360"/>
        </w:tabs>
        <w:ind w:left="360" w:firstLine="720"/>
      </w:pPr>
      <w:rPr>
        <w:rFonts w:hint="default"/>
        <w:position w:val="0"/>
      </w:rPr>
    </w:lvl>
    <w:lvl w:ilvl="2" w:tplc="B10CBB7C">
      <w:start w:val="1"/>
      <w:numFmt w:val="bullet"/>
      <w:lvlText w:val="•"/>
      <w:lvlJc w:val="left"/>
      <w:pPr>
        <w:tabs>
          <w:tab w:val="num" w:pos="360"/>
        </w:tabs>
        <w:ind w:left="360" w:firstLine="1440"/>
      </w:pPr>
      <w:rPr>
        <w:rFonts w:hint="default"/>
        <w:position w:val="0"/>
      </w:rPr>
    </w:lvl>
    <w:lvl w:ilvl="3" w:tplc="F514AF2E">
      <w:start w:val="1"/>
      <w:numFmt w:val="bullet"/>
      <w:lvlText w:val="•"/>
      <w:lvlJc w:val="left"/>
      <w:pPr>
        <w:tabs>
          <w:tab w:val="num" w:pos="360"/>
        </w:tabs>
        <w:ind w:left="360" w:firstLine="2160"/>
      </w:pPr>
      <w:rPr>
        <w:rFonts w:hint="default"/>
        <w:position w:val="0"/>
      </w:rPr>
    </w:lvl>
    <w:lvl w:ilvl="4" w:tplc="1E004FB2">
      <w:start w:val="1"/>
      <w:numFmt w:val="bullet"/>
      <w:lvlText w:val="o"/>
      <w:lvlJc w:val="left"/>
      <w:pPr>
        <w:tabs>
          <w:tab w:val="num" w:pos="360"/>
        </w:tabs>
        <w:ind w:left="360" w:firstLine="2880"/>
      </w:pPr>
      <w:rPr>
        <w:rFonts w:hint="default"/>
        <w:position w:val="0"/>
      </w:rPr>
    </w:lvl>
    <w:lvl w:ilvl="5" w:tplc="C85AB13C">
      <w:start w:val="1"/>
      <w:numFmt w:val="bullet"/>
      <w:lvlText w:val="•"/>
      <w:lvlJc w:val="left"/>
      <w:pPr>
        <w:tabs>
          <w:tab w:val="num" w:pos="360"/>
        </w:tabs>
        <w:ind w:left="360" w:firstLine="3600"/>
      </w:pPr>
      <w:rPr>
        <w:rFonts w:hint="default"/>
        <w:position w:val="0"/>
      </w:rPr>
    </w:lvl>
    <w:lvl w:ilvl="6" w:tplc="D52ED64E">
      <w:start w:val="1"/>
      <w:numFmt w:val="bullet"/>
      <w:lvlText w:val="•"/>
      <w:lvlJc w:val="left"/>
      <w:pPr>
        <w:tabs>
          <w:tab w:val="num" w:pos="360"/>
        </w:tabs>
        <w:ind w:left="360" w:firstLine="4320"/>
      </w:pPr>
      <w:rPr>
        <w:rFonts w:hint="default"/>
        <w:position w:val="0"/>
      </w:rPr>
    </w:lvl>
    <w:lvl w:ilvl="7" w:tplc="1A8E0C9C">
      <w:start w:val="1"/>
      <w:numFmt w:val="bullet"/>
      <w:lvlText w:val="o"/>
      <w:lvlJc w:val="left"/>
      <w:pPr>
        <w:tabs>
          <w:tab w:val="num" w:pos="360"/>
        </w:tabs>
        <w:ind w:left="360" w:firstLine="5040"/>
      </w:pPr>
      <w:rPr>
        <w:rFonts w:hint="default"/>
        <w:position w:val="0"/>
      </w:rPr>
    </w:lvl>
    <w:lvl w:ilvl="8" w:tplc="10A4C45A">
      <w:start w:val="1"/>
      <w:numFmt w:val="bullet"/>
      <w:lvlText w:val="•"/>
      <w:lvlJc w:val="left"/>
      <w:pPr>
        <w:tabs>
          <w:tab w:val="num" w:pos="360"/>
        </w:tabs>
        <w:ind w:left="360" w:firstLine="5760"/>
      </w:pPr>
      <w:rPr>
        <w:rFonts w:hint="default"/>
        <w:position w:val="0"/>
      </w:rPr>
    </w:lvl>
  </w:abstractNum>
  <w:abstractNum w:abstractNumId="2" w15:restartNumberingAfterBreak="0">
    <w:nsid w:val="0000000A"/>
    <w:multiLevelType w:val="hybridMultilevel"/>
    <w:tmpl w:val="894EE87C"/>
    <w:lvl w:ilvl="0" w:tplc="0C22E08A">
      <w:start w:val="1"/>
      <w:numFmt w:val="bullet"/>
      <w:pStyle w:val="ImportWordListStyleDefinition2008172672"/>
      <w:lvlText w:val="•"/>
      <w:lvlJc w:val="left"/>
      <w:pPr>
        <w:tabs>
          <w:tab w:val="num" w:pos="360"/>
        </w:tabs>
        <w:ind w:left="360" w:firstLine="0"/>
      </w:pPr>
      <w:rPr>
        <w:rFonts w:hint="default"/>
        <w:position w:val="0"/>
      </w:rPr>
    </w:lvl>
    <w:lvl w:ilvl="1" w:tplc="8CBA4B28">
      <w:start w:val="1"/>
      <w:numFmt w:val="bullet"/>
      <w:lvlText w:val="-"/>
      <w:lvlJc w:val="left"/>
      <w:pPr>
        <w:tabs>
          <w:tab w:val="num" w:pos="360"/>
        </w:tabs>
        <w:ind w:left="360" w:firstLine="720"/>
      </w:pPr>
      <w:rPr>
        <w:rFonts w:hint="default"/>
        <w:position w:val="0"/>
      </w:rPr>
    </w:lvl>
    <w:lvl w:ilvl="2" w:tplc="BD9A5E54">
      <w:start w:val="1"/>
      <w:numFmt w:val="bullet"/>
      <w:lvlText w:val="•"/>
      <w:lvlJc w:val="left"/>
      <w:pPr>
        <w:tabs>
          <w:tab w:val="num" w:pos="360"/>
        </w:tabs>
        <w:ind w:left="360" w:firstLine="1440"/>
      </w:pPr>
      <w:rPr>
        <w:rFonts w:hint="default"/>
        <w:position w:val="0"/>
      </w:rPr>
    </w:lvl>
    <w:lvl w:ilvl="3" w:tplc="4710BAF4">
      <w:start w:val="1"/>
      <w:numFmt w:val="bullet"/>
      <w:lvlText w:val="•"/>
      <w:lvlJc w:val="left"/>
      <w:pPr>
        <w:tabs>
          <w:tab w:val="num" w:pos="360"/>
        </w:tabs>
        <w:ind w:left="360" w:firstLine="2160"/>
      </w:pPr>
      <w:rPr>
        <w:rFonts w:hint="default"/>
        <w:position w:val="0"/>
      </w:rPr>
    </w:lvl>
    <w:lvl w:ilvl="4" w:tplc="972E5014">
      <w:start w:val="1"/>
      <w:numFmt w:val="bullet"/>
      <w:lvlText w:val="o"/>
      <w:lvlJc w:val="left"/>
      <w:pPr>
        <w:tabs>
          <w:tab w:val="num" w:pos="360"/>
        </w:tabs>
        <w:ind w:left="360" w:firstLine="2880"/>
      </w:pPr>
      <w:rPr>
        <w:rFonts w:hint="default"/>
        <w:position w:val="0"/>
      </w:rPr>
    </w:lvl>
    <w:lvl w:ilvl="5" w:tplc="6FC4228C">
      <w:start w:val="1"/>
      <w:numFmt w:val="bullet"/>
      <w:lvlText w:val="•"/>
      <w:lvlJc w:val="left"/>
      <w:pPr>
        <w:tabs>
          <w:tab w:val="num" w:pos="360"/>
        </w:tabs>
        <w:ind w:left="360" w:firstLine="3600"/>
      </w:pPr>
      <w:rPr>
        <w:rFonts w:hint="default"/>
        <w:position w:val="0"/>
      </w:rPr>
    </w:lvl>
    <w:lvl w:ilvl="6" w:tplc="9A62222E">
      <w:start w:val="1"/>
      <w:numFmt w:val="bullet"/>
      <w:lvlText w:val="•"/>
      <w:lvlJc w:val="left"/>
      <w:pPr>
        <w:tabs>
          <w:tab w:val="num" w:pos="360"/>
        </w:tabs>
        <w:ind w:left="360" w:firstLine="4320"/>
      </w:pPr>
      <w:rPr>
        <w:rFonts w:hint="default"/>
        <w:position w:val="0"/>
      </w:rPr>
    </w:lvl>
    <w:lvl w:ilvl="7" w:tplc="97284390">
      <w:start w:val="1"/>
      <w:numFmt w:val="bullet"/>
      <w:lvlText w:val="o"/>
      <w:lvlJc w:val="left"/>
      <w:pPr>
        <w:tabs>
          <w:tab w:val="num" w:pos="360"/>
        </w:tabs>
        <w:ind w:left="360" w:firstLine="5040"/>
      </w:pPr>
      <w:rPr>
        <w:rFonts w:hint="default"/>
        <w:position w:val="0"/>
      </w:rPr>
    </w:lvl>
    <w:lvl w:ilvl="8" w:tplc="3BD25CE8">
      <w:start w:val="1"/>
      <w:numFmt w:val="bullet"/>
      <w:lvlText w:val="•"/>
      <w:lvlJc w:val="left"/>
      <w:pPr>
        <w:tabs>
          <w:tab w:val="num" w:pos="360"/>
        </w:tabs>
        <w:ind w:left="360" w:firstLine="5760"/>
      </w:pPr>
      <w:rPr>
        <w:rFonts w:hint="default"/>
        <w:position w:val="0"/>
      </w:rPr>
    </w:lvl>
  </w:abstractNum>
  <w:abstractNum w:abstractNumId="3" w15:restartNumberingAfterBreak="0">
    <w:nsid w:val="0000000E"/>
    <w:multiLevelType w:val="hybridMultilevel"/>
    <w:tmpl w:val="894EE880"/>
    <w:lvl w:ilvl="0" w:tplc="540CCDEA">
      <w:start w:val="1"/>
      <w:numFmt w:val="bullet"/>
      <w:pStyle w:val="ImportWordListStyleDefinition1183013344"/>
      <w:lvlText w:val="•"/>
      <w:lvlJc w:val="left"/>
      <w:pPr>
        <w:tabs>
          <w:tab w:val="num" w:pos="360"/>
        </w:tabs>
        <w:ind w:left="360" w:firstLine="0"/>
      </w:pPr>
      <w:rPr>
        <w:rFonts w:hint="default"/>
        <w:position w:val="0"/>
      </w:rPr>
    </w:lvl>
    <w:lvl w:ilvl="1" w:tplc="1E10ABCE">
      <w:start w:val="1"/>
      <w:numFmt w:val="bullet"/>
      <w:lvlText w:val="o"/>
      <w:lvlJc w:val="left"/>
      <w:pPr>
        <w:tabs>
          <w:tab w:val="num" w:pos="360"/>
        </w:tabs>
        <w:ind w:left="360" w:firstLine="1080"/>
      </w:pPr>
      <w:rPr>
        <w:rFonts w:hint="default"/>
        <w:position w:val="0"/>
      </w:rPr>
    </w:lvl>
    <w:lvl w:ilvl="2" w:tplc="A52627DC">
      <w:start w:val="1"/>
      <w:numFmt w:val="bullet"/>
      <w:lvlText w:val="•"/>
      <w:lvlJc w:val="left"/>
      <w:pPr>
        <w:tabs>
          <w:tab w:val="num" w:pos="360"/>
        </w:tabs>
        <w:ind w:left="360" w:firstLine="1800"/>
      </w:pPr>
      <w:rPr>
        <w:rFonts w:hint="default"/>
        <w:position w:val="0"/>
      </w:rPr>
    </w:lvl>
    <w:lvl w:ilvl="3" w:tplc="9770172C">
      <w:start w:val="1"/>
      <w:numFmt w:val="bullet"/>
      <w:lvlText w:val="•"/>
      <w:lvlJc w:val="left"/>
      <w:pPr>
        <w:tabs>
          <w:tab w:val="num" w:pos="360"/>
        </w:tabs>
        <w:ind w:left="360" w:firstLine="2520"/>
      </w:pPr>
      <w:rPr>
        <w:rFonts w:hint="default"/>
        <w:position w:val="0"/>
      </w:rPr>
    </w:lvl>
    <w:lvl w:ilvl="4" w:tplc="46442636">
      <w:start w:val="1"/>
      <w:numFmt w:val="bullet"/>
      <w:lvlText w:val="o"/>
      <w:lvlJc w:val="left"/>
      <w:pPr>
        <w:tabs>
          <w:tab w:val="num" w:pos="360"/>
        </w:tabs>
        <w:ind w:left="360" w:firstLine="3240"/>
      </w:pPr>
      <w:rPr>
        <w:rFonts w:hint="default"/>
        <w:position w:val="0"/>
      </w:rPr>
    </w:lvl>
    <w:lvl w:ilvl="5" w:tplc="6D584488">
      <w:start w:val="1"/>
      <w:numFmt w:val="bullet"/>
      <w:lvlText w:val="•"/>
      <w:lvlJc w:val="left"/>
      <w:pPr>
        <w:tabs>
          <w:tab w:val="num" w:pos="360"/>
        </w:tabs>
        <w:ind w:left="360" w:firstLine="3960"/>
      </w:pPr>
      <w:rPr>
        <w:rFonts w:hint="default"/>
        <w:position w:val="0"/>
      </w:rPr>
    </w:lvl>
    <w:lvl w:ilvl="6" w:tplc="700A9CB6">
      <w:start w:val="1"/>
      <w:numFmt w:val="bullet"/>
      <w:lvlText w:val="•"/>
      <w:lvlJc w:val="left"/>
      <w:pPr>
        <w:tabs>
          <w:tab w:val="num" w:pos="360"/>
        </w:tabs>
        <w:ind w:left="360" w:firstLine="4680"/>
      </w:pPr>
      <w:rPr>
        <w:rFonts w:hint="default"/>
        <w:position w:val="0"/>
      </w:rPr>
    </w:lvl>
    <w:lvl w:ilvl="7" w:tplc="74B47EB2">
      <w:start w:val="1"/>
      <w:numFmt w:val="bullet"/>
      <w:lvlText w:val="o"/>
      <w:lvlJc w:val="left"/>
      <w:pPr>
        <w:tabs>
          <w:tab w:val="num" w:pos="360"/>
        </w:tabs>
        <w:ind w:left="360" w:firstLine="5400"/>
      </w:pPr>
      <w:rPr>
        <w:rFonts w:hint="default"/>
        <w:position w:val="0"/>
      </w:rPr>
    </w:lvl>
    <w:lvl w:ilvl="8" w:tplc="0A54B4BA">
      <w:start w:val="1"/>
      <w:numFmt w:val="bullet"/>
      <w:lvlText w:val="•"/>
      <w:lvlJc w:val="left"/>
      <w:pPr>
        <w:tabs>
          <w:tab w:val="num" w:pos="360"/>
        </w:tabs>
        <w:ind w:left="360" w:firstLine="6120"/>
      </w:pPr>
      <w:rPr>
        <w:rFonts w:hint="default"/>
        <w:position w:val="0"/>
      </w:rPr>
    </w:lvl>
  </w:abstractNum>
  <w:abstractNum w:abstractNumId="4" w15:restartNumberingAfterBreak="0">
    <w:nsid w:val="00000021"/>
    <w:multiLevelType w:val="multilevel"/>
    <w:tmpl w:val="894EE893"/>
    <w:lvl w:ilvl="0">
      <w:start w:val="1"/>
      <w:numFmt w:val="bullet"/>
      <w:pStyle w:val="List1"/>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5" w15:restartNumberingAfterBreak="0">
    <w:nsid w:val="00000029"/>
    <w:multiLevelType w:val="multilevel"/>
    <w:tmpl w:val="894EE89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0650F4"/>
    <w:multiLevelType w:val="hybridMultilevel"/>
    <w:tmpl w:val="0D304A4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6322CE"/>
    <w:multiLevelType w:val="hybridMultilevel"/>
    <w:tmpl w:val="D728C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776B2A"/>
    <w:multiLevelType w:val="hybridMultilevel"/>
    <w:tmpl w:val="12B2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8152E43"/>
    <w:multiLevelType w:val="hybridMultilevel"/>
    <w:tmpl w:val="DCC4C9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964DF1"/>
    <w:multiLevelType w:val="hybridMultilevel"/>
    <w:tmpl w:val="4072C8B0"/>
    <w:lvl w:ilvl="0" w:tplc="FFFFFFFF">
      <w:start w:val="1"/>
      <w:numFmt w:val="upperRoman"/>
      <w:lvlText w:val="%1."/>
      <w:lvlJc w:val="right"/>
      <w:pPr>
        <w:ind w:left="720"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E15784"/>
    <w:multiLevelType w:val="hybridMultilevel"/>
    <w:tmpl w:val="3B7A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A2AB9"/>
    <w:multiLevelType w:val="hybridMultilevel"/>
    <w:tmpl w:val="624C7906"/>
    <w:lvl w:ilvl="0" w:tplc="D1F68890">
      <w:start w:val="1"/>
      <w:numFmt w:val="bullet"/>
      <w:lvlText w:val=""/>
      <w:lvlJc w:val="left"/>
      <w:pPr>
        <w:ind w:left="360" w:hanging="360"/>
      </w:pPr>
      <w:rPr>
        <w:rFonts w:ascii="Symbol" w:hAnsi="Symbol" w:hint="default"/>
      </w:rPr>
    </w:lvl>
    <w:lvl w:ilvl="1" w:tplc="9FCE464C" w:tentative="1">
      <w:start w:val="1"/>
      <w:numFmt w:val="bullet"/>
      <w:lvlText w:val="o"/>
      <w:lvlJc w:val="left"/>
      <w:pPr>
        <w:ind w:left="1080" w:hanging="360"/>
      </w:pPr>
      <w:rPr>
        <w:rFonts w:ascii="Courier New" w:hAnsi="Courier New" w:hint="default"/>
      </w:rPr>
    </w:lvl>
    <w:lvl w:ilvl="2" w:tplc="53F40994" w:tentative="1">
      <w:start w:val="1"/>
      <w:numFmt w:val="bullet"/>
      <w:lvlText w:val=""/>
      <w:lvlJc w:val="left"/>
      <w:pPr>
        <w:ind w:left="1800" w:hanging="360"/>
      </w:pPr>
      <w:rPr>
        <w:rFonts w:ascii="Wingdings" w:hAnsi="Wingdings" w:hint="default"/>
      </w:rPr>
    </w:lvl>
    <w:lvl w:ilvl="3" w:tplc="F572D620" w:tentative="1">
      <w:start w:val="1"/>
      <w:numFmt w:val="bullet"/>
      <w:lvlText w:val=""/>
      <w:lvlJc w:val="left"/>
      <w:pPr>
        <w:ind w:left="2520" w:hanging="360"/>
      </w:pPr>
      <w:rPr>
        <w:rFonts w:ascii="Symbol" w:hAnsi="Symbol" w:hint="default"/>
      </w:rPr>
    </w:lvl>
    <w:lvl w:ilvl="4" w:tplc="11229FE4" w:tentative="1">
      <w:start w:val="1"/>
      <w:numFmt w:val="bullet"/>
      <w:lvlText w:val="o"/>
      <w:lvlJc w:val="left"/>
      <w:pPr>
        <w:ind w:left="3240" w:hanging="360"/>
      </w:pPr>
      <w:rPr>
        <w:rFonts w:ascii="Courier New" w:hAnsi="Courier New" w:hint="default"/>
      </w:rPr>
    </w:lvl>
    <w:lvl w:ilvl="5" w:tplc="91086BA6" w:tentative="1">
      <w:start w:val="1"/>
      <w:numFmt w:val="bullet"/>
      <w:lvlText w:val=""/>
      <w:lvlJc w:val="left"/>
      <w:pPr>
        <w:ind w:left="3960" w:hanging="360"/>
      </w:pPr>
      <w:rPr>
        <w:rFonts w:ascii="Wingdings" w:hAnsi="Wingdings" w:hint="default"/>
      </w:rPr>
    </w:lvl>
    <w:lvl w:ilvl="6" w:tplc="31C24706" w:tentative="1">
      <w:start w:val="1"/>
      <w:numFmt w:val="bullet"/>
      <w:lvlText w:val=""/>
      <w:lvlJc w:val="left"/>
      <w:pPr>
        <w:ind w:left="4680" w:hanging="360"/>
      </w:pPr>
      <w:rPr>
        <w:rFonts w:ascii="Symbol" w:hAnsi="Symbol" w:hint="default"/>
      </w:rPr>
    </w:lvl>
    <w:lvl w:ilvl="7" w:tplc="12603B74" w:tentative="1">
      <w:start w:val="1"/>
      <w:numFmt w:val="bullet"/>
      <w:lvlText w:val="o"/>
      <w:lvlJc w:val="left"/>
      <w:pPr>
        <w:ind w:left="5400" w:hanging="360"/>
      </w:pPr>
      <w:rPr>
        <w:rFonts w:ascii="Courier New" w:hAnsi="Courier New" w:hint="default"/>
      </w:rPr>
    </w:lvl>
    <w:lvl w:ilvl="8" w:tplc="350C59A4" w:tentative="1">
      <w:start w:val="1"/>
      <w:numFmt w:val="bullet"/>
      <w:lvlText w:val=""/>
      <w:lvlJc w:val="left"/>
      <w:pPr>
        <w:ind w:left="6120" w:hanging="360"/>
      </w:pPr>
      <w:rPr>
        <w:rFonts w:ascii="Wingdings" w:hAnsi="Wingdings" w:hint="default"/>
      </w:rPr>
    </w:lvl>
  </w:abstractNum>
  <w:abstractNum w:abstractNumId="13" w15:restartNumberingAfterBreak="0">
    <w:nsid w:val="15701B30"/>
    <w:multiLevelType w:val="hybridMultilevel"/>
    <w:tmpl w:val="7E5AAFFC"/>
    <w:lvl w:ilvl="0" w:tplc="B172EC0C">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5A50BAF"/>
    <w:multiLevelType w:val="hybridMultilevel"/>
    <w:tmpl w:val="B97A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F509F"/>
    <w:multiLevelType w:val="hybridMultilevel"/>
    <w:tmpl w:val="9838311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64646"/>
    <w:multiLevelType w:val="hybridMultilevel"/>
    <w:tmpl w:val="610E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523A6"/>
    <w:multiLevelType w:val="hybridMultilevel"/>
    <w:tmpl w:val="ADD6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127138"/>
    <w:multiLevelType w:val="hybridMultilevel"/>
    <w:tmpl w:val="81BC67A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1977132E"/>
    <w:multiLevelType w:val="hybridMultilevel"/>
    <w:tmpl w:val="E9B0A582"/>
    <w:lvl w:ilvl="0" w:tplc="F8FC622A">
      <w:start w:val="1"/>
      <w:numFmt w:val="lowerRoman"/>
      <w:lvlText w:val="%1."/>
      <w:lvlJc w:val="right"/>
      <w:pPr>
        <w:ind w:left="720" w:hanging="360"/>
      </w:pPr>
    </w:lvl>
    <w:lvl w:ilvl="1" w:tplc="599E5D4A">
      <w:start w:val="1"/>
      <w:numFmt w:val="lowerRoman"/>
      <w:lvlText w:val="%2."/>
      <w:lvlJc w:val="right"/>
      <w:pPr>
        <w:ind w:left="720" w:hanging="360"/>
      </w:pPr>
    </w:lvl>
    <w:lvl w:ilvl="2" w:tplc="558C3FAE">
      <w:start w:val="1"/>
      <w:numFmt w:val="lowerRoman"/>
      <w:lvlText w:val="%3."/>
      <w:lvlJc w:val="right"/>
      <w:pPr>
        <w:ind w:left="720" w:hanging="360"/>
      </w:pPr>
    </w:lvl>
    <w:lvl w:ilvl="3" w:tplc="837EFBBE">
      <w:start w:val="1"/>
      <w:numFmt w:val="lowerRoman"/>
      <w:lvlText w:val="%4."/>
      <w:lvlJc w:val="right"/>
      <w:pPr>
        <w:ind w:left="720" w:hanging="360"/>
      </w:pPr>
    </w:lvl>
    <w:lvl w:ilvl="4" w:tplc="5158FF68">
      <w:start w:val="1"/>
      <w:numFmt w:val="lowerRoman"/>
      <w:lvlText w:val="%5."/>
      <w:lvlJc w:val="right"/>
      <w:pPr>
        <w:ind w:left="720" w:hanging="360"/>
      </w:pPr>
    </w:lvl>
    <w:lvl w:ilvl="5" w:tplc="D944AAC0">
      <w:start w:val="1"/>
      <w:numFmt w:val="lowerRoman"/>
      <w:lvlText w:val="%6."/>
      <w:lvlJc w:val="right"/>
      <w:pPr>
        <w:ind w:left="720" w:hanging="360"/>
      </w:pPr>
    </w:lvl>
    <w:lvl w:ilvl="6" w:tplc="134CC07E">
      <w:start w:val="1"/>
      <w:numFmt w:val="lowerRoman"/>
      <w:lvlText w:val="%7."/>
      <w:lvlJc w:val="right"/>
      <w:pPr>
        <w:ind w:left="720" w:hanging="360"/>
      </w:pPr>
    </w:lvl>
    <w:lvl w:ilvl="7" w:tplc="486E3498">
      <w:start w:val="1"/>
      <w:numFmt w:val="lowerRoman"/>
      <w:lvlText w:val="%8."/>
      <w:lvlJc w:val="right"/>
      <w:pPr>
        <w:ind w:left="720" w:hanging="360"/>
      </w:pPr>
    </w:lvl>
    <w:lvl w:ilvl="8" w:tplc="00E842C4">
      <w:start w:val="1"/>
      <w:numFmt w:val="lowerRoman"/>
      <w:lvlText w:val="%9."/>
      <w:lvlJc w:val="right"/>
      <w:pPr>
        <w:ind w:left="720" w:hanging="360"/>
      </w:pPr>
    </w:lvl>
  </w:abstractNum>
  <w:abstractNum w:abstractNumId="20" w15:restartNumberingAfterBreak="0">
    <w:nsid w:val="19E47B76"/>
    <w:multiLevelType w:val="hybridMultilevel"/>
    <w:tmpl w:val="4B54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781372"/>
    <w:multiLevelType w:val="hybridMultilevel"/>
    <w:tmpl w:val="49689CA2"/>
    <w:lvl w:ilvl="0" w:tplc="44B8B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3E7F77"/>
    <w:multiLevelType w:val="multilevel"/>
    <w:tmpl w:val="86D4E1AC"/>
    <w:lvl w:ilvl="0">
      <w:start w:val="1"/>
      <w:numFmt w:val="bullet"/>
      <w:lvlText w:val=""/>
      <w:lvlJc w:val="left"/>
      <w:pPr>
        <w:ind w:left="810" w:hanging="720"/>
      </w:pPr>
      <w:rPr>
        <w:rFonts w:ascii="Symbol" w:hAnsi="Symbol" w:hint="default"/>
      </w:rPr>
    </w:lvl>
    <w:lvl w:ilvl="1">
      <w:start w:val="1"/>
      <w:numFmt w:val="decimal"/>
      <w:isLgl/>
      <w:lvlText w:val="%1.%2"/>
      <w:lvlJc w:val="left"/>
      <w:pPr>
        <w:ind w:left="7484" w:hanging="396"/>
      </w:pPr>
      <w:rPr>
        <w:rFonts w:hint="default"/>
        <w:b/>
        <w:bCs w:val="0"/>
        <w:color w:val="EFA9BA"/>
        <w:sz w:val="26"/>
        <w:szCs w:val="26"/>
      </w:rPr>
    </w:lvl>
    <w:lvl w:ilvl="2">
      <w:start w:val="1"/>
      <w:numFmt w:val="decimal"/>
      <w:isLgl/>
      <w:lvlText w:val="%1.%2.%3"/>
      <w:lvlJc w:val="left"/>
      <w:pPr>
        <w:ind w:left="1429" w:hanging="720"/>
      </w:pPr>
      <w:rPr>
        <w:rFonts w:hint="default"/>
        <w:color w:val="EFA9BA"/>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3" w15:restartNumberingAfterBreak="0">
    <w:nsid w:val="1E3627F5"/>
    <w:multiLevelType w:val="hybridMultilevel"/>
    <w:tmpl w:val="3244CE7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763DE3"/>
    <w:multiLevelType w:val="hybridMultilevel"/>
    <w:tmpl w:val="E820C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163D16"/>
    <w:multiLevelType w:val="hybridMultilevel"/>
    <w:tmpl w:val="30349FF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7D3103"/>
    <w:multiLevelType w:val="hybridMultilevel"/>
    <w:tmpl w:val="0D92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075224"/>
    <w:multiLevelType w:val="hybridMultilevel"/>
    <w:tmpl w:val="E7A6890E"/>
    <w:lvl w:ilvl="0" w:tplc="3D684992">
      <w:start w:val="1"/>
      <w:numFmt w:val="lowerRoman"/>
      <w:lvlText w:val="%1."/>
      <w:lvlJc w:val="right"/>
      <w:pPr>
        <w:ind w:left="720" w:hanging="360"/>
      </w:pPr>
    </w:lvl>
    <w:lvl w:ilvl="1" w:tplc="B77C8616">
      <w:start w:val="1"/>
      <w:numFmt w:val="lowerRoman"/>
      <w:lvlText w:val="%2."/>
      <w:lvlJc w:val="right"/>
      <w:pPr>
        <w:ind w:left="720" w:hanging="360"/>
      </w:pPr>
    </w:lvl>
    <w:lvl w:ilvl="2" w:tplc="78468A50">
      <w:start w:val="1"/>
      <w:numFmt w:val="lowerRoman"/>
      <w:lvlText w:val="%3."/>
      <w:lvlJc w:val="right"/>
      <w:pPr>
        <w:ind w:left="720" w:hanging="360"/>
      </w:pPr>
    </w:lvl>
    <w:lvl w:ilvl="3" w:tplc="B380DFFE">
      <w:start w:val="1"/>
      <w:numFmt w:val="lowerRoman"/>
      <w:lvlText w:val="%4."/>
      <w:lvlJc w:val="right"/>
      <w:pPr>
        <w:ind w:left="720" w:hanging="360"/>
      </w:pPr>
    </w:lvl>
    <w:lvl w:ilvl="4" w:tplc="D760208C">
      <w:start w:val="1"/>
      <w:numFmt w:val="lowerRoman"/>
      <w:lvlText w:val="%5."/>
      <w:lvlJc w:val="right"/>
      <w:pPr>
        <w:ind w:left="720" w:hanging="360"/>
      </w:pPr>
    </w:lvl>
    <w:lvl w:ilvl="5" w:tplc="F5C63992">
      <w:start w:val="1"/>
      <w:numFmt w:val="lowerRoman"/>
      <w:lvlText w:val="%6."/>
      <w:lvlJc w:val="right"/>
      <w:pPr>
        <w:ind w:left="720" w:hanging="360"/>
      </w:pPr>
    </w:lvl>
    <w:lvl w:ilvl="6" w:tplc="07B024C8">
      <w:start w:val="1"/>
      <w:numFmt w:val="lowerRoman"/>
      <w:lvlText w:val="%7."/>
      <w:lvlJc w:val="right"/>
      <w:pPr>
        <w:ind w:left="720" w:hanging="360"/>
      </w:pPr>
    </w:lvl>
    <w:lvl w:ilvl="7" w:tplc="688669F8">
      <w:start w:val="1"/>
      <w:numFmt w:val="lowerRoman"/>
      <w:lvlText w:val="%8."/>
      <w:lvlJc w:val="right"/>
      <w:pPr>
        <w:ind w:left="720" w:hanging="360"/>
      </w:pPr>
    </w:lvl>
    <w:lvl w:ilvl="8" w:tplc="A6F49112">
      <w:start w:val="1"/>
      <w:numFmt w:val="lowerRoman"/>
      <w:lvlText w:val="%9."/>
      <w:lvlJc w:val="right"/>
      <w:pPr>
        <w:ind w:left="720" w:hanging="360"/>
      </w:pPr>
    </w:lvl>
  </w:abstractNum>
  <w:abstractNum w:abstractNumId="28" w15:restartNumberingAfterBreak="0">
    <w:nsid w:val="23DF6348"/>
    <w:multiLevelType w:val="hybridMultilevel"/>
    <w:tmpl w:val="49689C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5E32E7"/>
    <w:multiLevelType w:val="hybridMultilevel"/>
    <w:tmpl w:val="AA1469BC"/>
    <w:lvl w:ilvl="0" w:tplc="6D027844">
      <w:start w:val="1"/>
      <w:numFmt w:val="bullet"/>
      <w:lvlText w:val=""/>
      <w:lvlJc w:val="left"/>
      <w:pPr>
        <w:tabs>
          <w:tab w:val="num" w:pos="720"/>
        </w:tabs>
        <w:ind w:left="720" w:hanging="360"/>
      </w:pPr>
      <w:rPr>
        <w:rFonts w:ascii="Symbol" w:hAnsi="Symbol" w:hint="default"/>
        <w:sz w:val="20"/>
      </w:rPr>
    </w:lvl>
    <w:lvl w:ilvl="1" w:tplc="23A4921E">
      <w:start w:val="3"/>
      <w:numFmt w:val="upperLetter"/>
      <w:lvlText w:val="%2)"/>
      <w:lvlJc w:val="left"/>
      <w:pPr>
        <w:ind w:left="1440" w:hanging="360"/>
      </w:pPr>
      <w:rPr>
        <w:rFonts w:hint="default"/>
        <w:b/>
      </w:rPr>
    </w:lvl>
    <w:lvl w:ilvl="2" w:tplc="34309C7A" w:tentative="1">
      <w:start w:val="1"/>
      <w:numFmt w:val="bullet"/>
      <w:lvlText w:val=""/>
      <w:lvlJc w:val="left"/>
      <w:pPr>
        <w:tabs>
          <w:tab w:val="num" w:pos="2160"/>
        </w:tabs>
        <w:ind w:left="2160" w:hanging="360"/>
      </w:pPr>
      <w:rPr>
        <w:rFonts w:ascii="Symbol" w:hAnsi="Symbol" w:hint="default"/>
        <w:sz w:val="20"/>
      </w:rPr>
    </w:lvl>
    <w:lvl w:ilvl="3" w:tplc="762AA05E" w:tentative="1">
      <w:start w:val="1"/>
      <w:numFmt w:val="bullet"/>
      <w:lvlText w:val=""/>
      <w:lvlJc w:val="left"/>
      <w:pPr>
        <w:tabs>
          <w:tab w:val="num" w:pos="2880"/>
        </w:tabs>
        <w:ind w:left="2880" w:hanging="360"/>
      </w:pPr>
      <w:rPr>
        <w:rFonts w:ascii="Symbol" w:hAnsi="Symbol" w:hint="default"/>
        <w:sz w:val="20"/>
      </w:rPr>
    </w:lvl>
    <w:lvl w:ilvl="4" w:tplc="DF6236A2" w:tentative="1">
      <w:start w:val="1"/>
      <w:numFmt w:val="bullet"/>
      <w:lvlText w:val=""/>
      <w:lvlJc w:val="left"/>
      <w:pPr>
        <w:tabs>
          <w:tab w:val="num" w:pos="3600"/>
        </w:tabs>
        <w:ind w:left="3600" w:hanging="360"/>
      </w:pPr>
      <w:rPr>
        <w:rFonts w:ascii="Symbol" w:hAnsi="Symbol" w:hint="default"/>
        <w:sz w:val="20"/>
      </w:rPr>
    </w:lvl>
    <w:lvl w:ilvl="5" w:tplc="40AEBFDE" w:tentative="1">
      <w:start w:val="1"/>
      <w:numFmt w:val="bullet"/>
      <w:lvlText w:val=""/>
      <w:lvlJc w:val="left"/>
      <w:pPr>
        <w:tabs>
          <w:tab w:val="num" w:pos="4320"/>
        </w:tabs>
        <w:ind w:left="4320" w:hanging="360"/>
      </w:pPr>
      <w:rPr>
        <w:rFonts w:ascii="Symbol" w:hAnsi="Symbol" w:hint="default"/>
        <w:sz w:val="20"/>
      </w:rPr>
    </w:lvl>
    <w:lvl w:ilvl="6" w:tplc="1B723EEE" w:tentative="1">
      <w:start w:val="1"/>
      <w:numFmt w:val="bullet"/>
      <w:lvlText w:val=""/>
      <w:lvlJc w:val="left"/>
      <w:pPr>
        <w:tabs>
          <w:tab w:val="num" w:pos="5040"/>
        </w:tabs>
        <w:ind w:left="5040" w:hanging="360"/>
      </w:pPr>
      <w:rPr>
        <w:rFonts w:ascii="Symbol" w:hAnsi="Symbol" w:hint="default"/>
        <w:sz w:val="20"/>
      </w:rPr>
    </w:lvl>
    <w:lvl w:ilvl="7" w:tplc="954053E0" w:tentative="1">
      <w:start w:val="1"/>
      <w:numFmt w:val="bullet"/>
      <w:lvlText w:val=""/>
      <w:lvlJc w:val="left"/>
      <w:pPr>
        <w:tabs>
          <w:tab w:val="num" w:pos="5760"/>
        </w:tabs>
        <w:ind w:left="5760" w:hanging="360"/>
      </w:pPr>
      <w:rPr>
        <w:rFonts w:ascii="Symbol" w:hAnsi="Symbol" w:hint="default"/>
        <w:sz w:val="20"/>
      </w:rPr>
    </w:lvl>
    <w:lvl w:ilvl="8" w:tplc="1736E332"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3F153D"/>
    <w:multiLevelType w:val="hybridMultilevel"/>
    <w:tmpl w:val="A3AEEDB4"/>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474E96"/>
    <w:multiLevelType w:val="hybridMultilevel"/>
    <w:tmpl w:val="30D6D4D8"/>
    <w:lvl w:ilvl="0" w:tplc="09D21D40">
      <w:start w:val="1"/>
      <w:numFmt w:val="decimal"/>
      <w:lvlText w:val="%1."/>
      <w:lvlJc w:val="left"/>
      <w:pPr>
        <w:ind w:left="720" w:hanging="360"/>
      </w:pPr>
    </w:lvl>
    <w:lvl w:ilvl="1" w:tplc="61543842">
      <w:start w:val="1"/>
      <w:numFmt w:val="lowerLetter"/>
      <w:lvlText w:val="%2."/>
      <w:lvlJc w:val="left"/>
      <w:pPr>
        <w:ind w:left="1440" w:hanging="360"/>
      </w:pPr>
    </w:lvl>
    <w:lvl w:ilvl="2" w:tplc="AEB26046">
      <w:start w:val="1"/>
      <w:numFmt w:val="lowerRoman"/>
      <w:lvlText w:val="%3."/>
      <w:lvlJc w:val="right"/>
      <w:pPr>
        <w:ind w:left="2160" w:hanging="180"/>
      </w:pPr>
    </w:lvl>
    <w:lvl w:ilvl="3" w:tplc="E0BE7F92">
      <w:start w:val="1"/>
      <w:numFmt w:val="decimal"/>
      <w:lvlText w:val="%4."/>
      <w:lvlJc w:val="left"/>
      <w:pPr>
        <w:ind w:left="2880" w:hanging="360"/>
      </w:pPr>
    </w:lvl>
    <w:lvl w:ilvl="4" w:tplc="792ADB94">
      <w:start w:val="1"/>
      <w:numFmt w:val="lowerLetter"/>
      <w:lvlText w:val="%5."/>
      <w:lvlJc w:val="left"/>
      <w:pPr>
        <w:ind w:left="3600" w:hanging="360"/>
      </w:pPr>
    </w:lvl>
    <w:lvl w:ilvl="5" w:tplc="515A4F22">
      <w:start w:val="1"/>
      <w:numFmt w:val="lowerRoman"/>
      <w:lvlText w:val="%6."/>
      <w:lvlJc w:val="right"/>
      <w:pPr>
        <w:ind w:left="4320" w:hanging="180"/>
      </w:pPr>
    </w:lvl>
    <w:lvl w:ilvl="6" w:tplc="30521678">
      <w:start w:val="1"/>
      <w:numFmt w:val="decimal"/>
      <w:lvlText w:val="%7."/>
      <w:lvlJc w:val="left"/>
      <w:pPr>
        <w:ind w:left="5040" w:hanging="360"/>
      </w:pPr>
    </w:lvl>
    <w:lvl w:ilvl="7" w:tplc="72C096E8">
      <w:start w:val="1"/>
      <w:numFmt w:val="lowerLetter"/>
      <w:lvlText w:val="%8."/>
      <w:lvlJc w:val="left"/>
      <w:pPr>
        <w:ind w:left="5760" w:hanging="360"/>
      </w:pPr>
    </w:lvl>
    <w:lvl w:ilvl="8" w:tplc="E50A7806">
      <w:start w:val="1"/>
      <w:numFmt w:val="lowerRoman"/>
      <w:lvlText w:val="%9."/>
      <w:lvlJc w:val="right"/>
      <w:pPr>
        <w:ind w:left="6480" w:hanging="180"/>
      </w:pPr>
    </w:lvl>
  </w:abstractNum>
  <w:abstractNum w:abstractNumId="32" w15:restartNumberingAfterBreak="0">
    <w:nsid w:val="29A6033D"/>
    <w:multiLevelType w:val="hybridMultilevel"/>
    <w:tmpl w:val="F974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E5643B"/>
    <w:multiLevelType w:val="hybridMultilevel"/>
    <w:tmpl w:val="046045A0"/>
    <w:lvl w:ilvl="0" w:tplc="086C631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BE42A8"/>
    <w:multiLevelType w:val="hybridMultilevel"/>
    <w:tmpl w:val="31EEE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CE3CCC"/>
    <w:multiLevelType w:val="hybridMultilevel"/>
    <w:tmpl w:val="794E49B6"/>
    <w:lvl w:ilvl="0" w:tplc="87C874AA">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322AE20A">
      <w:start w:val="1"/>
      <w:numFmt w:val="decimal"/>
      <w:lvlText w:val="%4."/>
      <w:lvlJc w:val="left"/>
      <w:pPr>
        <w:ind w:left="3240" w:hanging="360"/>
      </w:pPr>
      <w:rPr>
        <w:b/>
        <w:bCs/>
        <w:color w:val="0070C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2D0001C7"/>
    <w:multiLevelType w:val="hybridMultilevel"/>
    <w:tmpl w:val="B3D4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6F458F"/>
    <w:multiLevelType w:val="hybridMultilevel"/>
    <w:tmpl w:val="06BA868E"/>
    <w:lvl w:ilvl="0" w:tplc="15247A6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EC5B35"/>
    <w:multiLevelType w:val="hybridMultilevel"/>
    <w:tmpl w:val="8688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52408F"/>
    <w:multiLevelType w:val="hybridMultilevel"/>
    <w:tmpl w:val="E90A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7B3E3B"/>
    <w:multiLevelType w:val="multilevel"/>
    <w:tmpl w:val="F14807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81E0B2D"/>
    <w:multiLevelType w:val="hybridMultilevel"/>
    <w:tmpl w:val="0360D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2B1A0D"/>
    <w:multiLevelType w:val="hybridMultilevel"/>
    <w:tmpl w:val="0E44B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A81EFE"/>
    <w:multiLevelType w:val="hybridMultilevel"/>
    <w:tmpl w:val="8056C0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A59355D"/>
    <w:multiLevelType w:val="hybridMultilevel"/>
    <w:tmpl w:val="052253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D4A7A35"/>
    <w:multiLevelType w:val="multilevel"/>
    <w:tmpl w:val="80582FF6"/>
    <w:lvl w:ilvl="0">
      <w:start w:val="1"/>
      <w:numFmt w:val="bullet"/>
      <w:lvlText w:val=""/>
      <w:lvlJc w:val="left"/>
      <w:pPr>
        <w:ind w:left="810" w:hanging="720"/>
      </w:pPr>
      <w:rPr>
        <w:rFonts w:ascii="Symbol" w:hAnsi="Symbol" w:hint="default"/>
      </w:rPr>
    </w:lvl>
    <w:lvl w:ilvl="1">
      <w:start w:val="1"/>
      <w:numFmt w:val="decimal"/>
      <w:isLgl/>
      <w:lvlText w:val="%1.%2"/>
      <w:lvlJc w:val="left"/>
      <w:pPr>
        <w:ind w:left="7484" w:hanging="396"/>
      </w:pPr>
      <w:rPr>
        <w:rFonts w:hint="default"/>
        <w:b/>
        <w:bCs w:val="0"/>
        <w:color w:val="EFA9BA"/>
        <w:sz w:val="26"/>
        <w:szCs w:val="26"/>
      </w:rPr>
    </w:lvl>
    <w:lvl w:ilvl="2">
      <w:start w:val="1"/>
      <w:numFmt w:val="decimal"/>
      <w:isLgl/>
      <w:lvlText w:val="%1.%2.%3"/>
      <w:lvlJc w:val="left"/>
      <w:pPr>
        <w:ind w:left="1429" w:hanging="720"/>
      </w:pPr>
      <w:rPr>
        <w:rFonts w:hint="default"/>
        <w:color w:val="EFA9BA"/>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6" w15:restartNumberingAfterBreak="0">
    <w:nsid w:val="3F1C5F42"/>
    <w:multiLevelType w:val="hybridMultilevel"/>
    <w:tmpl w:val="260889BA"/>
    <w:lvl w:ilvl="0" w:tplc="2AA0AD4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653B73"/>
    <w:multiLevelType w:val="hybridMultilevel"/>
    <w:tmpl w:val="8DD22D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FAD2160"/>
    <w:multiLevelType w:val="hybridMultilevel"/>
    <w:tmpl w:val="3C086B7C"/>
    <w:lvl w:ilvl="0" w:tplc="037C2DEE">
      <w:numFmt w:val="none"/>
      <w:lvlText w:val=""/>
      <w:lvlJc w:val="left"/>
      <w:pPr>
        <w:tabs>
          <w:tab w:val="num" w:pos="360"/>
        </w:tabs>
      </w:pPr>
    </w:lvl>
    <w:lvl w:ilvl="1" w:tplc="61F6A0FA">
      <w:start w:val="1"/>
      <w:numFmt w:val="lowerLetter"/>
      <w:lvlText w:val="%2."/>
      <w:lvlJc w:val="left"/>
      <w:pPr>
        <w:ind w:left="1440" w:hanging="360"/>
      </w:pPr>
    </w:lvl>
    <w:lvl w:ilvl="2" w:tplc="11926F3C">
      <w:start w:val="1"/>
      <w:numFmt w:val="lowerRoman"/>
      <w:lvlText w:val="%3."/>
      <w:lvlJc w:val="right"/>
      <w:pPr>
        <w:ind w:left="2160" w:hanging="180"/>
      </w:pPr>
    </w:lvl>
    <w:lvl w:ilvl="3" w:tplc="EC5AD78A">
      <w:start w:val="1"/>
      <w:numFmt w:val="decimal"/>
      <w:lvlText w:val="%4."/>
      <w:lvlJc w:val="left"/>
      <w:pPr>
        <w:ind w:left="2880" w:hanging="360"/>
      </w:pPr>
    </w:lvl>
    <w:lvl w:ilvl="4" w:tplc="5DB41A84">
      <w:start w:val="1"/>
      <w:numFmt w:val="lowerLetter"/>
      <w:lvlText w:val="%5."/>
      <w:lvlJc w:val="left"/>
      <w:pPr>
        <w:ind w:left="3600" w:hanging="360"/>
      </w:pPr>
    </w:lvl>
    <w:lvl w:ilvl="5" w:tplc="9F086CF0">
      <w:start w:val="1"/>
      <w:numFmt w:val="lowerRoman"/>
      <w:lvlText w:val="%6."/>
      <w:lvlJc w:val="right"/>
      <w:pPr>
        <w:ind w:left="4320" w:hanging="180"/>
      </w:pPr>
    </w:lvl>
    <w:lvl w:ilvl="6" w:tplc="D22EC52C">
      <w:start w:val="1"/>
      <w:numFmt w:val="decimal"/>
      <w:lvlText w:val="%7."/>
      <w:lvlJc w:val="left"/>
      <w:pPr>
        <w:ind w:left="5040" w:hanging="360"/>
      </w:pPr>
    </w:lvl>
    <w:lvl w:ilvl="7" w:tplc="DA5EC450">
      <w:start w:val="1"/>
      <w:numFmt w:val="lowerLetter"/>
      <w:lvlText w:val="%8."/>
      <w:lvlJc w:val="left"/>
      <w:pPr>
        <w:ind w:left="5760" w:hanging="360"/>
      </w:pPr>
    </w:lvl>
    <w:lvl w:ilvl="8" w:tplc="B07893DA">
      <w:start w:val="1"/>
      <w:numFmt w:val="lowerRoman"/>
      <w:lvlText w:val="%9."/>
      <w:lvlJc w:val="right"/>
      <w:pPr>
        <w:ind w:left="6480" w:hanging="180"/>
      </w:pPr>
    </w:lvl>
  </w:abstractNum>
  <w:abstractNum w:abstractNumId="49" w15:restartNumberingAfterBreak="0">
    <w:nsid w:val="42631888"/>
    <w:multiLevelType w:val="hybridMultilevel"/>
    <w:tmpl w:val="98706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683FA0"/>
    <w:multiLevelType w:val="hybridMultilevel"/>
    <w:tmpl w:val="3B98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6F4D0D"/>
    <w:multiLevelType w:val="hybridMultilevel"/>
    <w:tmpl w:val="66CAC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032958"/>
    <w:multiLevelType w:val="hybridMultilevel"/>
    <w:tmpl w:val="E9B440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F86AE6"/>
    <w:multiLevelType w:val="hybridMultilevel"/>
    <w:tmpl w:val="36F857B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7234141"/>
    <w:multiLevelType w:val="hybridMultilevel"/>
    <w:tmpl w:val="4C2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8B2648"/>
    <w:multiLevelType w:val="hybridMultilevel"/>
    <w:tmpl w:val="4C84F42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CEF2E21"/>
    <w:multiLevelType w:val="hybridMultilevel"/>
    <w:tmpl w:val="91FCFC1A"/>
    <w:lvl w:ilvl="0" w:tplc="196CB30E">
      <w:start w:val="1"/>
      <w:numFmt w:val="lowerLetter"/>
      <w:lvlText w:val="%1."/>
      <w:lvlJc w:val="left"/>
      <w:pPr>
        <w:ind w:left="720" w:hanging="360"/>
      </w:pPr>
      <w:rPr>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3769B5"/>
    <w:multiLevelType w:val="hybridMultilevel"/>
    <w:tmpl w:val="80A81D8E"/>
    <w:lvl w:ilvl="0" w:tplc="6E38DC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196113"/>
    <w:multiLevelType w:val="hybridMultilevel"/>
    <w:tmpl w:val="BADC258A"/>
    <w:lvl w:ilvl="0" w:tplc="15247A66">
      <w:start w:val="1"/>
      <w:numFmt w:val="decimal"/>
      <w:lvlText w:val="(%1)"/>
      <w:lvlJc w:val="left"/>
      <w:pPr>
        <w:ind w:left="720" w:hanging="360"/>
      </w:pPr>
      <w:rPr>
        <w:rFonts w:hint="default"/>
        <w:b w:val="0"/>
        <w:bCs w:val="0"/>
      </w:rPr>
    </w:lvl>
    <w:lvl w:ilvl="1" w:tplc="0C090001">
      <w:start w:val="1"/>
      <w:numFmt w:val="bullet"/>
      <w:lvlText w:val=""/>
      <w:lvlJc w:val="left"/>
      <w:pPr>
        <w:ind w:left="786"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2DC7CBF"/>
    <w:multiLevelType w:val="hybridMultilevel"/>
    <w:tmpl w:val="5590EEB2"/>
    <w:lvl w:ilvl="0" w:tplc="A1EECC6E">
      <w:start w:val="1"/>
      <w:numFmt w:val="decimal"/>
      <w:lvlText w:val="%1."/>
      <w:lvlJc w:val="left"/>
      <w:pPr>
        <w:ind w:left="720" w:hanging="360"/>
      </w:pPr>
      <w:rPr>
        <w:rFonts w:asciiTheme="minorHAnsi" w:hAnsiTheme="minorHAnsi"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2166DB"/>
    <w:multiLevelType w:val="hybridMultilevel"/>
    <w:tmpl w:val="69DED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52C47C1"/>
    <w:multiLevelType w:val="hybridMultilevel"/>
    <w:tmpl w:val="FFFFFFFF"/>
    <w:lvl w:ilvl="0" w:tplc="E2AEE270">
      <w:start w:val="1"/>
      <w:numFmt w:val="decimal"/>
      <w:lvlText w:val="%1."/>
      <w:lvlJc w:val="left"/>
      <w:pPr>
        <w:ind w:left="720" w:hanging="360"/>
      </w:pPr>
    </w:lvl>
    <w:lvl w:ilvl="1" w:tplc="7F28BA88">
      <w:start w:val="1"/>
      <w:numFmt w:val="lowerLetter"/>
      <w:lvlText w:val="%2."/>
      <w:lvlJc w:val="left"/>
      <w:pPr>
        <w:ind w:left="1440" w:hanging="360"/>
      </w:pPr>
    </w:lvl>
    <w:lvl w:ilvl="2" w:tplc="836426BA">
      <w:start w:val="1"/>
      <w:numFmt w:val="lowerRoman"/>
      <w:lvlText w:val="%3."/>
      <w:lvlJc w:val="right"/>
      <w:pPr>
        <w:ind w:left="2160" w:hanging="180"/>
      </w:pPr>
    </w:lvl>
    <w:lvl w:ilvl="3" w:tplc="0EDC6E9E">
      <w:start w:val="1"/>
      <w:numFmt w:val="decimal"/>
      <w:lvlText w:val="%4."/>
      <w:lvlJc w:val="left"/>
      <w:pPr>
        <w:ind w:left="2880" w:hanging="360"/>
      </w:pPr>
    </w:lvl>
    <w:lvl w:ilvl="4" w:tplc="1150983A">
      <w:start w:val="1"/>
      <w:numFmt w:val="lowerLetter"/>
      <w:lvlText w:val="%5."/>
      <w:lvlJc w:val="left"/>
      <w:pPr>
        <w:ind w:left="3600" w:hanging="360"/>
      </w:pPr>
    </w:lvl>
    <w:lvl w:ilvl="5" w:tplc="694A94BE">
      <w:start w:val="1"/>
      <w:numFmt w:val="lowerRoman"/>
      <w:lvlText w:val="%6."/>
      <w:lvlJc w:val="right"/>
      <w:pPr>
        <w:ind w:left="4320" w:hanging="180"/>
      </w:pPr>
    </w:lvl>
    <w:lvl w:ilvl="6" w:tplc="CE4851B2">
      <w:start w:val="1"/>
      <w:numFmt w:val="decimal"/>
      <w:lvlText w:val="%7."/>
      <w:lvlJc w:val="left"/>
      <w:pPr>
        <w:ind w:left="5040" w:hanging="360"/>
      </w:pPr>
    </w:lvl>
    <w:lvl w:ilvl="7" w:tplc="79C858D2">
      <w:start w:val="1"/>
      <w:numFmt w:val="lowerLetter"/>
      <w:lvlText w:val="%8."/>
      <w:lvlJc w:val="left"/>
      <w:pPr>
        <w:ind w:left="5760" w:hanging="360"/>
      </w:pPr>
    </w:lvl>
    <w:lvl w:ilvl="8" w:tplc="C4687138">
      <w:start w:val="1"/>
      <w:numFmt w:val="lowerRoman"/>
      <w:lvlText w:val="%9."/>
      <w:lvlJc w:val="right"/>
      <w:pPr>
        <w:ind w:left="6480" w:hanging="180"/>
      </w:pPr>
    </w:lvl>
  </w:abstractNum>
  <w:abstractNum w:abstractNumId="62" w15:restartNumberingAfterBreak="0">
    <w:nsid w:val="55892996"/>
    <w:multiLevelType w:val="hybridMultilevel"/>
    <w:tmpl w:val="3D2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82FBF1"/>
    <w:multiLevelType w:val="hybridMultilevel"/>
    <w:tmpl w:val="DAB0A7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5E1B05AE"/>
    <w:multiLevelType w:val="multilevel"/>
    <w:tmpl w:val="D13EC554"/>
    <w:lvl w:ilvl="0">
      <w:start w:val="1"/>
      <w:numFmt w:val="decimal"/>
      <w:lvlText w:val="%1."/>
      <w:lvlJc w:val="left"/>
      <w:pPr>
        <w:ind w:left="810" w:hanging="720"/>
      </w:pPr>
      <w:rPr>
        <w:rFonts w:hint="default"/>
        <w:b/>
        <w:bCs/>
        <w:color w:val="auto"/>
      </w:rPr>
    </w:lvl>
    <w:lvl w:ilvl="1">
      <w:start w:val="1"/>
      <w:numFmt w:val="decimal"/>
      <w:isLgl/>
      <w:lvlText w:val="%1.%2"/>
      <w:lvlJc w:val="left"/>
      <w:pPr>
        <w:ind w:left="7484" w:hanging="396"/>
      </w:pPr>
      <w:rPr>
        <w:rFonts w:hint="default"/>
        <w:b/>
        <w:bCs w:val="0"/>
        <w:color w:val="EFA9BA"/>
        <w:sz w:val="26"/>
        <w:szCs w:val="26"/>
      </w:rPr>
    </w:lvl>
    <w:lvl w:ilvl="2">
      <w:start w:val="1"/>
      <w:numFmt w:val="decimal"/>
      <w:isLgl/>
      <w:lvlText w:val="%1.%2.%3"/>
      <w:lvlJc w:val="left"/>
      <w:pPr>
        <w:ind w:left="1429" w:hanging="720"/>
      </w:pPr>
      <w:rPr>
        <w:rFonts w:hint="default"/>
        <w:color w:val="EFA9BA"/>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5" w15:restartNumberingAfterBreak="0">
    <w:nsid w:val="5ED01B3F"/>
    <w:multiLevelType w:val="hybridMultilevel"/>
    <w:tmpl w:val="EB26ACB2"/>
    <w:lvl w:ilvl="0" w:tplc="96B28FB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5FFB6226"/>
    <w:multiLevelType w:val="hybridMultilevel"/>
    <w:tmpl w:val="FFFFFFFF"/>
    <w:lvl w:ilvl="0" w:tplc="3E48C6B4">
      <w:start w:val="1"/>
      <w:numFmt w:val="decimal"/>
      <w:lvlText w:val="%1."/>
      <w:lvlJc w:val="left"/>
      <w:pPr>
        <w:ind w:left="720" w:hanging="360"/>
      </w:pPr>
    </w:lvl>
    <w:lvl w:ilvl="1" w:tplc="94226594">
      <w:start w:val="1"/>
      <w:numFmt w:val="lowerLetter"/>
      <w:lvlText w:val="%2."/>
      <w:lvlJc w:val="left"/>
      <w:pPr>
        <w:ind w:left="1440" w:hanging="360"/>
      </w:pPr>
    </w:lvl>
    <w:lvl w:ilvl="2" w:tplc="508CA514">
      <w:start w:val="1"/>
      <w:numFmt w:val="lowerRoman"/>
      <w:lvlText w:val="%3."/>
      <w:lvlJc w:val="right"/>
      <w:pPr>
        <w:ind w:left="2160" w:hanging="180"/>
      </w:pPr>
    </w:lvl>
    <w:lvl w:ilvl="3" w:tplc="84E84CD4">
      <w:start w:val="1"/>
      <w:numFmt w:val="decimal"/>
      <w:lvlText w:val="%4."/>
      <w:lvlJc w:val="left"/>
      <w:pPr>
        <w:ind w:left="2880" w:hanging="360"/>
      </w:pPr>
    </w:lvl>
    <w:lvl w:ilvl="4" w:tplc="CE4484E6">
      <w:start w:val="1"/>
      <w:numFmt w:val="lowerLetter"/>
      <w:lvlText w:val="%5."/>
      <w:lvlJc w:val="left"/>
      <w:pPr>
        <w:ind w:left="3600" w:hanging="360"/>
      </w:pPr>
    </w:lvl>
    <w:lvl w:ilvl="5" w:tplc="1022462E">
      <w:start w:val="1"/>
      <w:numFmt w:val="lowerRoman"/>
      <w:lvlText w:val="%6."/>
      <w:lvlJc w:val="right"/>
      <w:pPr>
        <w:ind w:left="4320" w:hanging="180"/>
      </w:pPr>
    </w:lvl>
    <w:lvl w:ilvl="6" w:tplc="A8FC412A">
      <w:start w:val="1"/>
      <w:numFmt w:val="decimal"/>
      <w:lvlText w:val="%7."/>
      <w:lvlJc w:val="left"/>
      <w:pPr>
        <w:ind w:left="5040" w:hanging="360"/>
      </w:pPr>
    </w:lvl>
    <w:lvl w:ilvl="7" w:tplc="343EBD1E">
      <w:start w:val="1"/>
      <w:numFmt w:val="lowerLetter"/>
      <w:lvlText w:val="%8."/>
      <w:lvlJc w:val="left"/>
      <w:pPr>
        <w:ind w:left="5760" w:hanging="360"/>
      </w:pPr>
    </w:lvl>
    <w:lvl w:ilvl="8" w:tplc="D9729C2C">
      <w:start w:val="1"/>
      <w:numFmt w:val="lowerRoman"/>
      <w:lvlText w:val="%9."/>
      <w:lvlJc w:val="right"/>
      <w:pPr>
        <w:ind w:left="6480" w:hanging="180"/>
      </w:pPr>
    </w:lvl>
  </w:abstractNum>
  <w:abstractNum w:abstractNumId="67" w15:restartNumberingAfterBreak="0">
    <w:nsid w:val="62024055"/>
    <w:multiLevelType w:val="multilevel"/>
    <w:tmpl w:val="07247394"/>
    <w:lvl w:ilvl="0">
      <w:start w:val="1"/>
      <w:numFmt w:val="bullet"/>
      <w:lvlText w:val=""/>
      <w:lvlJc w:val="left"/>
      <w:pPr>
        <w:ind w:left="810" w:hanging="720"/>
      </w:pPr>
      <w:rPr>
        <w:rFonts w:ascii="Symbol" w:hAnsi="Symbol" w:hint="default"/>
        <w:b/>
        <w:bCs/>
        <w:color w:val="EFA9BA"/>
      </w:rPr>
    </w:lvl>
    <w:lvl w:ilvl="1">
      <w:start w:val="1"/>
      <w:numFmt w:val="decimal"/>
      <w:isLgl/>
      <w:lvlText w:val="%1.%2"/>
      <w:lvlJc w:val="left"/>
      <w:pPr>
        <w:ind w:left="7484" w:hanging="396"/>
      </w:pPr>
      <w:rPr>
        <w:rFonts w:hint="default"/>
        <w:b/>
        <w:bCs w:val="0"/>
        <w:color w:val="EFA9BA"/>
        <w:sz w:val="26"/>
        <w:szCs w:val="26"/>
      </w:rPr>
    </w:lvl>
    <w:lvl w:ilvl="2">
      <w:start w:val="1"/>
      <w:numFmt w:val="decimal"/>
      <w:isLgl/>
      <w:lvlText w:val="%1.%2.%3"/>
      <w:lvlJc w:val="left"/>
      <w:pPr>
        <w:ind w:left="1429" w:hanging="720"/>
      </w:pPr>
      <w:rPr>
        <w:rFonts w:hint="default"/>
        <w:color w:val="EFA9BA"/>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8" w15:restartNumberingAfterBreak="0">
    <w:nsid w:val="62831286"/>
    <w:multiLevelType w:val="multilevel"/>
    <w:tmpl w:val="F0C2D900"/>
    <w:lvl w:ilvl="0">
      <w:start w:val="1"/>
      <w:numFmt w:val="decimal"/>
      <w:lvlText w:val="%1."/>
      <w:lvlJc w:val="left"/>
      <w:pPr>
        <w:ind w:left="810" w:hanging="720"/>
      </w:pPr>
      <w:rPr>
        <w:rFonts w:hint="default"/>
      </w:rPr>
    </w:lvl>
    <w:lvl w:ilvl="1">
      <w:start w:val="1"/>
      <w:numFmt w:val="decimal"/>
      <w:isLgl/>
      <w:lvlText w:val="%1.%2"/>
      <w:lvlJc w:val="left"/>
      <w:pPr>
        <w:ind w:left="486" w:hanging="396"/>
      </w:pPr>
      <w:rPr>
        <w:rFonts w:hint="default"/>
        <w:b/>
        <w:bCs w:val="0"/>
        <w:sz w:val="26"/>
        <w:szCs w:val="26"/>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9" w15:restartNumberingAfterBreak="0">
    <w:nsid w:val="62AB7C83"/>
    <w:multiLevelType w:val="hybridMultilevel"/>
    <w:tmpl w:val="F39AE96E"/>
    <w:lvl w:ilvl="0" w:tplc="086C631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DF5F38"/>
    <w:multiLevelType w:val="hybridMultilevel"/>
    <w:tmpl w:val="BDE8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7707FD"/>
    <w:multiLevelType w:val="hybridMultilevel"/>
    <w:tmpl w:val="48D68CBA"/>
    <w:lvl w:ilvl="0" w:tplc="43DCDC08">
      <w:start w:val="1"/>
      <w:numFmt w:val="lowerLetter"/>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D87195"/>
    <w:multiLevelType w:val="hybridMultilevel"/>
    <w:tmpl w:val="6E6A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DD255B"/>
    <w:multiLevelType w:val="hybridMultilevel"/>
    <w:tmpl w:val="98A200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6842074"/>
    <w:multiLevelType w:val="hybridMultilevel"/>
    <w:tmpl w:val="7B76DF6E"/>
    <w:lvl w:ilvl="0" w:tplc="28140164">
      <w:start w:val="1"/>
      <w:numFmt w:val="decimal"/>
      <w:lvlText w:val="%1."/>
      <w:lvlJc w:val="left"/>
      <w:pPr>
        <w:ind w:left="720" w:hanging="360"/>
      </w:pPr>
    </w:lvl>
    <w:lvl w:ilvl="1" w:tplc="D0FCCE74">
      <w:start w:val="1"/>
      <w:numFmt w:val="lowerLetter"/>
      <w:lvlText w:val="%2."/>
      <w:lvlJc w:val="left"/>
      <w:pPr>
        <w:ind w:left="1440" w:hanging="360"/>
      </w:pPr>
    </w:lvl>
    <w:lvl w:ilvl="2" w:tplc="B0787452">
      <w:start w:val="1"/>
      <w:numFmt w:val="lowerRoman"/>
      <w:lvlText w:val="%3."/>
      <w:lvlJc w:val="right"/>
      <w:pPr>
        <w:ind w:left="2160" w:hanging="180"/>
      </w:pPr>
    </w:lvl>
    <w:lvl w:ilvl="3" w:tplc="DCCC0728">
      <w:start w:val="1"/>
      <w:numFmt w:val="decimal"/>
      <w:lvlText w:val="%4."/>
      <w:lvlJc w:val="left"/>
      <w:pPr>
        <w:ind w:left="2880" w:hanging="360"/>
      </w:pPr>
    </w:lvl>
    <w:lvl w:ilvl="4" w:tplc="ED6E3002">
      <w:start w:val="1"/>
      <w:numFmt w:val="lowerLetter"/>
      <w:lvlText w:val="%5."/>
      <w:lvlJc w:val="left"/>
      <w:pPr>
        <w:ind w:left="3600" w:hanging="360"/>
      </w:pPr>
    </w:lvl>
    <w:lvl w:ilvl="5" w:tplc="43F436E8">
      <w:start w:val="1"/>
      <w:numFmt w:val="lowerRoman"/>
      <w:lvlText w:val="%6."/>
      <w:lvlJc w:val="right"/>
      <w:pPr>
        <w:ind w:left="4320" w:hanging="180"/>
      </w:pPr>
    </w:lvl>
    <w:lvl w:ilvl="6" w:tplc="B044B834">
      <w:start w:val="1"/>
      <w:numFmt w:val="decimal"/>
      <w:lvlText w:val="%7."/>
      <w:lvlJc w:val="left"/>
      <w:pPr>
        <w:ind w:left="5040" w:hanging="360"/>
      </w:pPr>
    </w:lvl>
    <w:lvl w:ilvl="7" w:tplc="16AE769C">
      <w:start w:val="1"/>
      <w:numFmt w:val="lowerLetter"/>
      <w:lvlText w:val="%8."/>
      <w:lvlJc w:val="left"/>
      <w:pPr>
        <w:ind w:left="5760" w:hanging="360"/>
      </w:pPr>
    </w:lvl>
    <w:lvl w:ilvl="8" w:tplc="A2042008">
      <w:start w:val="1"/>
      <w:numFmt w:val="lowerRoman"/>
      <w:lvlText w:val="%9."/>
      <w:lvlJc w:val="right"/>
      <w:pPr>
        <w:ind w:left="6480" w:hanging="180"/>
      </w:pPr>
    </w:lvl>
  </w:abstractNum>
  <w:abstractNum w:abstractNumId="75" w15:restartNumberingAfterBreak="0">
    <w:nsid w:val="68DD2397"/>
    <w:multiLevelType w:val="multilevel"/>
    <w:tmpl w:val="8DCC4DF8"/>
    <w:lvl w:ilvl="0">
      <w:start w:val="1"/>
      <w:numFmt w:val="decimal"/>
      <w:lvlText w:val="%1."/>
      <w:lvlJc w:val="left"/>
      <w:pPr>
        <w:ind w:left="810" w:hanging="720"/>
      </w:pPr>
      <w:rPr>
        <w:rFonts w:hint="default"/>
        <w:color w:val="4472C4" w:themeColor="accent1"/>
      </w:rPr>
    </w:lvl>
    <w:lvl w:ilvl="1">
      <w:start w:val="1"/>
      <w:numFmt w:val="decimal"/>
      <w:isLgl/>
      <w:lvlText w:val="%1.%2"/>
      <w:lvlJc w:val="left"/>
      <w:pPr>
        <w:ind w:left="576" w:hanging="396"/>
      </w:pPr>
      <w:rPr>
        <w:rFonts w:hint="default"/>
        <w:b/>
        <w:bCs w:val="0"/>
        <w:color w:val="4472C4" w:themeColor="accent1"/>
        <w:sz w:val="26"/>
        <w:szCs w:val="26"/>
      </w:rPr>
    </w:lvl>
    <w:lvl w:ilvl="2">
      <w:start w:val="1"/>
      <w:numFmt w:val="decimal"/>
      <w:pStyle w:val="Titre3"/>
      <w:isLgl/>
      <w:lvlText w:val="%1.%2.%3"/>
      <w:lvlJc w:val="left"/>
      <w:pPr>
        <w:ind w:left="4320" w:hanging="720"/>
      </w:pPr>
      <w:rPr>
        <w:rFonts w:hint="default"/>
        <w:color w:val="ED7D31" w:themeColor="accent2"/>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76" w15:restartNumberingAfterBreak="0">
    <w:nsid w:val="69750A77"/>
    <w:multiLevelType w:val="hybridMultilevel"/>
    <w:tmpl w:val="2FDA3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B50075"/>
    <w:multiLevelType w:val="hybridMultilevel"/>
    <w:tmpl w:val="92122F24"/>
    <w:lvl w:ilvl="0" w:tplc="ED9AC2CC">
      <w:start w:val="1"/>
      <w:numFmt w:val="decimal"/>
      <w:lvlText w:val="%1."/>
      <w:lvlJc w:val="left"/>
      <w:pPr>
        <w:ind w:left="720" w:hanging="360"/>
      </w:pPr>
    </w:lvl>
    <w:lvl w:ilvl="1" w:tplc="8B62D184">
      <w:start w:val="1"/>
      <w:numFmt w:val="decimal"/>
      <w:lvlText w:val="%2."/>
      <w:lvlJc w:val="left"/>
      <w:pPr>
        <w:ind w:left="720" w:hanging="360"/>
      </w:pPr>
    </w:lvl>
    <w:lvl w:ilvl="2" w:tplc="4A66BBB2">
      <w:start w:val="1"/>
      <w:numFmt w:val="decimal"/>
      <w:lvlText w:val="%3."/>
      <w:lvlJc w:val="left"/>
      <w:pPr>
        <w:ind w:left="720" w:hanging="360"/>
      </w:pPr>
    </w:lvl>
    <w:lvl w:ilvl="3" w:tplc="20BAD47E">
      <w:start w:val="1"/>
      <w:numFmt w:val="decimal"/>
      <w:lvlText w:val="%4."/>
      <w:lvlJc w:val="left"/>
      <w:pPr>
        <w:ind w:left="720" w:hanging="360"/>
      </w:pPr>
    </w:lvl>
    <w:lvl w:ilvl="4" w:tplc="919ECCEA">
      <w:start w:val="1"/>
      <w:numFmt w:val="decimal"/>
      <w:lvlText w:val="%5."/>
      <w:lvlJc w:val="left"/>
      <w:pPr>
        <w:ind w:left="720" w:hanging="360"/>
      </w:pPr>
    </w:lvl>
    <w:lvl w:ilvl="5" w:tplc="EB8846D6">
      <w:start w:val="1"/>
      <w:numFmt w:val="decimal"/>
      <w:lvlText w:val="%6."/>
      <w:lvlJc w:val="left"/>
      <w:pPr>
        <w:ind w:left="720" w:hanging="360"/>
      </w:pPr>
    </w:lvl>
    <w:lvl w:ilvl="6" w:tplc="13DE703C">
      <w:start w:val="1"/>
      <w:numFmt w:val="decimal"/>
      <w:lvlText w:val="%7."/>
      <w:lvlJc w:val="left"/>
      <w:pPr>
        <w:ind w:left="720" w:hanging="360"/>
      </w:pPr>
    </w:lvl>
    <w:lvl w:ilvl="7" w:tplc="51DAAFA6">
      <w:start w:val="1"/>
      <w:numFmt w:val="decimal"/>
      <w:lvlText w:val="%8."/>
      <w:lvlJc w:val="left"/>
      <w:pPr>
        <w:ind w:left="720" w:hanging="360"/>
      </w:pPr>
    </w:lvl>
    <w:lvl w:ilvl="8" w:tplc="F740DD6E">
      <w:start w:val="1"/>
      <w:numFmt w:val="decimal"/>
      <w:lvlText w:val="%9."/>
      <w:lvlJc w:val="left"/>
      <w:pPr>
        <w:ind w:left="720" w:hanging="360"/>
      </w:pPr>
    </w:lvl>
  </w:abstractNum>
  <w:abstractNum w:abstractNumId="78" w15:restartNumberingAfterBreak="0">
    <w:nsid w:val="6BB30204"/>
    <w:multiLevelType w:val="hybridMultilevel"/>
    <w:tmpl w:val="4072C8B0"/>
    <w:lvl w:ilvl="0" w:tplc="805265CC">
      <w:start w:val="1"/>
      <w:numFmt w:val="upperRoman"/>
      <w:lvlText w:val="%1."/>
      <w:lvlJc w:val="righ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AC503F"/>
    <w:multiLevelType w:val="hybridMultilevel"/>
    <w:tmpl w:val="D3D4FBFE"/>
    <w:lvl w:ilvl="0" w:tplc="0409000F">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DBF144E"/>
    <w:multiLevelType w:val="hybridMultilevel"/>
    <w:tmpl w:val="22C09606"/>
    <w:lvl w:ilvl="0" w:tplc="17628E3C">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1" w15:restartNumberingAfterBreak="0">
    <w:nsid w:val="6E493067"/>
    <w:multiLevelType w:val="hybridMultilevel"/>
    <w:tmpl w:val="544AEE84"/>
    <w:lvl w:ilvl="0" w:tplc="FFFFFFFF">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EAA501A"/>
    <w:multiLevelType w:val="hybridMultilevel"/>
    <w:tmpl w:val="733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F8A56E5"/>
    <w:multiLevelType w:val="hybridMultilevel"/>
    <w:tmpl w:val="4A808BE6"/>
    <w:lvl w:ilvl="0" w:tplc="220EFCA4">
      <w:start w:val="1"/>
      <w:numFmt w:val="bullet"/>
      <w:lvlText w:val=""/>
      <w:lvlJc w:val="left"/>
      <w:pPr>
        <w:tabs>
          <w:tab w:val="num" w:pos="720"/>
        </w:tabs>
        <w:ind w:left="720" w:hanging="360"/>
      </w:pPr>
      <w:rPr>
        <w:rFonts w:ascii="Symbol" w:hAnsi="Symbol" w:hint="default"/>
        <w:color w:val="auto"/>
        <w:sz w:val="20"/>
      </w:rPr>
    </w:lvl>
    <w:lvl w:ilvl="1" w:tplc="DEFC2B0C">
      <w:start w:val="1"/>
      <w:numFmt w:val="bullet"/>
      <w:lvlText w:val=""/>
      <w:lvlJc w:val="left"/>
      <w:pPr>
        <w:tabs>
          <w:tab w:val="num" w:pos="1440"/>
        </w:tabs>
        <w:ind w:left="1440" w:hanging="360"/>
      </w:pPr>
      <w:rPr>
        <w:rFonts w:ascii="Symbol" w:hAnsi="Symbol" w:hint="default"/>
        <w:sz w:val="20"/>
      </w:rPr>
    </w:lvl>
    <w:lvl w:ilvl="2" w:tplc="D038A73E">
      <w:start w:val="1"/>
      <w:numFmt w:val="bullet"/>
      <w:lvlText w:val=""/>
      <w:lvlJc w:val="left"/>
      <w:pPr>
        <w:tabs>
          <w:tab w:val="num" w:pos="2160"/>
        </w:tabs>
        <w:ind w:left="2160" w:hanging="360"/>
      </w:pPr>
      <w:rPr>
        <w:rFonts w:ascii="Symbol" w:hAnsi="Symbol" w:hint="default"/>
        <w:sz w:val="20"/>
      </w:rPr>
    </w:lvl>
    <w:lvl w:ilvl="3" w:tplc="897CBC6E">
      <w:start w:val="1"/>
      <w:numFmt w:val="bullet"/>
      <w:lvlText w:val=""/>
      <w:lvlJc w:val="left"/>
      <w:pPr>
        <w:tabs>
          <w:tab w:val="num" w:pos="2880"/>
        </w:tabs>
        <w:ind w:left="2880" w:hanging="360"/>
      </w:pPr>
      <w:rPr>
        <w:rFonts w:ascii="Symbol" w:hAnsi="Symbol" w:hint="default"/>
        <w:sz w:val="20"/>
      </w:rPr>
    </w:lvl>
    <w:lvl w:ilvl="4" w:tplc="384AB720">
      <w:start w:val="1"/>
      <w:numFmt w:val="bullet"/>
      <w:lvlText w:val=""/>
      <w:lvlJc w:val="left"/>
      <w:pPr>
        <w:tabs>
          <w:tab w:val="num" w:pos="3600"/>
        </w:tabs>
        <w:ind w:left="3600" w:hanging="360"/>
      </w:pPr>
      <w:rPr>
        <w:rFonts w:ascii="Symbol" w:hAnsi="Symbol" w:hint="default"/>
        <w:sz w:val="20"/>
      </w:rPr>
    </w:lvl>
    <w:lvl w:ilvl="5" w:tplc="E52EA244">
      <w:start w:val="1"/>
      <w:numFmt w:val="bullet"/>
      <w:lvlText w:val=""/>
      <w:lvlJc w:val="left"/>
      <w:pPr>
        <w:tabs>
          <w:tab w:val="num" w:pos="4320"/>
        </w:tabs>
        <w:ind w:left="4320" w:hanging="360"/>
      </w:pPr>
      <w:rPr>
        <w:rFonts w:ascii="Symbol" w:hAnsi="Symbol" w:hint="default"/>
        <w:sz w:val="20"/>
      </w:rPr>
    </w:lvl>
    <w:lvl w:ilvl="6" w:tplc="82D46618">
      <w:start w:val="1"/>
      <w:numFmt w:val="bullet"/>
      <w:lvlText w:val=""/>
      <w:lvlJc w:val="left"/>
      <w:pPr>
        <w:tabs>
          <w:tab w:val="num" w:pos="5040"/>
        </w:tabs>
        <w:ind w:left="5040" w:hanging="360"/>
      </w:pPr>
      <w:rPr>
        <w:rFonts w:ascii="Symbol" w:hAnsi="Symbol" w:hint="default"/>
        <w:sz w:val="20"/>
      </w:rPr>
    </w:lvl>
    <w:lvl w:ilvl="7" w:tplc="0CBE2970">
      <w:start w:val="1"/>
      <w:numFmt w:val="bullet"/>
      <w:lvlText w:val=""/>
      <w:lvlJc w:val="left"/>
      <w:pPr>
        <w:tabs>
          <w:tab w:val="num" w:pos="5760"/>
        </w:tabs>
        <w:ind w:left="5760" w:hanging="360"/>
      </w:pPr>
      <w:rPr>
        <w:rFonts w:ascii="Symbol" w:hAnsi="Symbol" w:hint="default"/>
        <w:sz w:val="20"/>
      </w:rPr>
    </w:lvl>
    <w:lvl w:ilvl="8" w:tplc="2ACC591E">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FC751A"/>
    <w:multiLevelType w:val="hybridMultilevel"/>
    <w:tmpl w:val="68949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5801B6"/>
    <w:multiLevelType w:val="hybridMultilevel"/>
    <w:tmpl w:val="B3DED384"/>
    <w:lvl w:ilvl="0" w:tplc="037C2DEE">
      <w:numFmt w:val="none"/>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983490"/>
    <w:multiLevelType w:val="hybridMultilevel"/>
    <w:tmpl w:val="731C990A"/>
    <w:lvl w:ilvl="0" w:tplc="B3323708">
      <w:start w:val="1"/>
      <w:numFmt w:val="bullet"/>
      <w:lvlText w:val=""/>
      <w:lvlJc w:val="left"/>
      <w:pPr>
        <w:ind w:left="1080" w:hanging="360"/>
      </w:pPr>
      <w:rPr>
        <w:rFonts w:ascii="Symbol" w:hAnsi="Symbol"/>
      </w:rPr>
    </w:lvl>
    <w:lvl w:ilvl="1" w:tplc="8DD6D39E">
      <w:start w:val="1"/>
      <w:numFmt w:val="bullet"/>
      <w:lvlText w:val=""/>
      <w:lvlJc w:val="left"/>
      <w:pPr>
        <w:ind w:left="1080" w:hanging="360"/>
      </w:pPr>
      <w:rPr>
        <w:rFonts w:ascii="Symbol" w:hAnsi="Symbol"/>
      </w:rPr>
    </w:lvl>
    <w:lvl w:ilvl="2" w:tplc="FF3E9230">
      <w:start w:val="1"/>
      <w:numFmt w:val="bullet"/>
      <w:lvlText w:val=""/>
      <w:lvlJc w:val="left"/>
      <w:pPr>
        <w:ind w:left="1080" w:hanging="360"/>
      </w:pPr>
      <w:rPr>
        <w:rFonts w:ascii="Symbol" w:hAnsi="Symbol"/>
      </w:rPr>
    </w:lvl>
    <w:lvl w:ilvl="3" w:tplc="C434AF34">
      <w:start w:val="1"/>
      <w:numFmt w:val="bullet"/>
      <w:lvlText w:val=""/>
      <w:lvlJc w:val="left"/>
      <w:pPr>
        <w:ind w:left="1080" w:hanging="360"/>
      </w:pPr>
      <w:rPr>
        <w:rFonts w:ascii="Symbol" w:hAnsi="Symbol"/>
      </w:rPr>
    </w:lvl>
    <w:lvl w:ilvl="4" w:tplc="E8EC553E">
      <w:start w:val="1"/>
      <w:numFmt w:val="bullet"/>
      <w:lvlText w:val=""/>
      <w:lvlJc w:val="left"/>
      <w:pPr>
        <w:ind w:left="1080" w:hanging="360"/>
      </w:pPr>
      <w:rPr>
        <w:rFonts w:ascii="Symbol" w:hAnsi="Symbol"/>
      </w:rPr>
    </w:lvl>
    <w:lvl w:ilvl="5" w:tplc="7B7268F6">
      <w:start w:val="1"/>
      <w:numFmt w:val="bullet"/>
      <w:lvlText w:val=""/>
      <w:lvlJc w:val="left"/>
      <w:pPr>
        <w:ind w:left="1080" w:hanging="360"/>
      </w:pPr>
      <w:rPr>
        <w:rFonts w:ascii="Symbol" w:hAnsi="Symbol"/>
      </w:rPr>
    </w:lvl>
    <w:lvl w:ilvl="6" w:tplc="38961B92">
      <w:start w:val="1"/>
      <w:numFmt w:val="bullet"/>
      <w:lvlText w:val=""/>
      <w:lvlJc w:val="left"/>
      <w:pPr>
        <w:ind w:left="1080" w:hanging="360"/>
      </w:pPr>
      <w:rPr>
        <w:rFonts w:ascii="Symbol" w:hAnsi="Symbol"/>
      </w:rPr>
    </w:lvl>
    <w:lvl w:ilvl="7" w:tplc="FCFAAE68">
      <w:start w:val="1"/>
      <w:numFmt w:val="bullet"/>
      <w:lvlText w:val=""/>
      <w:lvlJc w:val="left"/>
      <w:pPr>
        <w:ind w:left="1080" w:hanging="360"/>
      </w:pPr>
      <w:rPr>
        <w:rFonts w:ascii="Symbol" w:hAnsi="Symbol"/>
      </w:rPr>
    </w:lvl>
    <w:lvl w:ilvl="8" w:tplc="45D21AE0">
      <w:start w:val="1"/>
      <w:numFmt w:val="bullet"/>
      <w:lvlText w:val=""/>
      <w:lvlJc w:val="left"/>
      <w:pPr>
        <w:ind w:left="1080" w:hanging="360"/>
      </w:pPr>
      <w:rPr>
        <w:rFonts w:ascii="Symbol" w:hAnsi="Symbol"/>
      </w:rPr>
    </w:lvl>
  </w:abstractNum>
  <w:abstractNum w:abstractNumId="87" w15:restartNumberingAfterBreak="0">
    <w:nsid w:val="731F43C4"/>
    <w:multiLevelType w:val="hybridMultilevel"/>
    <w:tmpl w:val="E028059E"/>
    <w:lvl w:ilvl="0" w:tplc="AE3E301E">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600328"/>
    <w:multiLevelType w:val="hybridMultilevel"/>
    <w:tmpl w:val="99CEF73A"/>
    <w:lvl w:ilvl="0" w:tplc="83224986">
      <w:start w:val="1"/>
      <w:numFmt w:val="bullet"/>
      <w:lvlText w:val=""/>
      <w:lvlJc w:val="left"/>
      <w:pPr>
        <w:tabs>
          <w:tab w:val="num" w:pos="720"/>
        </w:tabs>
        <w:ind w:left="720" w:hanging="360"/>
      </w:pPr>
      <w:rPr>
        <w:rFonts w:ascii="Symbol" w:hAnsi="Symbol" w:hint="default"/>
        <w:sz w:val="20"/>
      </w:rPr>
    </w:lvl>
    <w:lvl w:ilvl="1" w:tplc="1012C394" w:tentative="1">
      <w:start w:val="1"/>
      <w:numFmt w:val="bullet"/>
      <w:lvlText w:val=""/>
      <w:lvlJc w:val="left"/>
      <w:pPr>
        <w:tabs>
          <w:tab w:val="num" w:pos="1440"/>
        </w:tabs>
        <w:ind w:left="1440" w:hanging="360"/>
      </w:pPr>
      <w:rPr>
        <w:rFonts w:ascii="Symbol" w:hAnsi="Symbol" w:hint="default"/>
        <w:sz w:val="20"/>
      </w:rPr>
    </w:lvl>
    <w:lvl w:ilvl="2" w:tplc="8998316E" w:tentative="1">
      <w:start w:val="1"/>
      <w:numFmt w:val="bullet"/>
      <w:lvlText w:val=""/>
      <w:lvlJc w:val="left"/>
      <w:pPr>
        <w:tabs>
          <w:tab w:val="num" w:pos="2160"/>
        </w:tabs>
        <w:ind w:left="2160" w:hanging="360"/>
      </w:pPr>
      <w:rPr>
        <w:rFonts w:ascii="Symbol" w:hAnsi="Symbol" w:hint="default"/>
        <w:sz w:val="20"/>
      </w:rPr>
    </w:lvl>
    <w:lvl w:ilvl="3" w:tplc="C2D646C6" w:tentative="1">
      <w:start w:val="1"/>
      <w:numFmt w:val="bullet"/>
      <w:lvlText w:val=""/>
      <w:lvlJc w:val="left"/>
      <w:pPr>
        <w:tabs>
          <w:tab w:val="num" w:pos="2880"/>
        </w:tabs>
        <w:ind w:left="2880" w:hanging="360"/>
      </w:pPr>
      <w:rPr>
        <w:rFonts w:ascii="Symbol" w:hAnsi="Symbol" w:hint="default"/>
        <w:sz w:val="20"/>
      </w:rPr>
    </w:lvl>
    <w:lvl w:ilvl="4" w:tplc="9BD4C4A8" w:tentative="1">
      <w:start w:val="1"/>
      <w:numFmt w:val="bullet"/>
      <w:lvlText w:val=""/>
      <w:lvlJc w:val="left"/>
      <w:pPr>
        <w:tabs>
          <w:tab w:val="num" w:pos="3600"/>
        </w:tabs>
        <w:ind w:left="3600" w:hanging="360"/>
      </w:pPr>
      <w:rPr>
        <w:rFonts w:ascii="Symbol" w:hAnsi="Symbol" w:hint="default"/>
        <w:sz w:val="20"/>
      </w:rPr>
    </w:lvl>
    <w:lvl w:ilvl="5" w:tplc="009810CC" w:tentative="1">
      <w:start w:val="1"/>
      <w:numFmt w:val="bullet"/>
      <w:lvlText w:val=""/>
      <w:lvlJc w:val="left"/>
      <w:pPr>
        <w:tabs>
          <w:tab w:val="num" w:pos="4320"/>
        </w:tabs>
        <w:ind w:left="4320" w:hanging="360"/>
      </w:pPr>
      <w:rPr>
        <w:rFonts w:ascii="Symbol" w:hAnsi="Symbol" w:hint="default"/>
        <w:sz w:val="20"/>
      </w:rPr>
    </w:lvl>
    <w:lvl w:ilvl="6" w:tplc="D890A2FC" w:tentative="1">
      <w:start w:val="1"/>
      <w:numFmt w:val="bullet"/>
      <w:lvlText w:val=""/>
      <w:lvlJc w:val="left"/>
      <w:pPr>
        <w:tabs>
          <w:tab w:val="num" w:pos="5040"/>
        </w:tabs>
        <w:ind w:left="5040" w:hanging="360"/>
      </w:pPr>
      <w:rPr>
        <w:rFonts w:ascii="Symbol" w:hAnsi="Symbol" w:hint="default"/>
        <w:sz w:val="20"/>
      </w:rPr>
    </w:lvl>
    <w:lvl w:ilvl="7" w:tplc="27E4DED0" w:tentative="1">
      <w:start w:val="1"/>
      <w:numFmt w:val="bullet"/>
      <w:lvlText w:val=""/>
      <w:lvlJc w:val="left"/>
      <w:pPr>
        <w:tabs>
          <w:tab w:val="num" w:pos="5760"/>
        </w:tabs>
        <w:ind w:left="5760" w:hanging="360"/>
      </w:pPr>
      <w:rPr>
        <w:rFonts w:ascii="Symbol" w:hAnsi="Symbol" w:hint="default"/>
        <w:sz w:val="20"/>
      </w:rPr>
    </w:lvl>
    <w:lvl w:ilvl="8" w:tplc="5B58C366"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41C1B2C"/>
    <w:multiLevelType w:val="hybridMultilevel"/>
    <w:tmpl w:val="24648D30"/>
    <w:lvl w:ilvl="0" w:tplc="2F9A874E">
      <w:start w:val="1"/>
      <w:numFmt w:val="bullet"/>
      <w:lvlText w:val=""/>
      <w:lvlJc w:val="left"/>
      <w:pPr>
        <w:tabs>
          <w:tab w:val="num" w:pos="720"/>
        </w:tabs>
        <w:ind w:left="720" w:hanging="360"/>
      </w:pPr>
      <w:rPr>
        <w:rFonts w:ascii="Symbol" w:hAnsi="Symbol" w:hint="default"/>
        <w:sz w:val="20"/>
      </w:rPr>
    </w:lvl>
    <w:lvl w:ilvl="1" w:tplc="37C62982" w:tentative="1">
      <w:start w:val="1"/>
      <w:numFmt w:val="bullet"/>
      <w:lvlText w:val=""/>
      <w:lvlJc w:val="left"/>
      <w:pPr>
        <w:tabs>
          <w:tab w:val="num" w:pos="1440"/>
        </w:tabs>
        <w:ind w:left="1440" w:hanging="360"/>
      </w:pPr>
      <w:rPr>
        <w:rFonts w:ascii="Symbol" w:hAnsi="Symbol" w:hint="default"/>
        <w:sz w:val="20"/>
      </w:rPr>
    </w:lvl>
    <w:lvl w:ilvl="2" w:tplc="D05E358C" w:tentative="1">
      <w:start w:val="1"/>
      <w:numFmt w:val="bullet"/>
      <w:lvlText w:val=""/>
      <w:lvlJc w:val="left"/>
      <w:pPr>
        <w:tabs>
          <w:tab w:val="num" w:pos="2160"/>
        </w:tabs>
        <w:ind w:left="2160" w:hanging="360"/>
      </w:pPr>
      <w:rPr>
        <w:rFonts w:ascii="Symbol" w:hAnsi="Symbol" w:hint="default"/>
        <w:sz w:val="20"/>
      </w:rPr>
    </w:lvl>
    <w:lvl w:ilvl="3" w:tplc="B9AC9156" w:tentative="1">
      <w:start w:val="1"/>
      <w:numFmt w:val="bullet"/>
      <w:lvlText w:val=""/>
      <w:lvlJc w:val="left"/>
      <w:pPr>
        <w:tabs>
          <w:tab w:val="num" w:pos="2880"/>
        </w:tabs>
        <w:ind w:left="2880" w:hanging="360"/>
      </w:pPr>
      <w:rPr>
        <w:rFonts w:ascii="Symbol" w:hAnsi="Symbol" w:hint="default"/>
        <w:sz w:val="20"/>
      </w:rPr>
    </w:lvl>
    <w:lvl w:ilvl="4" w:tplc="16BC6A6E" w:tentative="1">
      <w:start w:val="1"/>
      <w:numFmt w:val="bullet"/>
      <w:lvlText w:val=""/>
      <w:lvlJc w:val="left"/>
      <w:pPr>
        <w:tabs>
          <w:tab w:val="num" w:pos="3600"/>
        </w:tabs>
        <w:ind w:left="3600" w:hanging="360"/>
      </w:pPr>
      <w:rPr>
        <w:rFonts w:ascii="Symbol" w:hAnsi="Symbol" w:hint="default"/>
        <w:sz w:val="20"/>
      </w:rPr>
    </w:lvl>
    <w:lvl w:ilvl="5" w:tplc="8BEC7920" w:tentative="1">
      <w:start w:val="1"/>
      <w:numFmt w:val="bullet"/>
      <w:lvlText w:val=""/>
      <w:lvlJc w:val="left"/>
      <w:pPr>
        <w:tabs>
          <w:tab w:val="num" w:pos="4320"/>
        </w:tabs>
        <w:ind w:left="4320" w:hanging="360"/>
      </w:pPr>
      <w:rPr>
        <w:rFonts w:ascii="Symbol" w:hAnsi="Symbol" w:hint="default"/>
        <w:sz w:val="20"/>
      </w:rPr>
    </w:lvl>
    <w:lvl w:ilvl="6" w:tplc="31AE3936" w:tentative="1">
      <w:start w:val="1"/>
      <w:numFmt w:val="bullet"/>
      <w:lvlText w:val=""/>
      <w:lvlJc w:val="left"/>
      <w:pPr>
        <w:tabs>
          <w:tab w:val="num" w:pos="5040"/>
        </w:tabs>
        <w:ind w:left="5040" w:hanging="360"/>
      </w:pPr>
      <w:rPr>
        <w:rFonts w:ascii="Symbol" w:hAnsi="Symbol" w:hint="default"/>
        <w:sz w:val="20"/>
      </w:rPr>
    </w:lvl>
    <w:lvl w:ilvl="7" w:tplc="6016A48E" w:tentative="1">
      <w:start w:val="1"/>
      <w:numFmt w:val="bullet"/>
      <w:lvlText w:val=""/>
      <w:lvlJc w:val="left"/>
      <w:pPr>
        <w:tabs>
          <w:tab w:val="num" w:pos="5760"/>
        </w:tabs>
        <w:ind w:left="5760" w:hanging="360"/>
      </w:pPr>
      <w:rPr>
        <w:rFonts w:ascii="Symbol" w:hAnsi="Symbol" w:hint="default"/>
        <w:sz w:val="20"/>
      </w:rPr>
    </w:lvl>
    <w:lvl w:ilvl="8" w:tplc="71680280"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4FC39BE"/>
    <w:multiLevelType w:val="hybridMultilevel"/>
    <w:tmpl w:val="D814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0357E2"/>
    <w:multiLevelType w:val="hybridMultilevel"/>
    <w:tmpl w:val="3F10AD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756257"/>
    <w:multiLevelType w:val="hybridMultilevel"/>
    <w:tmpl w:val="FE6E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771901"/>
    <w:multiLevelType w:val="hybridMultilevel"/>
    <w:tmpl w:val="E32241B8"/>
    <w:lvl w:ilvl="0" w:tplc="85C2C7A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5FA41D4"/>
    <w:multiLevelType w:val="hybridMultilevel"/>
    <w:tmpl w:val="467A35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5" w15:restartNumberingAfterBreak="0">
    <w:nsid w:val="770079FD"/>
    <w:multiLevelType w:val="hybridMultilevel"/>
    <w:tmpl w:val="53DCA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771794F"/>
    <w:multiLevelType w:val="hybridMultilevel"/>
    <w:tmpl w:val="3522D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8954063"/>
    <w:multiLevelType w:val="hybridMultilevel"/>
    <w:tmpl w:val="C91CBC52"/>
    <w:lvl w:ilvl="0" w:tplc="87C874AA">
      <w:start w:val="1"/>
      <w:numFmt w:val="lowerLetter"/>
      <w:lvlText w:val="%1)"/>
      <w:lvlJc w:val="left"/>
      <w:pPr>
        <w:ind w:left="171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F228DE"/>
    <w:multiLevelType w:val="hybridMultilevel"/>
    <w:tmpl w:val="F08A7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94777EF"/>
    <w:multiLevelType w:val="hybridMultilevel"/>
    <w:tmpl w:val="7AEE7D12"/>
    <w:lvl w:ilvl="0" w:tplc="AE3E301E">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A95B1E"/>
    <w:multiLevelType w:val="multilevel"/>
    <w:tmpl w:val="07247394"/>
    <w:lvl w:ilvl="0">
      <w:start w:val="1"/>
      <w:numFmt w:val="bullet"/>
      <w:lvlText w:val=""/>
      <w:lvlJc w:val="left"/>
      <w:pPr>
        <w:ind w:left="810" w:hanging="720"/>
      </w:pPr>
      <w:rPr>
        <w:rFonts w:ascii="Symbol" w:hAnsi="Symbol" w:hint="default"/>
        <w:b/>
        <w:bCs/>
        <w:color w:val="EFA9BA"/>
      </w:rPr>
    </w:lvl>
    <w:lvl w:ilvl="1">
      <w:start w:val="1"/>
      <w:numFmt w:val="decimal"/>
      <w:isLgl/>
      <w:lvlText w:val="%1.%2"/>
      <w:lvlJc w:val="left"/>
      <w:pPr>
        <w:ind w:left="7484" w:hanging="396"/>
      </w:pPr>
      <w:rPr>
        <w:rFonts w:hint="default"/>
        <w:b/>
        <w:bCs w:val="0"/>
        <w:color w:val="EFA9BA"/>
        <w:sz w:val="26"/>
        <w:szCs w:val="26"/>
      </w:rPr>
    </w:lvl>
    <w:lvl w:ilvl="2">
      <w:start w:val="1"/>
      <w:numFmt w:val="decimal"/>
      <w:isLgl/>
      <w:lvlText w:val="%1.%2.%3"/>
      <w:lvlJc w:val="left"/>
      <w:pPr>
        <w:ind w:left="1429" w:hanging="720"/>
      </w:pPr>
      <w:rPr>
        <w:rFonts w:hint="default"/>
        <w:color w:val="EFA9BA"/>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01" w15:restartNumberingAfterBreak="0">
    <w:nsid w:val="7CFC24EE"/>
    <w:multiLevelType w:val="hybridMultilevel"/>
    <w:tmpl w:val="FBDAA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5006501">
    <w:abstractNumId w:val="74"/>
  </w:num>
  <w:num w:numId="2" w16cid:durableId="1087074230">
    <w:abstractNumId w:val="31"/>
  </w:num>
  <w:num w:numId="3" w16cid:durableId="1671252672">
    <w:abstractNumId w:val="48"/>
  </w:num>
  <w:num w:numId="4" w16cid:durableId="314527709">
    <w:abstractNumId w:val="0"/>
  </w:num>
  <w:num w:numId="5" w16cid:durableId="1720933053">
    <w:abstractNumId w:val="1"/>
  </w:num>
  <w:num w:numId="6" w16cid:durableId="1475298761">
    <w:abstractNumId w:val="2"/>
  </w:num>
  <w:num w:numId="7" w16cid:durableId="913779015">
    <w:abstractNumId w:val="3"/>
  </w:num>
  <w:num w:numId="8" w16cid:durableId="1261377229">
    <w:abstractNumId w:val="4"/>
  </w:num>
  <w:num w:numId="9" w16cid:durableId="206995956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833145">
    <w:abstractNumId w:val="83"/>
  </w:num>
  <w:num w:numId="11" w16cid:durableId="584799054">
    <w:abstractNumId w:val="12"/>
  </w:num>
  <w:num w:numId="12" w16cid:durableId="1663703834">
    <w:abstractNumId w:val="17"/>
  </w:num>
  <w:num w:numId="13" w16cid:durableId="1702776837">
    <w:abstractNumId w:val="84"/>
  </w:num>
  <w:num w:numId="14" w16cid:durableId="889192540">
    <w:abstractNumId w:val="35"/>
  </w:num>
  <w:num w:numId="15" w16cid:durableId="2119713425">
    <w:abstractNumId w:val="23"/>
  </w:num>
  <w:num w:numId="16" w16cid:durableId="1621720105">
    <w:abstractNumId w:val="97"/>
  </w:num>
  <w:num w:numId="17" w16cid:durableId="853769184">
    <w:abstractNumId w:val="54"/>
  </w:num>
  <w:num w:numId="18" w16cid:durableId="1197546847">
    <w:abstractNumId w:val="38"/>
  </w:num>
  <w:num w:numId="19" w16cid:durableId="1524174346">
    <w:abstractNumId w:val="14"/>
  </w:num>
  <w:num w:numId="20" w16cid:durableId="192498134">
    <w:abstractNumId w:val="25"/>
  </w:num>
  <w:num w:numId="21" w16cid:durableId="220484559">
    <w:abstractNumId w:val="81"/>
  </w:num>
  <w:num w:numId="22" w16cid:durableId="1336692168">
    <w:abstractNumId w:val="16"/>
  </w:num>
  <w:num w:numId="23" w16cid:durableId="1898853759">
    <w:abstractNumId w:val="70"/>
  </w:num>
  <w:num w:numId="24" w16cid:durableId="258872907">
    <w:abstractNumId w:val="59"/>
  </w:num>
  <w:num w:numId="25" w16cid:durableId="300811552">
    <w:abstractNumId w:val="24"/>
  </w:num>
  <w:num w:numId="26" w16cid:durableId="42294062">
    <w:abstractNumId w:val="75"/>
  </w:num>
  <w:num w:numId="27" w16cid:durableId="1631672464">
    <w:abstractNumId w:val="88"/>
  </w:num>
  <w:num w:numId="28" w16cid:durableId="1334840501">
    <w:abstractNumId w:val="29"/>
  </w:num>
  <w:num w:numId="29" w16cid:durableId="1640912009">
    <w:abstractNumId w:val="89"/>
  </w:num>
  <w:num w:numId="30" w16cid:durableId="1806196040">
    <w:abstractNumId w:val="85"/>
  </w:num>
  <w:num w:numId="31" w16cid:durableId="523057734">
    <w:abstractNumId w:val="15"/>
  </w:num>
  <w:num w:numId="32" w16cid:durableId="388386997">
    <w:abstractNumId w:val="71"/>
  </w:num>
  <w:num w:numId="33" w16cid:durableId="1230966900">
    <w:abstractNumId w:val="69"/>
  </w:num>
  <w:num w:numId="34" w16cid:durableId="1370455374">
    <w:abstractNumId w:val="33"/>
  </w:num>
  <w:num w:numId="35" w16cid:durableId="1828864580">
    <w:abstractNumId w:val="66"/>
  </w:num>
  <w:num w:numId="36" w16cid:durableId="1181774498">
    <w:abstractNumId w:val="61"/>
  </w:num>
  <w:num w:numId="37" w16cid:durableId="1681659383">
    <w:abstractNumId w:val="56"/>
  </w:num>
  <w:num w:numId="38" w16cid:durableId="1647783880">
    <w:abstractNumId w:val="20"/>
  </w:num>
  <w:num w:numId="39" w16cid:durableId="494689568">
    <w:abstractNumId w:val="62"/>
  </w:num>
  <w:num w:numId="40" w16cid:durableId="853807146">
    <w:abstractNumId w:val="93"/>
  </w:num>
  <w:num w:numId="41" w16cid:durableId="1272198987">
    <w:abstractNumId w:val="63"/>
  </w:num>
  <w:num w:numId="42" w16cid:durableId="1696034712">
    <w:abstractNumId w:val="76"/>
  </w:num>
  <w:num w:numId="43" w16cid:durableId="1631785432">
    <w:abstractNumId w:val="37"/>
  </w:num>
  <w:num w:numId="44" w16cid:durableId="1462730057">
    <w:abstractNumId w:val="8"/>
  </w:num>
  <w:num w:numId="45" w16cid:durableId="2145613498">
    <w:abstractNumId w:val="57"/>
  </w:num>
  <w:num w:numId="46" w16cid:durableId="1451780528">
    <w:abstractNumId w:val="72"/>
  </w:num>
  <w:num w:numId="47" w16cid:durableId="1919898040">
    <w:abstractNumId w:val="39"/>
  </w:num>
  <w:num w:numId="48" w16cid:durableId="1638223702">
    <w:abstractNumId w:val="78"/>
  </w:num>
  <w:num w:numId="49" w16cid:durableId="389235360">
    <w:abstractNumId w:val="80"/>
  </w:num>
  <w:num w:numId="50" w16cid:durableId="385877197">
    <w:abstractNumId w:val="50"/>
  </w:num>
  <w:num w:numId="51" w16cid:durableId="1679893043">
    <w:abstractNumId w:val="49"/>
  </w:num>
  <w:num w:numId="52" w16cid:durableId="1517158699">
    <w:abstractNumId w:val="34"/>
  </w:num>
  <w:num w:numId="53" w16cid:durableId="904335833">
    <w:abstractNumId w:val="68"/>
  </w:num>
  <w:num w:numId="54" w16cid:durableId="5585127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11989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68004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401510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03721153">
    <w:abstractNumId w:val="75"/>
  </w:num>
  <w:num w:numId="59" w16cid:durableId="1306275126">
    <w:abstractNumId w:val="75"/>
  </w:num>
  <w:num w:numId="60" w16cid:durableId="2083865993">
    <w:abstractNumId w:val="9"/>
  </w:num>
  <w:num w:numId="61" w16cid:durableId="1517840904">
    <w:abstractNumId w:val="40"/>
  </w:num>
  <w:num w:numId="62" w16cid:durableId="1457063646">
    <w:abstractNumId w:val="41"/>
  </w:num>
  <w:num w:numId="63" w16cid:durableId="603076409">
    <w:abstractNumId w:val="75"/>
  </w:num>
  <w:num w:numId="64" w16cid:durableId="498933686">
    <w:abstractNumId w:val="75"/>
  </w:num>
  <w:num w:numId="65" w16cid:durableId="210461452">
    <w:abstractNumId w:val="75"/>
  </w:num>
  <w:num w:numId="66" w16cid:durableId="392894071">
    <w:abstractNumId w:val="75"/>
  </w:num>
  <w:num w:numId="67" w16cid:durableId="2046327248">
    <w:abstractNumId w:val="75"/>
  </w:num>
  <w:num w:numId="68" w16cid:durableId="491529137">
    <w:abstractNumId w:val="75"/>
  </w:num>
  <w:num w:numId="69" w16cid:durableId="1611626644">
    <w:abstractNumId w:val="75"/>
  </w:num>
  <w:num w:numId="70" w16cid:durableId="462499726">
    <w:abstractNumId w:val="55"/>
  </w:num>
  <w:num w:numId="71" w16cid:durableId="963462683">
    <w:abstractNumId w:val="44"/>
  </w:num>
  <w:num w:numId="72" w16cid:durableId="126170529">
    <w:abstractNumId w:val="75"/>
  </w:num>
  <w:num w:numId="73" w16cid:durableId="758865891">
    <w:abstractNumId w:val="75"/>
  </w:num>
  <w:num w:numId="74" w16cid:durableId="1466041432">
    <w:abstractNumId w:val="95"/>
  </w:num>
  <w:num w:numId="75" w16cid:durableId="2012294394">
    <w:abstractNumId w:val="98"/>
  </w:num>
  <w:num w:numId="76" w16cid:durableId="1574007804">
    <w:abstractNumId w:val="6"/>
  </w:num>
  <w:num w:numId="77" w16cid:durableId="1268736891">
    <w:abstractNumId w:val="10"/>
  </w:num>
  <w:num w:numId="78" w16cid:durableId="1410690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1263383">
    <w:abstractNumId w:val="13"/>
  </w:num>
  <w:num w:numId="80" w16cid:durableId="1571229097">
    <w:abstractNumId w:val="47"/>
  </w:num>
  <w:num w:numId="81" w16cid:durableId="1181241236">
    <w:abstractNumId w:val="46"/>
  </w:num>
  <w:num w:numId="82" w16cid:durableId="1114904075">
    <w:abstractNumId w:val="73"/>
  </w:num>
  <w:num w:numId="83" w16cid:durableId="925457332">
    <w:abstractNumId w:val="52"/>
  </w:num>
  <w:num w:numId="84" w16cid:durableId="1658264869">
    <w:abstractNumId w:val="30"/>
  </w:num>
  <w:num w:numId="85" w16cid:durableId="568926147">
    <w:abstractNumId w:val="51"/>
  </w:num>
  <w:num w:numId="86" w16cid:durableId="64887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2485591">
    <w:abstractNumId w:val="11"/>
  </w:num>
  <w:num w:numId="88" w16cid:durableId="17201246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865808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05501246">
    <w:abstractNumId w:val="101"/>
  </w:num>
  <w:num w:numId="91" w16cid:durableId="1007437985">
    <w:abstractNumId w:val="7"/>
  </w:num>
  <w:num w:numId="92" w16cid:durableId="1689788612">
    <w:abstractNumId w:val="75"/>
  </w:num>
  <w:num w:numId="93" w16cid:durableId="343477942">
    <w:abstractNumId w:val="45"/>
  </w:num>
  <w:num w:numId="94" w16cid:durableId="2162064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76992003">
    <w:abstractNumId w:val="22"/>
  </w:num>
  <w:num w:numId="96" w16cid:durableId="1508641177">
    <w:abstractNumId w:val="67"/>
  </w:num>
  <w:num w:numId="97" w16cid:durableId="1370758432">
    <w:abstractNumId w:val="67"/>
  </w:num>
  <w:num w:numId="98" w16cid:durableId="17662258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014313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580616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0255328">
    <w:abstractNumId w:val="100"/>
  </w:num>
  <w:num w:numId="102" w16cid:durableId="500854070">
    <w:abstractNumId w:val="94"/>
  </w:num>
  <w:num w:numId="103" w16cid:durableId="524833326">
    <w:abstractNumId w:val="64"/>
  </w:num>
  <w:num w:numId="104" w16cid:durableId="2133162211">
    <w:abstractNumId w:val="96"/>
  </w:num>
  <w:num w:numId="105" w16cid:durableId="1831286786">
    <w:abstractNumId w:val="58"/>
  </w:num>
  <w:num w:numId="106" w16cid:durableId="13853265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2173304">
    <w:abstractNumId w:val="60"/>
  </w:num>
  <w:num w:numId="108" w16cid:durableId="468523170">
    <w:abstractNumId w:val="43"/>
  </w:num>
  <w:num w:numId="109" w16cid:durableId="525945976">
    <w:abstractNumId w:val="77"/>
  </w:num>
  <w:num w:numId="110" w16cid:durableId="1707563329">
    <w:abstractNumId w:val="19"/>
  </w:num>
  <w:num w:numId="111" w16cid:durableId="1763796775">
    <w:abstractNumId w:val="27"/>
  </w:num>
  <w:num w:numId="112" w16cid:durableId="6098223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62255470">
    <w:abstractNumId w:val="82"/>
  </w:num>
  <w:num w:numId="114" w16cid:durableId="1233396154">
    <w:abstractNumId w:val="32"/>
  </w:num>
  <w:num w:numId="115" w16cid:durableId="237525113">
    <w:abstractNumId w:val="21"/>
  </w:num>
  <w:num w:numId="116" w16cid:durableId="1938978321">
    <w:abstractNumId w:val="5"/>
  </w:num>
  <w:num w:numId="117" w16cid:durableId="14890380">
    <w:abstractNumId w:val="28"/>
  </w:num>
  <w:num w:numId="118" w16cid:durableId="996688993">
    <w:abstractNumId w:val="86"/>
  </w:num>
  <w:num w:numId="119" w16cid:durableId="489831249">
    <w:abstractNumId w:val="90"/>
  </w:num>
  <w:num w:numId="120" w16cid:durableId="972370987">
    <w:abstractNumId w:val="53"/>
  </w:num>
  <w:num w:numId="121" w16cid:durableId="1754274059">
    <w:abstractNumId w:val="91"/>
  </w:num>
  <w:num w:numId="122" w16cid:durableId="190270319">
    <w:abstractNumId w:val="92"/>
  </w:num>
  <w:num w:numId="123" w16cid:durableId="1448817963">
    <w:abstractNumId w:val="79"/>
  </w:num>
  <w:num w:numId="124" w16cid:durableId="1277449958">
    <w:abstractNumId w:val="99"/>
  </w:num>
  <w:num w:numId="125" w16cid:durableId="1881671351">
    <w:abstractNumId w:val="87"/>
  </w:num>
  <w:num w:numId="126" w16cid:durableId="379597468">
    <w:abstractNumId w:val="42"/>
  </w:num>
  <w:num w:numId="127" w16cid:durableId="1614750615">
    <w:abstractNumId w:val="18"/>
  </w:num>
  <w:num w:numId="128" w16cid:durableId="182211298">
    <w:abstractNumId w:val="26"/>
  </w:num>
  <w:num w:numId="129" w16cid:durableId="1663189">
    <w:abstractNumId w:val="3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ocumentProtection w:edit="readOnly" w:enforcement="1" w:cryptProviderType="rsaAES" w:cryptAlgorithmClass="hash" w:cryptAlgorithmType="typeAny" w:cryptAlgorithmSid="14" w:cryptSpinCount="100000" w:hash="xnf96bYE2Ijyp8qO8In+ds1NR1+beaGWPz4lEFibebMdkRb6XFNnHvUoiT1n6vH8V81ybS3fijWIfk1hSosooQ==" w:salt="hdVL+JqtYGORJHFOJ8UY3A=="/>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MDMxsjAwszQ0MDdV0lEKTi0uzszPAykwNKgFAL7rKGotAAAA"/>
  </w:docVars>
  <w:rsids>
    <w:rsidRoot w:val="002F5AD1"/>
    <w:rsid w:val="000002EF"/>
    <w:rsid w:val="0000030F"/>
    <w:rsid w:val="00000525"/>
    <w:rsid w:val="00000534"/>
    <w:rsid w:val="00000A94"/>
    <w:rsid w:val="00000FE2"/>
    <w:rsid w:val="00001876"/>
    <w:rsid w:val="00001B2D"/>
    <w:rsid w:val="00001BCE"/>
    <w:rsid w:val="00001E9D"/>
    <w:rsid w:val="00001EC9"/>
    <w:rsid w:val="000023DA"/>
    <w:rsid w:val="000026ED"/>
    <w:rsid w:val="00002741"/>
    <w:rsid w:val="000028F1"/>
    <w:rsid w:val="00003047"/>
    <w:rsid w:val="000036D7"/>
    <w:rsid w:val="00003B12"/>
    <w:rsid w:val="00003BE4"/>
    <w:rsid w:val="00003C9E"/>
    <w:rsid w:val="00004070"/>
    <w:rsid w:val="00004AA2"/>
    <w:rsid w:val="00004B97"/>
    <w:rsid w:val="00005365"/>
    <w:rsid w:val="000053A6"/>
    <w:rsid w:val="00005420"/>
    <w:rsid w:val="000055D7"/>
    <w:rsid w:val="00005C9B"/>
    <w:rsid w:val="00006532"/>
    <w:rsid w:val="00006730"/>
    <w:rsid w:val="000068BA"/>
    <w:rsid w:val="00006BED"/>
    <w:rsid w:val="00006EDA"/>
    <w:rsid w:val="0000719F"/>
    <w:rsid w:val="000072FE"/>
    <w:rsid w:val="00007552"/>
    <w:rsid w:val="0000790F"/>
    <w:rsid w:val="00007AC6"/>
    <w:rsid w:val="00007BD4"/>
    <w:rsid w:val="00009C83"/>
    <w:rsid w:val="0001003C"/>
    <w:rsid w:val="0001016A"/>
    <w:rsid w:val="000101A6"/>
    <w:rsid w:val="00010371"/>
    <w:rsid w:val="00010785"/>
    <w:rsid w:val="000108BB"/>
    <w:rsid w:val="00010DE6"/>
    <w:rsid w:val="00010E21"/>
    <w:rsid w:val="00011018"/>
    <w:rsid w:val="000115B3"/>
    <w:rsid w:val="000117AD"/>
    <w:rsid w:val="00011A64"/>
    <w:rsid w:val="00011E77"/>
    <w:rsid w:val="000122C3"/>
    <w:rsid w:val="00012353"/>
    <w:rsid w:val="00012574"/>
    <w:rsid w:val="000125EB"/>
    <w:rsid w:val="00012A51"/>
    <w:rsid w:val="00012B03"/>
    <w:rsid w:val="00012B3C"/>
    <w:rsid w:val="000130DE"/>
    <w:rsid w:val="00013A85"/>
    <w:rsid w:val="00013BCB"/>
    <w:rsid w:val="00013D66"/>
    <w:rsid w:val="00013FBA"/>
    <w:rsid w:val="000142FD"/>
    <w:rsid w:val="0001493D"/>
    <w:rsid w:val="00014F3D"/>
    <w:rsid w:val="00015207"/>
    <w:rsid w:val="000154A1"/>
    <w:rsid w:val="00015538"/>
    <w:rsid w:val="000159CC"/>
    <w:rsid w:val="00015A8C"/>
    <w:rsid w:val="00015F68"/>
    <w:rsid w:val="0001632A"/>
    <w:rsid w:val="00016449"/>
    <w:rsid w:val="000164D3"/>
    <w:rsid w:val="0001677F"/>
    <w:rsid w:val="00016888"/>
    <w:rsid w:val="00016C9F"/>
    <w:rsid w:val="00016CE7"/>
    <w:rsid w:val="00016D39"/>
    <w:rsid w:val="0001732E"/>
    <w:rsid w:val="00017D44"/>
    <w:rsid w:val="00017F52"/>
    <w:rsid w:val="0002069A"/>
    <w:rsid w:val="0002070C"/>
    <w:rsid w:val="00020D18"/>
    <w:rsid w:val="00020D3E"/>
    <w:rsid w:val="00020F13"/>
    <w:rsid w:val="000210A0"/>
    <w:rsid w:val="00021658"/>
    <w:rsid w:val="0002168A"/>
    <w:rsid w:val="0002178F"/>
    <w:rsid w:val="00021F14"/>
    <w:rsid w:val="00022092"/>
    <w:rsid w:val="0002256B"/>
    <w:rsid w:val="000225CE"/>
    <w:rsid w:val="00022700"/>
    <w:rsid w:val="00022795"/>
    <w:rsid w:val="00022865"/>
    <w:rsid w:val="000229BA"/>
    <w:rsid w:val="00022E4C"/>
    <w:rsid w:val="00023618"/>
    <w:rsid w:val="0002363F"/>
    <w:rsid w:val="000237F6"/>
    <w:rsid w:val="00023E0F"/>
    <w:rsid w:val="00023E2B"/>
    <w:rsid w:val="00023EE8"/>
    <w:rsid w:val="00023F60"/>
    <w:rsid w:val="000244B5"/>
    <w:rsid w:val="000249CB"/>
    <w:rsid w:val="00024BA0"/>
    <w:rsid w:val="00024D03"/>
    <w:rsid w:val="00024E8A"/>
    <w:rsid w:val="00024EEE"/>
    <w:rsid w:val="00025045"/>
    <w:rsid w:val="000252C9"/>
    <w:rsid w:val="0002543D"/>
    <w:rsid w:val="000255FE"/>
    <w:rsid w:val="000256CE"/>
    <w:rsid w:val="00025AE5"/>
    <w:rsid w:val="00025B92"/>
    <w:rsid w:val="00025ED0"/>
    <w:rsid w:val="00025FDF"/>
    <w:rsid w:val="00026093"/>
    <w:rsid w:val="00026557"/>
    <w:rsid w:val="000266AB"/>
    <w:rsid w:val="00026700"/>
    <w:rsid w:val="000269C6"/>
    <w:rsid w:val="00026BC1"/>
    <w:rsid w:val="00026D85"/>
    <w:rsid w:val="000275C7"/>
    <w:rsid w:val="00027778"/>
    <w:rsid w:val="0003028C"/>
    <w:rsid w:val="000302F1"/>
    <w:rsid w:val="00030825"/>
    <w:rsid w:val="00030B09"/>
    <w:rsid w:val="00030B9C"/>
    <w:rsid w:val="00030BFD"/>
    <w:rsid w:val="0003120B"/>
    <w:rsid w:val="00031384"/>
    <w:rsid w:val="00031616"/>
    <w:rsid w:val="0003169F"/>
    <w:rsid w:val="0003176C"/>
    <w:rsid w:val="00032190"/>
    <w:rsid w:val="000321CC"/>
    <w:rsid w:val="00032424"/>
    <w:rsid w:val="0003258A"/>
    <w:rsid w:val="00032829"/>
    <w:rsid w:val="00032983"/>
    <w:rsid w:val="00032C57"/>
    <w:rsid w:val="000334FF"/>
    <w:rsid w:val="000335BA"/>
    <w:rsid w:val="00033A89"/>
    <w:rsid w:val="000340E9"/>
    <w:rsid w:val="0003453C"/>
    <w:rsid w:val="00034AD2"/>
    <w:rsid w:val="00034F1A"/>
    <w:rsid w:val="00035028"/>
    <w:rsid w:val="000350A0"/>
    <w:rsid w:val="00035187"/>
    <w:rsid w:val="00035328"/>
    <w:rsid w:val="000358CC"/>
    <w:rsid w:val="00035902"/>
    <w:rsid w:val="00035E33"/>
    <w:rsid w:val="00035F66"/>
    <w:rsid w:val="00036324"/>
    <w:rsid w:val="00036363"/>
    <w:rsid w:val="00036A81"/>
    <w:rsid w:val="00037076"/>
    <w:rsid w:val="000371C2"/>
    <w:rsid w:val="00037E47"/>
    <w:rsid w:val="0004007B"/>
    <w:rsid w:val="00040473"/>
    <w:rsid w:val="000404A6"/>
    <w:rsid w:val="00040507"/>
    <w:rsid w:val="000406F9"/>
    <w:rsid w:val="00040F1E"/>
    <w:rsid w:val="000411A9"/>
    <w:rsid w:val="00041322"/>
    <w:rsid w:val="0004143A"/>
    <w:rsid w:val="000414F4"/>
    <w:rsid w:val="000416AC"/>
    <w:rsid w:val="00041C07"/>
    <w:rsid w:val="00041F56"/>
    <w:rsid w:val="00042131"/>
    <w:rsid w:val="00042154"/>
    <w:rsid w:val="00042A7E"/>
    <w:rsid w:val="00042C07"/>
    <w:rsid w:val="00042CC5"/>
    <w:rsid w:val="00042CE2"/>
    <w:rsid w:val="00042EAC"/>
    <w:rsid w:val="00042FB9"/>
    <w:rsid w:val="00043078"/>
    <w:rsid w:val="000430B5"/>
    <w:rsid w:val="00043164"/>
    <w:rsid w:val="000431B9"/>
    <w:rsid w:val="0004364C"/>
    <w:rsid w:val="00043679"/>
    <w:rsid w:val="00043BF4"/>
    <w:rsid w:val="00043C16"/>
    <w:rsid w:val="00044A7E"/>
    <w:rsid w:val="00044C6C"/>
    <w:rsid w:val="00044C6E"/>
    <w:rsid w:val="00044DA5"/>
    <w:rsid w:val="00044F04"/>
    <w:rsid w:val="00045B41"/>
    <w:rsid w:val="00045E27"/>
    <w:rsid w:val="000462AD"/>
    <w:rsid w:val="000463E4"/>
    <w:rsid w:val="00046413"/>
    <w:rsid w:val="0004653A"/>
    <w:rsid w:val="00046FB9"/>
    <w:rsid w:val="00046FF4"/>
    <w:rsid w:val="0004743C"/>
    <w:rsid w:val="0004767B"/>
    <w:rsid w:val="00047E1C"/>
    <w:rsid w:val="00050492"/>
    <w:rsid w:val="00050657"/>
    <w:rsid w:val="000507EC"/>
    <w:rsid w:val="00050FE3"/>
    <w:rsid w:val="0005118B"/>
    <w:rsid w:val="000511B5"/>
    <w:rsid w:val="00051517"/>
    <w:rsid w:val="00051620"/>
    <w:rsid w:val="0005164B"/>
    <w:rsid w:val="000527C1"/>
    <w:rsid w:val="00052A89"/>
    <w:rsid w:val="00052ABC"/>
    <w:rsid w:val="00052D08"/>
    <w:rsid w:val="000535C6"/>
    <w:rsid w:val="00053655"/>
    <w:rsid w:val="00053F96"/>
    <w:rsid w:val="00054332"/>
    <w:rsid w:val="00054D13"/>
    <w:rsid w:val="000550DB"/>
    <w:rsid w:val="000554EB"/>
    <w:rsid w:val="0005560D"/>
    <w:rsid w:val="00055845"/>
    <w:rsid w:val="00055D65"/>
    <w:rsid w:val="00055FD6"/>
    <w:rsid w:val="000561B5"/>
    <w:rsid w:val="00056850"/>
    <w:rsid w:val="000571E8"/>
    <w:rsid w:val="00057290"/>
    <w:rsid w:val="000572FE"/>
    <w:rsid w:val="0005747F"/>
    <w:rsid w:val="00057724"/>
    <w:rsid w:val="00057B6A"/>
    <w:rsid w:val="000602FD"/>
    <w:rsid w:val="00060389"/>
    <w:rsid w:val="000603EB"/>
    <w:rsid w:val="00060826"/>
    <w:rsid w:val="00060B38"/>
    <w:rsid w:val="00060BD4"/>
    <w:rsid w:val="00060D8D"/>
    <w:rsid w:val="00060DE9"/>
    <w:rsid w:val="00061240"/>
    <w:rsid w:val="0006193F"/>
    <w:rsid w:val="000619A9"/>
    <w:rsid w:val="00061BC2"/>
    <w:rsid w:val="00061DA7"/>
    <w:rsid w:val="00061E7F"/>
    <w:rsid w:val="00062621"/>
    <w:rsid w:val="0006262D"/>
    <w:rsid w:val="00062B74"/>
    <w:rsid w:val="00062CB4"/>
    <w:rsid w:val="00062FA5"/>
    <w:rsid w:val="00063437"/>
    <w:rsid w:val="000637F7"/>
    <w:rsid w:val="00063C01"/>
    <w:rsid w:val="00063C26"/>
    <w:rsid w:val="00063C44"/>
    <w:rsid w:val="00063D97"/>
    <w:rsid w:val="00064235"/>
    <w:rsid w:val="0006467F"/>
    <w:rsid w:val="00064924"/>
    <w:rsid w:val="000649B5"/>
    <w:rsid w:val="00064C03"/>
    <w:rsid w:val="000650BC"/>
    <w:rsid w:val="0006534F"/>
    <w:rsid w:val="000653E9"/>
    <w:rsid w:val="000656F2"/>
    <w:rsid w:val="0006571C"/>
    <w:rsid w:val="00065881"/>
    <w:rsid w:val="00065C8E"/>
    <w:rsid w:val="00065CED"/>
    <w:rsid w:val="00065EA2"/>
    <w:rsid w:val="00066614"/>
    <w:rsid w:val="000666C3"/>
    <w:rsid w:val="00066898"/>
    <w:rsid w:val="00066D80"/>
    <w:rsid w:val="00066F4B"/>
    <w:rsid w:val="00066F7F"/>
    <w:rsid w:val="0006701B"/>
    <w:rsid w:val="0006736C"/>
    <w:rsid w:val="00067969"/>
    <w:rsid w:val="00067D13"/>
    <w:rsid w:val="00067E8E"/>
    <w:rsid w:val="0007000A"/>
    <w:rsid w:val="000700BB"/>
    <w:rsid w:val="000701C2"/>
    <w:rsid w:val="00070337"/>
    <w:rsid w:val="00070368"/>
    <w:rsid w:val="00070619"/>
    <w:rsid w:val="00070673"/>
    <w:rsid w:val="000707CF"/>
    <w:rsid w:val="00070971"/>
    <w:rsid w:val="00070EDB"/>
    <w:rsid w:val="0007106E"/>
    <w:rsid w:val="00071238"/>
    <w:rsid w:val="00071321"/>
    <w:rsid w:val="000715CC"/>
    <w:rsid w:val="00071653"/>
    <w:rsid w:val="00071737"/>
    <w:rsid w:val="0007176F"/>
    <w:rsid w:val="00071B2E"/>
    <w:rsid w:val="00071B2F"/>
    <w:rsid w:val="00071C83"/>
    <w:rsid w:val="00071E77"/>
    <w:rsid w:val="00072135"/>
    <w:rsid w:val="000723D1"/>
    <w:rsid w:val="00072486"/>
    <w:rsid w:val="00072574"/>
    <w:rsid w:val="0007295A"/>
    <w:rsid w:val="00072EFB"/>
    <w:rsid w:val="0007301D"/>
    <w:rsid w:val="000734E3"/>
    <w:rsid w:val="0007372C"/>
    <w:rsid w:val="00073A05"/>
    <w:rsid w:val="0007408A"/>
    <w:rsid w:val="000740F9"/>
    <w:rsid w:val="000743A6"/>
    <w:rsid w:val="00074534"/>
    <w:rsid w:val="0007463B"/>
    <w:rsid w:val="000747A2"/>
    <w:rsid w:val="00074CA9"/>
    <w:rsid w:val="00074D97"/>
    <w:rsid w:val="0007516C"/>
    <w:rsid w:val="000753A8"/>
    <w:rsid w:val="0007571F"/>
    <w:rsid w:val="00075936"/>
    <w:rsid w:val="000759A9"/>
    <w:rsid w:val="00076351"/>
    <w:rsid w:val="00076854"/>
    <w:rsid w:val="00076B16"/>
    <w:rsid w:val="00076BB2"/>
    <w:rsid w:val="0007767F"/>
    <w:rsid w:val="000777F2"/>
    <w:rsid w:val="000778FE"/>
    <w:rsid w:val="0007791D"/>
    <w:rsid w:val="0007797A"/>
    <w:rsid w:val="00077A1B"/>
    <w:rsid w:val="00077A2C"/>
    <w:rsid w:val="00080309"/>
    <w:rsid w:val="000804CF"/>
    <w:rsid w:val="00080556"/>
    <w:rsid w:val="0008075C"/>
    <w:rsid w:val="00080772"/>
    <w:rsid w:val="00080DCD"/>
    <w:rsid w:val="0008109B"/>
    <w:rsid w:val="00081A47"/>
    <w:rsid w:val="00081E4D"/>
    <w:rsid w:val="00081EBD"/>
    <w:rsid w:val="00082012"/>
    <w:rsid w:val="00082318"/>
    <w:rsid w:val="000825F5"/>
    <w:rsid w:val="00082770"/>
    <w:rsid w:val="00082B56"/>
    <w:rsid w:val="00082C89"/>
    <w:rsid w:val="0008317B"/>
    <w:rsid w:val="000839CD"/>
    <w:rsid w:val="0008406F"/>
    <w:rsid w:val="000841EB"/>
    <w:rsid w:val="00084297"/>
    <w:rsid w:val="00084746"/>
    <w:rsid w:val="000847AE"/>
    <w:rsid w:val="0008484B"/>
    <w:rsid w:val="00084B8E"/>
    <w:rsid w:val="00084BC2"/>
    <w:rsid w:val="00084C9C"/>
    <w:rsid w:val="000859D8"/>
    <w:rsid w:val="00086292"/>
    <w:rsid w:val="000862F1"/>
    <w:rsid w:val="00086522"/>
    <w:rsid w:val="0008676E"/>
    <w:rsid w:val="00086A2A"/>
    <w:rsid w:val="00086B4D"/>
    <w:rsid w:val="00086B8C"/>
    <w:rsid w:val="00086EAC"/>
    <w:rsid w:val="00087089"/>
    <w:rsid w:val="00087217"/>
    <w:rsid w:val="00087D57"/>
    <w:rsid w:val="00090133"/>
    <w:rsid w:val="0009031E"/>
    <w:rsid w:val="00090BAB"/>
    <w:rsid w:val="00090C31"/>
    <w:rsid w:val="00090F59"/>
    <w:rsid w:val="000911CE"/>
    <w:rsid w:val="000912A7"/>
    <w:rsid w:val="00091629"/>
    <w:rsid w:val="000916E7"/>
    <w:rsid w:val="0009205F"/>
    <w:rsid w:val="00092290"/>
    <w:rsid w:val="000923B6"/>
    <w:rsid w:val="000928BE"/>
    <w:rsid w:val="000928FF"/>
    <w:rsid w:val="0009360A"/>
    <w:rsid w:val="000937FF"/>
    <w:rsid w:val="000938F0"/>
    <w:rsid w:val="00093B84"/>
    <w:rsid w:val="00093D8A"/>
    <w:rsid w:val="00094330"/>
    <w:rsid w:val="00094541"/>
    <w:rsid w:val="0009458B"/>
    <w:rsid w:val="00094653"/>
    <w:rsid w:val="000947A5"/>
    <w:rsid w:val="00094AAA"/>
    <w:rsid w:val="00095232"/>
    <w:rsid w:val="00095548"/>
    <w:rsid w:val="000955A9"/>
    <w:rsid w:val="00095C71"/>
    <w:rsid w:val="00095E59"/>
    <w:rsid w:val="00095F3E"/>
    <w:rsid w:val="000962A8"/>
    <w:rsid w:val="000963AF"/>
    <w:rsid w:val="0009643A"/>
    <w:rsid w:val="00096B08"/>
    <w:rsid w:val="00096C92"/>
    <w:rsid w:val="00096EFB"/>
    <w:rsid w:val="0009723F"/>
    <w:rsid w:val="000978A4"/>
    <w:rsid w:val="00097B5F"/>
    <w:rsid w:val="00097B67"/>
    <w:rsid w:val="00097BDA"/>
    <w:rsid w:val="000A09AA"/>
    <w:rsid w:val="000A0C6F"/>
    <w:rsid w:val="000A0E26"/>
    <w:rsid w:val="000A109D"/>
    <w:rsid w:val="000A1842"/>
    <w:rsid w:val="000A22FD"/>
    <w:rsid w:val="000A2A4A"/>
    <w:rsid w:val="000A2C8F"/>
    <w:rsid w:val="000A2D4D"/>
    <w:rsid w:val="000A2DF2"/>
    <w:rsid w:val="000A2DF6"/>
    <w:rsid w:val="000A3091"/>
    <w:rsid w:val="000A3120"/>
    <w:rsid w:val="000A321E"/>
    <w:rsid w:val="000A3304"/>
    <w:rsid w:val="000A3968"/>
    <w:rsid w:val="000A3DFC"/>
    <w:rsid w:val="000A42D5"/>
    <w:rsid w:val="000A4370"/>
    <w:rsid w:val="000A4568"/>
    <w:rsid w:val="000A4677"/>
    <w:rsid w:val="000A4790"/>
    <w:rsid w:val="000A4892"/>
    <w:rsid w:val="000A5403"/>
    <w:rsid w:val="000A541D"/>
    <w:rsid w:val="000A5800"/>
    <w:rsid w:val="000A5B50"/>
    <w:rsid w:val="000A70D1"/>
    <w:rsid w:val="000A749F"/>
    <w:rsid w:val="000A75D4"/>
    <w:rsid w:val="000B0348"/>
    <w:rsid w:val="000B0363"/>
    <w:rsid w:val="000B03FD"/>
    <w:rsid w:val="000B041E"/>
    <w:rsid w:val="000B0AF0"/>
    <w:rsid w:val="000B0D6A"/>
    <w:rsid w:val="000B119F"/>
    <w:rsid w:val="000B13E7"/>
    <w:rsid w:val="000B1635"/>
    <w:rsid w:val="000B178E"/>
    <w:rsid w:val="000B206B"/>
    <w:rsid w:val="000B2323"/>
    <w:rsid w:val="000B23DB"/>
    <w:rsid w:val="000B25DC"/>
    <w:rsid w:val="000B2D55"/>
    <w:rsid w:val="000B3258"/>
    <w:rsid w:val="000B3656"/>
    <w:rsid w:val="000B3AC5"/>
    <w:rsid w:val="000B3CCE"/>
    <w:rsid w:val="000B3F7E"/>
    <w:rsid w:val="000B477D"/>
    <w:rsid w:val="000B47BC"/>
    <w:rsid w:val="000B491F"/>
    <w:rsid w:val="000B4E1B"/>
    <w:rsid w:val="000B529F"/>
    <w:rsid w:val="000B5476"/>
    <w:rsid w:val="000B54DF"/>
    <w:rsid w:val="000B5947"/>
    <w:rsid w:val="000B5BA7"/>
    <w:rsid w:val="000B5C39"/>
    <w:rsid w:val="000B5FEE"/>
    <w:rsid w:val="000B62E9"/>
    <w:rsid w:val="000B644F"/>
    <w:rsid w:val="000B650E"/>
    <w:rsid w:val="000B653F"/>
    <w:rsid w:val="000B6562"/>
    <w:rsid w:val="000B659B"/>
    <w:rsid w:val="000B67DD"/>
    <w:rsid w:val="000B6985"/>
    <w:rsid w:val="000B6997"/>
    <w:rsid w:val="000B6BEA"/>
    <w:rsid w:val="000B6CB0"/>
    <w:rsid w:val="000B7078"/>
    <w:rsid w:val="000B71D3"/>
    <w:rsid w:val="000B7395"/>
    <w:rsid w:val="000B764B"/>
    <w:rsid w:val="000B77B6"/>
    <w:rsid w:val="000B7C6D"/>
    <w:rsid w:val="000B7EE4"/>
    <w:rsid w:val="000B7F97"/>
    <w:rsid w:val="000C01B3"/>
    <w:rsid w:val="000C02A7"/>
    <w:rsid w:val="000C0372"/>
    <w:rsid w:val="000C0B70"/>
    <w:rsid w:val="000C0F41"/>
    <w:rsid w:val="000C1385"/>
    <w:rsid w:val="000C169E"/>
    <w:rsid w:val="000C18F1"/>
    <w:rsid w:val="000C1BFF"/>
    <w:rsid w:val="000C1E39"/>
    <w:rsid w:val="000C1FB5"/>
    <w:rsid w:val="000C1FD2"/>
    <w:rsid w:val="000C27DC"/>
    <w:rsid w:val="000C295A"/>
    <w:rsid w:val="000C2EDB"/>
    <w:rsid w:val="000C3282"/>
    <w:rsid w:val="000C3491"/>
    <w:rsid w:val="000C374C"/>
    <w:rsid w:val="000C3909"/>
    <w:rsid w:val="000C3B9F"/>
    <w:rsid w:val="000C3DD1"/>
    <w:rsid w:val="000C43B1"/>
    <w:rsid w:val="000C48EF"/>
    <w:rsid w:val="000C49F5"/>
    <w:rsid w:val="000C4AD3"/>
    <w:rsid w:val="000C4AF3"/>
    <w:rsid w:val="000C4BCE"/>
    <w:rsid w:val="000C4C20"/>
    <w:rsid w:val="000C4DC5"/>
    <w:rsid w:val="000C4F90"/>
    <w:rsid w:val="000C51DD"/>
    <w:rsid w:val="000C53B6"/>
    <w:rsid w:val="000C585F"/>
    <w:rsid w:val="000C5BAF"/>
    <w:rsid w:val="000C5E06"/>
    <w:rsid w:val="000C600D"/>
    <w:rsid w:val="000C6345"/>
    <w:rsid w:val="000C6412"/>
    <w:rsid w:val="000C67FF"/>
    <w:rsid w:val="000C6C28"/>
    <w:rsid w:val="000C6D0C"/>
    <w:rsid w:val="000C7735"/>
    <w:rsid w:val="000C7777"/>
    <w:rsid w:val="000C7D68"/>
    <w:rsid w:val="000C7EF4"/>
    <w:rsid w:val="000D0067"/>
    <w:rsid w:val="000D01FE"/>
    <w:rsid w:val="000D08E5"/>
    <w:rsid w:val="000D1814"/>
    <w:rsid w:val="000D1AEB"/>
    <w:rsid w:val="000D1F5F"/>
    <w:rsid w:val="000D2282"/>
    <w:rsid w:val="000D24D2"/>
    <w:rsid w:val="000D268C"/>
    <w:rsid w:val="000D2903"/>
    <w:rsid w:val="000D2FAF"/>
    <w:rsid w:val="000D3152"/>
    <w:rsid w:val="000D33DE"/>
    <w:rsid w:val="000D354E"/>
    <w:rsid w:val="000D37C7"/>
    <w:rsid w:val="000D37D4"/>
    <w:rsid w:val="000D3CE9"/>
    <w:rsid w:val="000D3E51"/>
    <w:rsid w:val="000D44E5"/>
    <w:rsid w:val="000D4515"/>
    <w:rsid w:val="000D47DC"/>
    <w:rsid w:val="000D4C97"/>
    <w:rsid w:val="000D4D65"/>
    <w:rsid w:val="000D4E00"/>
    <w:rsid w:val="000D5043"/>
    <w:rsid w:val="000D5201"/>
    <w:rsid w:val="000D591A"/>
    <w:rsid w:val="000D5E71"/>
    <w:rsid w:val="000D5EC3"/>
    <w:rsid w:val="000D698D"/>
    <w:rsid w:val="000D6C48"/>
    <w:rsid w:val="000D6DFD"/>
    <w:rsid w:val="000D7199"/>
    <w:rsid w:val="000D7502"/>
    <w:rsid w:val="000D7534"/>
    <w:rsid w:val="000D758A"/>
    <w:rsid w:val="000D788B"/>
    <w:rsid w:val="000D7AC1"/>
    <w:rsid w:val="000D7B6C"/>
    <w:rsid w:val="000D7D3D"/>
    <w:rsid w:val="000E0040"/>
    <w:rsid w:val="000E00F5"/>
    <w:rsid w:val="000E0281"/>
    <w:rsid w:val="000E0DE6"/>
    <w:rsid w:val="000E10AF"/>
    <w:rsid w:val="000E1135"/>
    <w:rsid w:val="000E1684"/>
    <w:rsid w:val="000E172D"/>
    <w:rsid w:val="000E19A4"/>
    <w:rsid w:val="000E1BFF"/>
    <w:rsid w:val="000E1EFB"/>
    <w:rsid w:val="000E2227"/>
    <w:rsid w:val="000E2355"/>
    <w:rsid w:val="000E2A40"/>
    <w:rsid w:val="000E2CF7"/>
    <w:rsid w:val="000E2E4A"/>
    <w:rsid w:val="000E3388"/>
    <w:rsid w:val="000E3396"/>
    <w:rsid w:val="000E3488"/>
    <w:rsid w:val="000E3563"/>
    <w:rsid w:val="000E39A3"/>
    <w:rsid w:val="000E3A03"/>
    <w:rsid w:val="000E428C"/>
    <w:rsid w:val="000E432D"/>
    <w:rsid w:val="000E4472"/>
    <w:rsid w:val="000E4E5F"/>
    <w:rsid w:val="000E4F24"/>
    <w:rsid w:val="000E5534"/>
    <w:rsid w:val="000E69FF"/>
    <w:rsid w:val="000E6B2D"/>
    <w:rsid w:val="000E6B92"/>
    <w:rsid w:val="000E6BD2"/>
    <w:rsid w:val="000E6CE2"/>
    <w:rsid w:val="000E6F2A"/>
    <w:rsid w:val="000E71F2"/>
    <w:rsid w:val="000E7342"/>
    <w:rsid w:val="000E7905"/>
    <w:rsid w:val="000E7F58"/>
    <w:rsid w:val="000F0F23"/>
    <w:rsid w:val="000F138F"/>
    <w:rsid w:val="000F1423"/>
    <w:rsid w:val="000F1599"/>
    <w:rsid w:val="000F15E2"/>
    <w:rsid w:val="000F162B"/>
    <w:rsid w:val="000F1656"/>
    <w:rsid w:val="000F17EC"/>
    <w:rsid w:val="000F1D2C"/>
    <w:rsid w:val="000F2114"/>
    <w:rsid w:val="000F2915"/>
    <w:rsid w:val="000F2FF9"/>
    <w:rsid w:val="000F3038"/>
    <w:rsid w:val="000F3326"/>
    <w:rsid w:val="000F332B"/>
    <w:rsid w:val="000F39E4"/>
    <w:rsid w:val="000F3B83"/>
    <w:rsid w:val="000F3CED"/>
    <w:rsid w:val="000F3EE2"/>
    <w:rsid w:val="000F413A"/>
    <w:rsid w:val="000F43F1"/>
    <w:rsid w:val="000F476D"/>
    <w:rsid w:val="000F47CC"/>
    <w:rsid w:val="000F4863"/>
    <w:rsid w:val="000F4ED2"/>
    <w:rsid w:val="000F4F1D"/>
    <w:rsid w:val="000F533C"/>
    <w:rsid w:val="000F5B9A"/>
    <w:rsid w:val="000F60BA"/>
    <w:rsid w:val="000F6169"/>
    <w:rsid w:val="000F6171"/>
    <w:rsid w:val="000F6646"/>
    <w:rsid w:val="000F69B7"/>
    <w:rsid w:val="000F6D6B"/>
    <w:rsid w:val="000F6F4C"/>
    <w:rsid w:val="000F72AE"/>
    <w:rsid w:val="000F7329"/>
    <w:rsid w:val="000F75D0"/>
    <w:rsid w:val="000F7AD9"/>
    <w:rsid w:val="000F7F20"/>
    <w:rsid w:val="001002EE"/>
    <w:rsid w:val="00100651"/>
    <w:rsid w:val="00100AA0"/>
    <w:rsid w:val="00100B78"/>
    <w:rsid w:val="00100ED6"/>
    <w:rsid w:val="00101164"/>
    <w:rsid w:val="001023CA"/>
    <w:rsid w:val="00102492"/>
    <w:rsid w:val="00102889"/>
    <w:rsid w:val="00102A0D"/>
    <w:rsid w:val="00102A5F"/>
    <w:rsid w:val="00102B5B"/>
    <w:rsid w:val="00102B86"/>
    <w:rsid w:val="00102C35"/>
    <w:rsid w:val="00102C7B"/>
    <w:rsid w:val="00102DB8"/>
    <w:rsid w:val="00103513"/>
    <w:rsid w:val="00103C8F"/>
    <w:rsid w:val="00103F42"/>
    <w:rsid w:val="00103FB3"/>
    <w:rsid w:val="001044CA"/>
    <w:rsid w:val="001044E9"/>
    <w:rsid w:val="0010466C"/>
    <w:rsid w:val="00104BD1"/>
    <w:rsid w:val="00104C80"/>
    <w:rsid w:val="0010534E"/>
    <w:rsid w:val="0010544A"/>
    <w:rsid w:val="001058F2"/>
    <w:rsid w:val="00105A31"/>
    <w:rsid w:val="001060C2"/>
    <w:rsid w:val="0010697C"/>
    <w:rsid w:val="00106B58"/>
    <w:rsid w:val="00106CAD"/>
    <w:rsid w:val="00107206"/>
    <w:rsid w:val="00107226"/>
    <w:rsid w:val="00107313"/>
    <w:rsid w:val="00107750"/>
    <w:rsid w:val="00107AC7"/>
    <w:rsid w:val="001102F9"/>
    <w:rsid w:val="00110925"/>
    <w:rsid w:val="00110BA7"/>
    <w:rsid w:val="00110E5F"/>
    <w:rsid w:val="00111063"/>
    <w:rsid w:val="001115B1"/>
    <w:rsid w:val="0011178E"/>
    <w:rsid w:val="00111E40"/>
    <w:rsid w:val="0011216A"/>
    <w:rsid w:val="0011245E"/>
    <w:rsid w:val="00112628"/>
    <w:rsid w:val="00112671"/>
    <w:rsid w:val="0011289B"/>
    <w:rsid w:val="00112BC9"/>
    <w:rsid w:val="0011308D"/>
    <w:rsid w:val="00113167"/>
    <w:rsid w:val="001132D1"/>
    <w:rsid w:val="00113301"/>
    <w:rsid w:val="001135CC"/>
    <w:rsid w:val="00113776"/>
    <w:rsid w:val="001137ED"/>
    <w:rsid w:val="00113A19"/>
    <w:rsid w:val="00113D80"/>
    <w:rsid w:val="00113E2E"/>
    <w:rsid w:val="00113E42"/>
    <w:rsid w:val="0011403A"/>
    <w:rsid w:val="001140F3"/>
    <w:rsid w:val="00114321"/>
    <w:rsid w:val="00114536"/>
    <w:rsid w:val="0011479D"/>
    <w:rsid w:val="00114A18"/>
    <w:rsid w:val="00114BE9"/>
    <w:rsid w:val="00115BD7"/>
    <w:rsid w:val="00115C58"/>
    <w:rsid w:val="00115DBA"/>
    <w:rsid w:val="00115E4C"/>
    <w:rsid w:val="00115F9B"/>
    <w:rsid w:val="00116020"/>
    <w:rsid w:val="0011646A"/>
    <w:rsid w:val="001167AF"/>
    <w:rsid w:val="001168DB"/>
    <w:rsid w:val="00116CDA"/>
    <w:rsid w:val="00117854"/>
    <w:rsid w:val="00117EB1"/>
    <w:rsid w:val="00117ED4"/>
    <w:rsid w:val="00117F5D"/>
    <w:rsid w:val="00117F7B"/>
    <w:rsid w:val="00120060"/>
    <w:rsid w:val="001202D0"/>
    <w:rsid w:val="00120431"/>
    <w:rsid w:val="001205BB"/>
    <w:rsid w:val="00120B4F"/>
    <w:rsid w:val="00120E03"/>
    <w:rsid w:val="00120EA6"/>
    <w:rsid w:val="0012159E"/>
    <w:rsid w:val="001215FC"/>
    <w:rsid w:val="00121FDF"/>
    <w:rsid w:val="001222FA"/>
    <w:rsid w:val="001225C4"/>
    <w:rsid w:val="00122697"/>
    <w:rsid w:val="001228CD"/>
    <w:rsid w:val="001230E1"/>
    <w:rsid w:val="001231EF"/>
    <w:rsid w:val="001234D3"/>
    <w:rsid w:val="00123779"/>
    <w:rsid w:val="00123B06"/>
    <w:rsid w:val="00124136"/>
    <w:rsid w:val="00124186"/>
    <w:rsid w:val="00124700"/>
    <w:rsid w:val="001249B1"/>
    <w:rsid w:val="00124F8A"/>
    <w:rsid w:val="0012504A"/>
    <w:rsid w:val="0012504C"/>
    <w:rsid w:val="00125808"/>
    <w:rsid w:val="001261FE"/>
    <w:rsid w:val="00126247"/>
    <w:rsid w:val="00126313"/>
    <w:rsid w:val="00126963"/>
    <w:rsid w:val="00126B5C"/>
    <w:rsid w:val="00127132"/>
    <w:rsid w:val="00127261"/>
    <w:rsid w:val="00127467"/>
    <w:rsid w:val="00127A26"/>
    <w:rsid w:val="00127A8B"/>
    <w:rsid w:val="00127F69"/>
    <w:rsid w:val="001300B9"/>
    <w:rsid w:val="001304BE"/>
    <w:rsid w:val="0013059E"/>
    <w:rsid w:val="00130D5D"/>
    <w:rsid w:val="0013158E"/>
    <w:rsid w:val="001315C2"/>
    <w:rsid w:val="00131F39"/>
    <w:rsid w:val="0013205F"/>
    <w:rsid w:val="00132217"/>
    <w:rsid w:val="00132548"/>
    <w:rsid w:val="00132691"/>
    <w:rsid w:val="0013277B"/>
    <w:rsid w:val="00132898"/>
    <w:rsid w:val="001328EF"/>
    <w:rsid w:val="001330E0"/>
    <w:rsid w:val="0013343C"/>
    <w:rsid w:val="0013394B"/>
    <w:rsid w:val="0013472F"/>
    <w:rsid w:val="00134BD6"/>
    <w:rsid w:val="00135198"/>
    <w:rsid w:val="0013548A"/>
    <w:rsid w:val="001357FB"/>
    <w:rsid w:val="001359D5"/>
    <w:rsid w:val="00135BCB"/>
    <w:rsid w:val="00135F56"/>
    <w:rsid w:val="00135FC2"/>
    <w:rsid w:val="001360BA"/>
    <w:rsid w:val="00136154"/>
    <w:rsid w:val="00136179"/>
    <w:rsid w:val="00136420"/>
    <w:rsid w:val="001365E2"/>
    <w:rsid w:val="0013673A"/>
    <w:rsid w:val="00136986"/>
    <w:rsid w:val="0013705E"/>
    <w:rsid w:val="001374E6"/>
    <w:rsid w:val="00137AF7"/>
    <w:rsid w:val="00137C6F"/>
    <w:rsid w:val="00140924"/>
    <w:rsid w:val="00140B2A"/>
    <w:rsid w:val="00140D8B"/>
    <w:rsid w:val="00140F64"/>
    <w:rsid w:val="001412BF"/>
    <w:rsid w:val="001414C3"/>
    <w:rsid w:val="00141BB6"/>
    <w:rsid w:val="00141BE3"/>
    <w:rsid w:val="00141C6D"/>
    <w:rsid w:val="0014221D"/>
    <w:rsid w:val="00142971"/>
    <w:rsid w:val="001435C8"/>
    <w:rsid w:val="00143667"/>
    <w:rsid w:val="001437B0"/>
    <w:rsid w:val="0014394D"/>
    <w:rsid w:val="001439F1"/>
    <w:rsid w:val="0014424F"/>
    <w:rsid w:val="001445E4"/>
    <w:rsid w:val="001446F7"/>
    <w:rsid w:val="00144816"/>
    <w:rsid w:val="00144837"/>
    <w:rsid w:val="00144F95"/>
    <w:rsid w:val="00144FE6"/>
    <w:rsid w:val="001451D3"/>
    <w:rsid w:val="0014526A"/>
    <w:rsid w:val="00145622"/>
    <w:rsid w:val="001456A9"/>
    <w:rsid w:val="00145C67"/>
    <w:rsid w:val="00145CB7"/>
    <w:rsid w:val="0014604B"/>
    <w:rsid w:val="001462CB"/>
    <w:rsid w:val="00146670"/>
    <w:rsid w:val="001468AE"/>
    <w:rsid w:val="00146C52"/>
    <w:rsid w:val="00147837"/>
    <w:rsid w:val="001479C1"/>
    <w:rsid w:val="00147A05"/>
    <w:rsid w:val="00147A5A"/>
    <w:rsid w:val="00147B24"/>
    <w:rsid w:val="00147BC6"/>
    <w:rsid w:val="00147E8A"/>
    <w:rsid w:val="00150031"/>
    <w:rsid w:val="001505D2"/>
    <w:rsid w:val="00151223"/>
    <w:rsid w:val="001512D8"/>
    <w:rsid w:val="00151308"/>
    <w:rsid w:val="0015144E"/>
    <w:rsid w:val="00151647"/>
    <w:rsid w:val="0015168D"/>
    <w:rsid w:val="001517AA"/>
    <w:rsid w:val="00151887"/>
    <w:rsid w:val="00151A26"/>
    <w:rsid w:val="00151B10"/>
    <w:rsid w:val="00151DF4"/>
    <w:rsid w:val="00151FD4"/>
    <w:rsid w:val="00152235"/>
    <w:rsid w:val="001522EE"/>
    <w:rsid w:val="00152D1B"/>
    <w:rsid w:val="00153196"/>
    <w:rsid w:val="001534B9"/>
    <w:rsid w:val="001537DC"/>
    <w:rsid w:val="00153967"/>
    <w:rsid w:val="001539D8"/>
    <w:rsid w:val="00153C22"/>
    <w:rsid w:val="00153FD7"/>
    <w:rsid w:val="00154039"/>
    <w:rsid w:val="0015441B"/>
    <w:rsid w:val="00154733"/>
    <w:rsid w:val="0015483B"/>
    <w:rsid w:val="00155520"/>
    <w:rsid w:val="001558B2"/>
    <w:rsid w:val="00155CE2"/>
    <w:rsid w:val="00155D2F"/>
    <w:rsid w:val="0015648C"/>
    <w:rsid w:val="0015654F"/>
    <w:rsid w:val="0015689F"/>
    <w:rsid w:val="00156955"/>
    <w:rsid w:val="00156DCF"/>
    <w:rsid w:val="0015710D"/>
    <w:rsid w:val="00157880"/>
    <w:rsid w:val="00157B9F"/>
    <w:rsid w:val="00157BEF"/>
    <w:rsid w:val="00160168"/>
    <w:rsid w:val="0016071E"/>
    <w:rsid w:val="00160DAF"/>
    <w:rsid w:val="00161754"/>
    <w:rsid w:val="001617AA"/>
    <w:rsid w:val="001619B1"/>
    <w:rsid w:val="00161A35"/>
    <w:rsid w:val="001621BD"/>
    <w:rsid w:val="0016224A"/>
    <w:rsid w:val="00162410"/>
    <w:rsid w:val="00162414"/>
    <w:rsid w:val="001624AA"/>
    <w:rsid w:val="00162672"/>
    <w:rsid w:val="00162A62"/>
    <w:rsid w:val="00162B19"/>
    <w:rsid w:val="00162E05"/>
    <w:rsid w:val="00162F81"/>
    <w:rsid w:val="001631E1"/>
    <w:rsid w:val="001632F9"/>
    <w:rsid w:val="00163A8E"/>
    <w:rsid w:val="00163F06"/>
    <w:rsid w:val="0016465D"/>
    <w:rsid w:val="00164BC9"/>
    <w:rsid w:val="00164DBB"/>
    <w:rsid w:val="00165068"/>
    <w:rsid w:val="00165078"/>
    <w:rsid w:val="001650C1"/>
    <w:rsid w:val="00165579"/>
    <w:rsid w:val="00165A0E"/>
    <w:rsid w:val="00165DB3"/>
    <w:rsid w:val="001662A7"/>
    <w:rsid w:val="001662E9"/>
    <w:rsid w:val="00166442"/>
    <w:rsid w:val="00166E00"/>
    <w:rsid w:val="00166F8C"/>
    <w:rsid w:val="001670D4"/>
    <w:rsid w:val="00167731"/>
    <w:rsid w:val="0016B3DD"/>
    <w:rsid w:val="00170261"/>
    <w:rsid w:val="001705AB"/>
    <w:rsid w:val="0017090C"/>
    <w:rsid w:val="00170938"/>
    <w:rsid w:val="00170B81"/>
    <w:rsid w:val="00170DD9"/>
    <w:rsid w:val="00170F5A"/>
    <w:rsid w:val="0017105C"/>
    <w:rsid w:val="00171645"/>
    <w:rsid w:val="001716D7"/>
    <w:rsid w:val="00171A88"/>
    <w:rsid w:val="001725D8"/>
    <w:rsid w:val="00172662"/>
    <w:rsid w:val="001728B9"/>
    <w:rsid w:val="00172AE7"/>
    <w:rsid w:val="00172FF3"/>
    <w:rsid w:val="0017327E"/>
    <w:rsid w:val="001734DD"/>
    <w:rsid w:val="00173890"/>
    <w:rsid w:val="001738D3"/>
    <w:rsid w:val="00173EA1"/>
    <w:rsid w:val="00173EB8"/>
    <w:rsid w:val="00173FDA"/>
    <w:rsid w:val="00174E51"/>
    <w:rsid w:val="001757EF"/>
    <w:rsid w:val="00175901"/>
    <w:rsid w:val="0017597E"/>
    <w:rsid w:val="001759A4"/>
    <w:rsid w:val="00175DF1"/>
    <w:rsid w:val="00175FFD"/>
    <w:rsid w:val="001762EE"/>
    <w:rsid w:val="001765BA"/>
    <w:rsid w:val="00176FDD"/>
    <w:rsid w:val="0017749C"/>
    <w:rsid w:val="001775A2"/>
    <w:rsid w:val="001776C4"/>
    <w:rsid w:val="0017775F"/>
    <w:rsid w:val="00177815"/>
    <w:rsid w:val="00177B1D"/>
    <w:rsid w:val="00177BCA"/>
    <w:rsid w:val="00177D2C"/>
    <w:rsid w:val="00180537"/>
    <w:rsid w:val="00180A51"/>
    <w:rsid w:val="00180BCA"/>
    <w:rsid w:val="00181C0C"/>
    <w:rsid w:val="00181E41"/>
    <w:rsid w:val="0018220D"/>
    <w:rsid w:val="0018282E"/>
    <w:rsid w:val="00182BD0"/>
    <w:rsid w:val="0018324E"/>
    <w:rsid w:val="00183302"/>
    <w:rsid w:val="0018375B"/>
    <w:rsid w:val="001839FD"/>
    <w:rsid w:val="00183B6D"/>
    <w:rsid w:val="00183C09"/>
    <w:rsid w:val="00183D44"/>
    <w:rsid w:val="00184336"/>
    <w:rsid w:val="001847FB"/>
    <w:rsid w:val="00184803"/>
    <w:rsid w:val="00184826"/>
    <w:rsid w:val="00184BA3"/>
    <w:rsid w:val="00184CA4"/>
    <w:rsid w:val="001852B1"/>
    <w:rsid w:val="001857F7"/>
    <w:rsid w:val="001858A1"/>
    <w:rsid w:val="001858DC"/>
    <w:rsid w:val="001859FC"/>
    <w:rsid w:val="00185A32"/>
    <w:rsid w:val="00185B68"/>
    <w:rsid w:val="00185E75"/>
    <w:rsid w:val="00185F2B"/>
    <w:rsid w:val="00186048"/>
    <w:rsid w:val="001860BF"/>
    <w:rsid w:val="001863DA"/>
    <w:rsid w:val="00186885"/>
    <w:rsid w:val="00186BAE"/>
    <w:rsid w:val="00187084"/>
    <w:rsid w:val="00187090"/>
    <w:rsid w:val="001870A0"/>
    <w:rsid w:val="00187434"/>
    <w:rsid w:val="00187596"/>
    <w:rsid w:val="00187653"/>
    <w:rsid w:val="0018771C"/>
    <w:rsid w:val="0018780B"/>
    <w:rsid w:val="00187C7C"/>
    <w:rsid w:val="00187EFA"/>
    <w:rsid w:val="00187FCE"/>
    <w:rsid w:val="00190304"/>
    <w:rsid w:val="001903B0"/>
    <w:rsid w:val="001907E6"/>
    <w:rsid w:val="00190AAD"/>
    <w:rsid w:val="00190CC7"/>
    <w:rsid w:val="00191022"/>
    <w:rsid w:val="00192500"/>
    <w:rsid w:val="0019287A"/>
    <w:rsid w:val="00192EC9"/>
    <w:rsid w:val="00192FAA"/>
    <w:rsid w:val="0019373E"/>
    <w:rsid w:val="0019390E"/>
    <w:rsid w:val="00193AD7"/>
    <w:rsid w:val="00194438"/>
    <w:rsid w:val="0019451C"/>
    <w:rsid w:val="0019482B"/>
    <w:rsid w:val="00194E9F"/>
    <w:rsid w:val="0019549F"/>
    <w:rsid w:val="001955D5"/>
    <w:rsid w:val="00196329"/>
    <w:rsid w:val="00196B5A"/>
    <w:rsid w:val="00197645"/>
    <w:rsid w:val="00197672"/>
    <w:rsid w:val="001979E7"/>
    <w:rsid w:val="001A00F1"/>
    <w:rsid w:val="001A0197"/>
    <w:rsid w:val="001A020E"/>
    <w:rsid w:val="001A07C5"/>
    <w:rsid w:val="001A086B"/>
    <w:rsid w:val="001A0912"/>
    <w:rsid w:val="001A0E1B"/>
    <w:rsid w:val="001A1040"/>
    <w:rsid w:val="001A1296"/>
    <w:rsid w:val="001A1757"/>
    <w:rsid w:val="001A1DF1"/>
    <w:rsid w:val="001A209E"/>
    <w:rsid w:val="001A20F9"/>
    <w:rsid w:val="001A21F8"/>
    <w:rsid w:val="001A25B1"/>
    <w:rsid w:val="001A26ED"/>
    <w:rsid w:val="001A2AF2"/>
    <w:rsid w:val="001A2F84"/>
    <w:rsid w:val="001A35B9"/>
    <w:rsid w:val="001A3605"/>
    <w:rsid w:val="001A38C0"/>
    <w:rsid w:val="001A3A15"/>
    <w:rsid w:val="001A3F9B"/>
    <w:rsid w:val="001A400F"/>
    <w:rsid w:val="001A414C"/>
    <w:rsid w:val="001A41E4"/>
    <w:rsid w:val="001A428D"/>
    <w:rsid w:val="001A46C6"/>
    <w:rsid w:val="001A4945"/>
    <w:rsid w:val="001A4D11"/>
    <w:rsid w:val="001A5058"/>
    <w:rsid w:val="001A514D"/>
    <w:rsid w:val="001A5172"/>
    <w:rsid w:val="001A5528"/>
    <w:rsid w:val="001A5797"/>
    <w:rsid w:val="001A5947"/>
    <w:rsid w:val="001A59A9"/>
    <w:rsid w:val="001A6184"/>
    <w:rsid w:val="001A6272"/>
    <w:rsid w:val="001A6456"/>
    <w:rsid w:val="001A6606"/>
    <w:rsid w:val="001A664D"/>
    <w:rsid w:val="001A697F"/>
    <w:rsid w:val="001A69FD"/>
    <w:rsid w:val="001A6B04"/>
    <w:rsid w:val="001A6F95"/>
    <w:rsid w:val="001A7064"/>
    <w:rsid w:val="001A7679"/>
    <w:rsid w:val="001A78E9"/>
    <w:rsid w:val="001A7992"/>
    <w:rsid w:val="001A7A1A"/>
    <w:rsid w:val="001A7A9D"/>
    <w:rsid w:val="001A7B3F"/>
    <w:rsid w:val="001A7DC3"/>
    <w:rsid w:val="001A7DF5"/>
    <w:rsid w:val="001A7E39"/>
    <w:rsid w:val="001A7FE3"/>
    <w:rsid w:val="001B0453"/>
    <w:rsid w:val="001B0500"/>
    <w:rsid w:val="001B0604"/>
    <w:rsid w:val="001B0889"/>
    <w:rsid w:val="001B09C3"/>
    <w:rsid w:val="001B09FB"/>
    <w:rsid w:val="001B0A76"/>
    <w:rsid w:val="001B0BB8"/>
    <w:rsid w:val="001B1018"/>
    <w:rsid w:val="001B10D5"/>
    <w:rsid w:val="001B1598"/>
    <w:rsid w:val="001B1B17"/>
    <w:rsid w:val="001B1DF1"/>
    <w:rsid w:val="001B2123"/>
    <w:rsid w:val="001B2563"/>
    <w:rsid w:val="001B26A9"/>
    <w:rsid w:val="001B2701"/>
    <w:rsid w:val="001B296E"/>
    <w:rsid w:val="001B2B4A"/>
    <w:rsid w:val="001B2BE0"/>
    <w:rsid w:val="001B2C64"/>
    <w:rsid w:val="001B2D40"/>
    <w:rsid w:val="001B2DC0"/>
    <w:rsid w:val="001B32FB"/>
    <w:rsid w:val="001B39CB"/>
    <w:rsid w:val="001B3AB5"/>
    <w:rsid w:val="001B3AFB"/>
    <w:rsid w:val="001B3B30"/>
    <w:rsid w:val="001B3F0B"/>
    <w:rsid w:val="001B4109"/>
    <w:rsid w:val="001B41B3"/>
    <w:rsid w:val="001B42A8"/>
    <w:rsid w:val="001B43EB"/>
    <w:rsid w:val="001B4681"/>
    <w:rsid w:val="001B4993"/>
    <w:rsid w:val="001B4B4A"/>
    <w:rsid w:val="001B4BD9"/>
    <w:rsid w:val="001B4F4C"/>
    <w:rsid w:val="001B51A6"/>
    <w:rsid w:val="001B5655"/>
    <w:rsid w:val="001B5C63"/>
    <w:rsid w:val="001B5D81"/>
    <w:rsid w:val="001B609C"/>
    <w:rsid w:val="001B6251"/>
    <w:rsid w:val="001B6596"/>
    <w:rsid w:val="001B663D"/>
    <w:rsid w:val="001B6656"/>
    <w:rsid w:val="001B685D"/>
    <w:rsid w:val="001B68EC"/>
    <w:rsid w:val="001B6B4A"/>
    <w:rsid w:val="001B74EC"/>
    <w:rsid w:val="001B7595"/>
    <w:rsid w:val="001B78D7"/>
    <w:rsid w:val="001B7925"/>
    <w:rsid w:val="001C09B2"/>
    <w:rsid w:val="001C0B5B"/>
    <w:rsid w:val="001C137F"/>
    <w:rsid w:val="001C1476"/>
    <w:rsid w:val="001C1542"/>
    <w:rsid w:val="001C1702"/>
    <w:rsid w:val="001C1B85"/>
    <w:rsid w:val="001C1DDA"/>
    <w:rsid w:val="001C1F13"/>
    <w:rsid w:val="001C2508"/>
    <w:rsid w:val="001C2608"/>
    <w:rsid w:val="001C294B"/>
    <w:rsid w:val="001C29BF"/>
    <w:rsid w:val="001C2ACF"/>
    <w:rsid w:val="001C2B92"/>
    <w:rsid w:val="001C3017"/>
    <w:rsid w:val="001C3370"/>
    <w:rsid w:val="001C3501"/>
    <w:rsid w:val="001C3648"/>
    <w:rsid w:val="001C3717"/>
    <w:rsid w:val="001C3AB4"/>
    <w:rsid w:val="001C3B51"/>
    <w:rsid w:val="001C3D0F"/>
    <w:rsid w:val="001C41EE"/>
    <w:rsid w:val="001C4433"/>
    <w:rsid w:val="001C49E8"/>
    <w:rsid w:val="001C4D2A"/>
    <w:rsid w:val="001C4F64"/>
    <w:rsid w:val="001C5903"/>
    <w:rsid w:val="001C5CE6"/>
    <w:rsid w:val="001C6009"/>
    <w:rsid w:val="001C680C"/>
    <w:rsid w:val="001C6878"/>
    <w:rsid w:val="001C6A95"/>
    <w:rsid w:val="001C6C54"/>
    <w:rsid w:val="001C6E4E"/>
    <w:rsid w:val="001C6F8B"/>
    <w:rsid w:val="001C7365"/>
    <w:rsid w:val="001C739A"/>
    <w:rsid w:val="001C73F2"/>
    <w:rsid w:val="001C797A"/>
    <w:rsid w:val="001C7A49"/>
    <w:rsid w:val="001C7AD9"/>
    <w:rsid w:val="001D02B4"/>
    <w:rsid w:val="001D0880"/>
    <w:rsid w:val="001D08F2"/>
    <w:rsid w:val="001D0A18"/>
    <w:rsid w:val="001D0FB3"/>
    <w:rsid w:val="001D11B2"/>
    <w:rsid w:val="001D1A7C"/>
    <w:rsid w:val="001D27DB"/>
    <w:rsid w:val="001D281F"/>
    <w:rsid w:val="001D2AEF"/>
    <w:rsid w:val="001D33B1"/>
    <w:rsid w:val="001D34B1"/>
    <w:rsid w:val="001D3FCA"/>
    <w:rsid w:val="001D40E3"/>
    <w:rsid w:val="001D4285"/>
    <w:rsid w:val="001D4F6B"/>
    <w:rsid w:val="001D4FA1"/>
    <w:rsid w:val="001D5267"/>
    <w:rsid w:val="001D578E"/>
    <w:rsid w:val="001D59C0"/>
    <w:rsid w:val="001D59CF"/>
    <w:rsid w:val="001D5A99"/>
    <w:rsid w:val="001D5B3B"/>
    <w:rsid w:val="001D5BA7"/>
    <w:rsid w:val="001D5C81"/>
    <w:rsid w:val="001D61E3"/>
    <w:rsid w:val="001D64FC"/>
    <w:rsid w:val="001D65A0"/>
    <w:rsid w:val="001D6626"/>
    <w:rsid w:val="001D6D09"/>
    <w:rsid w:val="001D75EC"/>
    <w:rsid w:val="001D761C"/>
    <w:rsid w:val="001D7C64"/>
    <w:rsid w:val="001E0036"/>
    <w:rsid w:val="001E0170"/>
    <w:rsid w:val="001E0927"/>
    <w:rsid w:val="001E0DCC"/>
    <w:rsid w:val="001E0EFB"/>
    <w:rsid w:val="001E10F9"/>
    <w:rsid w:val="001E15A6"/>
    <w:rsid w:val="001E223B"/>
    <w:rsid w:val="001E2414"/>
    <w:rsid w:val="001E2BD0"/>
    <w:rsid w:val="001E2CBD"/>
    <w:rsid w:val="001E2E3B"/>
    <w:rsid w:val="001E326E"/>
    <w:rsid w:val="001E33A5"/>
    <w:rsid w:val="001E341D"/>
    <w:rsid w:val="001E3537"/>
    <w:rsid w:val="001E3D28"/>
    <w:rsid w:val="001E3FE8"/>
    <w:rsid w:val="001E4C55"/>
    <w:rsid w:val="001E4CF5"/>
    <w:rsid w:val="001E54CF"/>
    <w:rsid w:val="001E5A3E"/>
    <w:rsid w:val="001E60BA"/>
    <w:rsid w:val="001E6966"/>
    <w:rsid w:val="001E6CA7"/>
    <w:rsid w:val="001E6ECF"/>
    <w:rsid w:val="001E6FC1"/>
    <w:rsid w:val="001E7548"/>
    <w:rsid w:val="001E7B9F"/>
    <w:rsid w:val="001E7FD0"/>
    <w:rsid w:val="001F0359"/>
    <w:rsid w:val="001F0483"/>
    <w:rsid w:val="001F052E"/>
    <w:rsid w:val="001F062A"/>
    <w:rsid w:val="001F08C9"/>
    <w:rsid w:val="001F08CC"/>
    <w:rsid w:val="001F0F93"/>
    <w:rsid w:val="001F1040"/>
    <w:rsid w:val="001F10C1"/>
    <w:rsid w:val="001F166A"/>
    <w:rsid w:val="001F1984"/>
    <w:rsid w:val="001F1B50"/>
    <w:rsid w:val="001F1DFF"/>
    <w:rsid w:val="001F22F2"/>
    <w:rsid w:val="001F2444"/>
    <w:rsid w:val="001F2A41"/>
    <w:rsid w:val="001F3AE9"/>
    <w:rsid w:val="001F3AF8"/>
    <w:rsid w:val="001F43B0"/>
    <w:rsid w:val="001F4802"/>
    <w:rsid w:val="001F4AB5"/>
    <w:rsid w:val="001F4E95"/>
    <w:rsid w:val="001F53E2"/>
    <w:rsid w:val="001F544B"/>
    <w:rsid w:val="001F5641"/>
    <w:rsid w:val="001F6173"/>
    <w:rsid w:val="001F64C5"/>
    <w:rsid w:val="001F6681"/>
    <w:rsid w:val="001F6690"/>
    <w:rsid w:val="001F66CE"/>
    <w:rsid w:val="001F6881"/>
    <w:rsid w:val="001F6D9D"/>
    <w:rsid w:val="001F7319"/>
    <w:rsid w:val="001F7516"/>
    <w:rsid w:val="001F7E1F"/>
    <w:rsid w:val="001F7E97"/>
    <w:rsid w:val="001F7EC4"/>
    <w:rsid w:val="00200407"/>
    <w:rsid w:val="00200884"/>
    <w:rsid w:val="00200CC1"/>
    <w:rsid w:val="00200CDA"/>
    <w:rsid w:val="002014ED"/>
    <w:rsid w:val="0020164E"/>
    <w:rsid w:val="00201941"/>
    <w:rsid w:val="00201BB7"/>
    <w:rsid w:val="00202647"/>
    <w:rsid w:val="002027F9"/>
    <w:rsid w:val="00202B2F"/>
    <w:rsid w:val="00202BDC"/>
    <w:rsid w:val="002030F2"/>
    <w:rsid w:val="00203105"/>
    <w:rsid w:val="0020319C"/>
    <w:rsid w:val="002032A7"/>
    <w:rsid w:val="0020334B"/>
    <w:rsid w:val="00203997"/>
    <w:rsid w:val="00203A4F"/>
    <w:rsid w:val="00203DB9"/>
    <w:rsid w:val="00203FEE"/>
    <w:rsid w:val="00204037"/>
    <w:rsid w:val="00204529"/>
    <w:rsid w:val="002047E4"/>
    <w:rsid w:val="002048E7"/>
    <w:rsid w:val="00204C08"/>
    <w:rsid w:val="00204E15"/>
    <w:rsid w:val="00205254"/>
    <w:rsid w:val="00205272"/>
    <w:rsid w:val="0020531F"/>
    <w:rsid w:val="002059AA"/>
    <w:rsid w:val="002059E7"/>
    <w:rsid w:val="00205C63"/>
    <w:rsid w:val="00205C79"/>
    <w:rsid w:val="00205CAB"/>
    <w:rsid w:val="00205DC1"/>
    <w:rsid w:val="0020613B"/>
    <w:rsid w:val="00206E81"/>
    <w:rsid w:val="00206EB7"/>
    <w:rsid w:val="00207118"/>
    <w:rsid w:val="00207383"/>
    <w:rsid w:val="0020748E"/>
    <w:rsid w:val="002079BC"/>
    <w:rsid w:val="002101D0"/>
    <w:rsid w:val="00210DCE"/>
    <w:rsid w:val="00210EEB"/>
    <w:rsid w:val="00211942"/>
    <w:rsid w:val="00211E36"/>
    <w:rsid w:val="00211EAA"/>
    <w:rsid w:val="002129C9"/>
    <w:rsid w:val="00212DA0"/>
    <w:rsid w:val="002130DF"/>
    <w:rsid w:val="00213174"/>
    <w:rsid w:val="00213FFB"/>
    <w:rsid w:val="0021408F"/>
    <w:rsid w:val="00214197"/>
    <w:rsid w:val="0021419B"/>
    <w:rsid w:val="00214455"/>
    <w:rsid w:val="00214637"/>
    <w:rsid w:val="002147E2"/>
    <w:rsid w:val="00214844"/>
    <w:rsid w:val="002148CC"/>
    <w:rsid w:val="00214C44"/>
    <w:rsid w:val="00214CF7"/>
    <w:rsid w:val="0021501D"/>
    <w:rsid w:val="0021511A"/>
    <w:rsid w:val="0021513F"/>
    <w:rsid w:val="0021521F"/>
    <w:rsid w:val="002153EB"/>
    <w:rsid w:val="00215644"/>
    <w:rsid w:val="002157E8"/>
    <w:rsid w:val="00215A2B"/>
    <w:rsid w:val="0021621D"/>
    <w:rsid w:val="002162DA"/>
    <w:rsid w:val="00216450"/>
    <w:rsid w:val="002168B2"/>
    <w:rsid w:val="00216D7B"/>
    <w:rsid w:val="00217935"/>
    <w:rsid w:val="00217C5E"/>
    <w:rsid w:val="00220057"/>
    <w:rsid w:val="002203AD"/>
    <w:rsid w:val="00220BEE"/>
    <w:rsid w:val="00220C94"/>
    <w:rsid w:val="00220F02"/>
    <w:rsid w:val="00220FA0"/>
    <w:rsid w:val="00221A0B"/>
    <w:rsid w:val="00221EA2"/>
    <w:rsid w:val="0022216B"/>
    <w:rsid w:val="002221C5"/>
    <w:rsid w:val="002224E2"/>
    <w:rsid w:val="00222893"/>
    <w:rsid w:val="00222BC3"/>
    <w:rsid w:val="0022340C"/>
    <w:rsid w:val="002235BF"/>
    <w:rsid w:val="002238B2"/>
    <w:rsid w:val="00223B26"/>
    <w:rsid w:val="00223F29"/>
    <w:rsid w:val="002241E8"/>
    <w:rsid w:val="0022467E"/>
    <w:rsid w:val="00224857"/>
    <w:rsid w:val="002248D7"/>
    <w:rsid w:val="00224C67"/>
    <w:rsid w:val="00225011"/>
    <w:rsid w:val="00225042"/>
    <w:rsid w:val="0022515D"/>
    <w:rsid w:val="00225428"/>
    <w:rsid w:val="002257C6"/>
    <w:rsid w:val="00225AE9"/>
    <w:rsid w:val="00225EE1"/>
    <w:rsid w:val="00225F96"/>
    <w:rsid w:val="00226164"/>
    <w:rsid w:val="00226431"/>
    <w:rsid w:val="00226523"/>
    <w:rsid w:val="002267D0"/>
    <w:rsid w:val="00226D34"/>
    <w:rsid w:val="00227434"/>
    <w:rsid w:val="002275EE"/>
    <w:rsid w:val="00227650"/>
    <w:rsid w:val="002277BE"/>
    <w:rsid w:val="00227B14"/>
    <w:rsid w:val="00227C5E"/>
    <w:rsid w:val="002305F3"/>
    <w:rsid w:val="00230B1B"/>
    <w:rsid w:val="00230D58"/>
    <w:rsid w:val="00230E71"/>
    <w:rsid w:val="0023143D"/>
    <w:rsid w:val="002316E0"/>
    <w:rsid w:val="0023172B"/>
    <w:rsid w:val="00231988"/>
    <w:rsid w:val="00231A66"/>
    <w:rsid w:val="00231B90"/>
    <w:rsid w:val="0023213E"/>
    <w:rsid w:val="0023226A"/>
    <w:rsid w:val="00232302"/>
    <w:rsid w:val="00232683"/>
    <w:rsid w:val="00232ADE"/>
    <w:rsid w:val="00232C28"/>
    <w:rsid w:val="00232D42"/>
    <w:rsid w:val="00233006"/>
    <w:rsid w:val="00233529"/>
    <w:rsid w:val="00233E46"/>
    <w:rsid w:val="00234419"/>
    <w:rsid w:val="00234AE2"/>
    <w:rsid w:val="00234CAB"/>
    <w:rsid w:val="00234D97"/>
    <w:rsid w:val="00234FF4"/>
    <w:rsid w:val="00235025"/>
    <w:rsid w:val="002351A6"/>
    <w:rsid w:val="002356EC"/>
    <w:rsid w:val="002358A8"/>
    <w:rsid w:val="00235905"/>
    <w:rsid w:val="00235D13"/>
    <w:rsid w:val="00235E41"/>
    <w:rsid w:val="00235F43"/>
    <w:rsid w:val="00236477"/>
    <w:rsid w:val="00236699"/>
    <w:rsid w:val="002367C5"/>
    <w:rsid w:val="002369C0"/>
    <w:rsid w:val="00236B21"/>
    <w:rsid w:val="002374A7"/>
    <w:rsid w:val="002374EE"/>
    <w:rsid w:val="00237723"/>
    <w:rsid w:val="002379C1"/>
    <w:rsid w:val="00237A98"/>
    <w:rsid w:val="00237F93"/>
    <w:rsid w:val="00237F9E"/>
    <w:rsid w:val="00240237"/>
    <w:rsid w:val="00240251"/>
    <w:rsid w:val="0024061F"/>
    <w:rsid w:val="00240A1D"/>
    <w:rsid w:val="002410A9"/>
    <w:rsid w:val="002410E2"/>
    <w:rsid w:val="002417B4"/>
    <w:rsid w:val="00242432"/>
    <w:rsid w:val="0024257C"/>
    <w:rsid w:val="002425C8"/>
    <w:rsid w:val="00242695"/>
    <w:rsid w:val="00242A74"/>
    <w:rsid w:val="00242CD0"/>
    <w:rsid w:val="00243073"/>
    <w:rsid w:val="002433BF"/>
    <w:rsid w:val="002438B8"/>
    <w:rsid w:val="00243AFB"/>
    <w:rsid w:val="002448D1"/>
    <w:rsid w:val="00244AB9"/>
    <w:rsid w:val="00244BD8"/>
    <w:rsid w:val="00245229"/>
    <w:rsid w:val="002459EA"/>
    <w:rsid w:val="00245DC3"/>
    <w:rsid w:val="00245E24"/>
    <w:rsid w:val="00245E8F"/>
    <w:rsid w:val="002460E1"/>
    <w:rsid w:val="002462AC"/>
    <w:rsid w:val="00246622"/>
    <w:rsid w:val="0024671F"/>
    <w:rsid w:val="00246893"/>
    <w:rsid w:val="002474A2"/>
    <w:rsid w:val="002476F3"/>
    <w:rsid w:val="00247B37"/>
    <w:rsid w:val="00250B41"/>
    <w:rsid w:val="00250C7B"/>
    <w:rsid w:val="00250CE4"/>
    <w:rsid w:val="00251641"/>
    <w:rsid w:val="00251823"/>
    <w:rsid w:val="00252468"/>
    <w:rsid w:val="002529F1"/>
    <w:rsid w:val="00252C8D"/>
    <w:rsid w:val="00252E14"/>
    <w:rsid w:val="00253195"/>
    <w:rsid w:val="00253314"/>
    <w:rsid w:val="002533A6"/>
    <w:rsid w:val="0025374E"/>
    <w:rsid w:val="00253A01"/>
    <w:rsid w:val="002543A0"/>
    <w:rsid w:val="0025453D"/>
    <w:rsid w:val="002545FD"/>
    <w:rsid w:val="0025466F"/>
    <w:rsid w:val="002546A2"/>
    <w:rsid w:val="00254724"/>
    <w:rsid w:val="00254CED"/>
    <w:rsid w:val="00254E27"/>
    <w:rsid w:val="00254E7B"/>
    <w:rsid w:val="00254FE3"/>
    <w:rsid w:val="00255003"/>
    <w:rsid w:val="00255068"/>
    <w:rsid w:val="0025550D"/>
    <w:rsid w:val="00255B90"/>
    <w:rsid w:val="00255BA2"/>
    <w:rsid w:val="00255E74"/>
    <w:rsid w:val="002563C8"/>
    <w:rsid w:val="002578F1"/>
    <w:rsid w:val="0025798A"/>
    <w:rsid w:val="00257B3E"/>
    <w:rsid w:val="00257C91"/>
    <w:rsid w:val="002600D6"/>
    <w:rsid w:val="00260F7C"/>
    <w:rsid w:val="002611AB"/>
    <w:rsid w:val="00261449"/>
    <w:rsid w:val="00261AC4"/>
    <w:rsid w:val="00261C9F"/>
    <w:rsid w:val="00261D72"/>
    <w:rsid w:val="002620C9"/>
    <w:rsid w:val="002621E7"/>
    <w:rsid w:val="0026221F"/>
    <w:rsid w:val="002622AB"/>
    <w:rsid w:val="002627F5"/>
    <w:rsid w:val="00262819"/>
    <w:rsid w:val="002628C1"/>
    <w:rsid w:val="00262B22"/>
    <w:rsid w:val="00262C37"/>
    <w:rsid w:val="00262C81"/>
    <w:rsid w:val="00262EDE"/>
    <w:rsid w:val="0026327A"/>
    <w:rsid w:val="00263606"/>
    <w:rsid w:val="00263994"/>
    <w:rsid w:val="00263E5D"/>
    <w:rsid w:val="00263FD8"/>
    <w:rsid w:val="0026401D"/>
    <w:rsid w:val="002642D7"/>
    <w:rsid w:val="00264368"/>
    <w:rsid w:val="0026492B"/>
    <w:rsid w:val="00264973"/>
    <w:rsid w:val="00264B4C"/>
    <w:rsid w:val="00264CCB"/>
    <w:rsid w:val="00264DFE"/>
    <w:rsid w:val="002654C4"/>
    <w:rsid w:val="00265D66"/>
    <w:rsid w:val="00266A29"/>
    <w:rsid w:val="00266E72"/>
    <w:rsid w:val="0026709C"/>
    <w:rsid w:val="00267908"/>
    <w:rsid w:val="002679FE"/>
    <w:rsid w:val="00267B11"/>
    <w:rsid w:val="00267C40"/>
    <w:rsid w:val="00267C83"/>
    <w:rsid w:val="00267EE6"/>
    <w:rsid w:val="00267FC7"/>
    <w:rsid w:val="00270126"/>
    <w:rsid w:val="00270366"/>
    <w:rsid w:val="002704A9"/>
    <w:rsid w:val="00270910"/>
    <w:rsid w:val="00270AC6"/>
    <w:rsid w:val="00270E80"/>
    <w:rsid w:val="002710D6"/>
    <w:rsid w:val="0027113A"/>
    <w:rsid w:val="00271277"/>
    <w:rsid w:val="00271400"/>
    <w:rsid w:val="002716D4"/>
    <w:rsid w:val="0027189A"/>
    <w:rsid w:val="00271B58"/>
    <w:rsid w:val="00271CBD"/>
    <w:rsid w:val="00271FC3"/>
    <w:rsid w:val="002722B1"/>
    <w:rsid w:val="002724CF"/>
    <w:rsid w:val="0027253C"/>
    <w:rsid w:val="002729D0"/>
    <w:rsid w:val="00273081"/>
    <w:rsid w:val="002731E9"/>
    <w:rsid w:val="002731FF"/>
    <w:rsid w:val="00273442"/>
    <w:rsid w:val="002735D5"/>
    <w:rsid w:val="00273664"/>
    <w:rsid w:val="00273AB1"/>
    <w:rsid w:val="00273D28"/>
    <w:rsid w:val="00273F89"/>
    <w:rsid w:val="0027408E"/>
    <w:rsid w:val="00274193"/>
    <w:rsid w:val="002741B4"/>
    <w:rsid w:val="0027437E"/>
    <w:rsid w:val="002744B3"/>
    <w:rsid w:val="0027451C"/>
    <w:rsid w:val="002745CF"/>
    <w:rsid w:val="002745D2"/>
    <w:rsid w:val="00274CB7"/>
    <w:rsid w:val="00274DDF"/>
    <w:rsid w:val="00274DFF"/>
    <w:rsid w:val="00274F0F"/>
    <w:rsid w:val="002751D9"/>
    <w:rsid w:val="002752A4"/>
    <w:rsid w:val="00275453"/>
    <w:rsid w:val="002756A2"/>
    <w:rsid w:val="00275BF0"/>
    <w:rsid w:val="00275BF4"/>
    <w:rsid w:val="002763C8"/>
    <w:rsid w:val="00276415"/>
    <w:rsid w:val="00276958"/>
    <w:rsid w:val="00276986"/>
    <w:rsid w:val="00277125"/>
    <w:rsid w:val="0027715E"/>
    <w:rsid w:val="00277511"/>
    <w:rsid w:val="00277612"/>
    <w:rsid w:val="00277E8F"/>
    <w:rsid w:val="00280109"/>
    <w:rsid w:val="00280243"/>
    <w:rsid w:val="0028026A"/>
    <w:rsid w:val="0028034A"/>
    <w:rsid w:val="00280673"/>
    <w:rsid w:val="002806E6"/>
    <w:rsid w:val="00280F1B"/>
    <w:rsid w:val="0028111C"/>
    <w:rsid w:val="002816A5"/>
    <w:rsid w:val="0028186F"/>
    <w:rsid w:val="00281B4D"/>
    <w:rsid w:val="00281CF1"/>
    <w:rsid w:val="00281DCA"/>
    <w:rsid w:val="00282787"/>
    <w:rsid w:val="00282F17"/>
    <w:rsid w:val="00283012"/>
    <w:rsid w:val="0028301D"/>
    <w:rsid w:val="002830E4"/>
    <w:rsid w:val="002832C8"/>
    <w:rsid w:val="00283534"/>
    <w:rsid w:val="0028378D"/>
    <w:rsid w:val="002837DC"/>
    <w:rsid w:val="00283AF7"/>
    <w:rsid w:val="00283E23"/>
    <w:rsid w:val="00283F88"/>
    <w:rsid w:val="00284010"/>
    <w:rsid w:val="00284609"/>
    <w:rsid w:val="002846DB"/>
    <w:rsid w:val="0028478A"/>
    <w:rsid w:val="00284B63"/>
    <w:rsid w:val="00284BE3"/>
    <w:rsid w:val="00284C03"/>
    <w:rsid w:val="00284CB9"/>
    <w:rsid w:val="00285477"/>
    <w:rsid w:val="00285927"/>
    <w:rsid w:val="00285A14"/>
    <w:rsid w:val="002860F8"/>
    <w:rsid w:val="0028634E"/>
    <w:rsid w:val="002865D3"/>
    <w:rsid w:val="002866A4"/>
    <w:rsid w:val="0028690C"/>
    <w:rsid w:val="00286B1E"/>
    <w:rsid w:val="00286BF4"/>
    <w:rsid w:val="00286C12"/>
    <w:rsid w:val="00286C7F"/>
    <w:rsid w:val="00286D00"/>
    <w:rsid w:val="00286EE8"/>
    <w:rsid w:val="00286FF2"/>
    <w:rsid w:val="00287273"/>
    <w:rsid w:val="00287753"/>
    <w:rsid w:val="002877FA"/>
    <w:rsid w:val="00287EF5"/>
    <w:rsid w:val="00290A08"/>
    <w:rsid w:val="00290C31"/>
    <w:rsid w:val="00290D05"/>
    <w:rsid w:val="00290D65"/>
    <w:rsid w:val="00290F97"/>
    <w:rsid w:val="002910C2"/>
    <w:rsid w:val="002913EB"/>
    <w:rsid w:val="00291452"/>
    <w:rsid w:val="002915C8"/>
    <w:rsid w:val="00291749"/>
    <w:rsid w:val="00291BD2"/>
    <w:rsid w:val="00291D00"/>
    <w:rsid w:val="00291F0A"/>
    <w:rsid w:val="002921ED"/>
    <w:rsid w:val="0029257D"/>
    <w:rsid w:val="002928B9"/>
    <w:rsid w:val="00292D17"/>
    <w:rsid w:val="00292D57"/>
    <w:rsid w:val="002930CC"/>
    <w:rsid w:val="00293310"/>
    <w:rsid w:val="0029364F"/>
    <w:rsid w:val="0029381C"/>
    <w:rsid w:val="00293DDB"/>
    <w:rsid w:val="00293DEB"/>
    <w:rsid w:val="002942C2"/>
    <w:rsid w:val="002944D5"/>
    <w:rsid w:val="00294AC5"/>
    <w:rsid w:val="00294AFD"/>
    <w:rsid w:val="00294B60"/>
    <w:rsid w:val="00294B74"/>
    <w:rsid w:val="00294DC3"/>
    <w:rsid w:val="00294F28"/>
    <w:rsid w:val="002952BB"/>
    <w:rsid w:val="002953CE"/>
    <w:rsid w:val="0029583F"/>
    <w:rsid w:val="002958EB"/>
    <w:rsid w:val="00295B23"/>
    <w:rsid w:val="00295C0A"/>
    <w:rsid w:val="00295E84"/>
    <w:rsid w:val="00295F23"/>
    <w:rsid w:val="00295F29"/>
    <w:rsid w:val="00296057"/>
    <w:rsid w:val="00296263"/>
    <w:rsid w:val="00296A76"/>
    <w:rsid w:val="00297095"/>
    <w:rsid w:val="00297576"/>
    <w:rsid w:val="00297797"/>
    <w:rsid w:val="002977DA"/>
    <w:rsid w:val="00297C1C"/>
    <w:rsid w:val="00297F11"/>
    <w:rsid w:val="002A0418"/>
    <w:rsid w:val="002A0471"/>
    <w:rsid w:val="002A04CD"/>
    <w:rsid w:val="002A0567"/>
    <w:rsid w:val="002A0633"/>
    <w:rsid w:val="002A070C"/>
    <w:rsid w:val="002A0A7E"/>
    <w:rsid w:val="002A0CCC"/>
    <w:rsid w:val="002A0DBD"/>
    <w:rsid w:val="002A0EED"/>
    <w:rsid w:val="002A112C"/>
    <w:rsid w:val="002A20CD"/>
    <w:rsid w:val="002A2101"/>
    <w:rsid w:val="002A2221"/>
    <w:rsid w:val="002A22C1"/>
    <w:rsid w:val="002A22D0"/>
    <w:rsid w:val="002A2D04"/>
    <w:rsid w:val="002A32B4"/>
    <w:rsid w:val="002A333E"/>
    <w:rsid w:val="002A33F6"/>
    <w:rsid w:val="002A35EC"/>
    <w:rsid w:val="002A3611"/>
    <w:rsid w:val="002A3947"/>
    <w:rsid w:val="002A3949"/>
    <w:rsid w:val="002A3FB0"/>
    <w:rsid w:val="002A405B"/>
    <w:rsid w:val="002A4297"/>
    <w:rsid w:val="002A4460"/>
    <w:rsid w:val="002A4483"/>
    <w:rsid w:val="002A4518"/>
    <w:rsid w:val="002A46C5"/>
    <w:rsid w:val="002A46F8"/>
    <w:rsid w:val="002A48EC"/>
    <w:rsid w:val="002A493F"/>
    <w:rsid w:val="002A5161"/>
    <w:rsid w:val="002A56E3"/>
    <w:rsid w:val="002A58DD"/>
    <w:rsid w:val="002A5C0B"/>
    <w:rsid w:val="002A64F3"/>
    <w:rsid w:val="002A694F"/>
    <w:rsid w:val="002A6BFF"/>
    <w:rsid w:val="002A6D8D"/>
    <w:rsid w:val="002A7240"/>
    <w:rsid w:val="002A7942"/>
    <w:rsid w:val="002A794D"/>
    <w:rsid w:val="002B06F7"/>
    <w:rsid w:val="002B07D9"/>
    <w:rsid w:val="002B0850"/>
    <w:rsid w:val="002B09A2"/>
    <w:rsid w:val="002B0A14"/>
    <w:rsid w:val="002B1244"/>
    <w:rsid w:val="002B145F"/>
    <w:rsid w:val="002B16F1"/>
    <w:rsid w:val="002B1A9A"/>
    <w:rsid w:val="002B1AB3"/>
    <w:rsid w:val="002B1CB8"/>
    <w:rsid w:val="002B1FA7"/>
    <w:rsid w:val="002B24A8"/>
    <w:rsid w:val="002B2690"/>
    <w:rsid w:val="002B28E3"/>
    <w:rsid w:val="002B2AC0"/>
    <w:rsid w:val="002B2CA5"/>
    <w:rsid w:val="002B2D02"/>
    <w:rsid w:val="002B3054"/>
    <w:rsid w:val="002B305D"/>
    <w:rsid w:val="002B3386"/>
    <w:rsid w:val="002B3655"/>
    <w:rsid w:val="002B3AF6"/>
    <w:rsid w:val="002B3D48"/>
    <w:rsid w:val="002B44F8"/>
    <w:rsid w:val="002B49FA"/>
    <w:rsid w:val="002B4B32"/>
    <w:rsid w:val="002B4CCE"/>
    <w:rsid w:val="002B4D1F"/>
    <w:rsid w:val="002B4FA5"/>
    <w:rsid w:val="002B50F3"/>
    <w:rsid w:val="002B583E"/>
    <w:rsid w:val="002B5C9C"/>
    <w:rsid w:val="002B69B6"/>
    <w:rsid w:val="002B6A6E"/>
    <w:rsid w:val="002B73E5"/>
    <w:rsid w:val="002B74C5"/>
    <w:rsid w:val="002B7535"/>
    <w:rsid w:val="002B7727"/>
    <w:rsid w:val="002B7989"/>
    <w:rsid w:val="002B7BE9"/>
    <w:rsid w:val="002C033F"/>
    <w:rsid w:val="002C0358"/>
    <w:rsid w:val="002C04BE"/>
    <w:rsid w:val="002C052D"/>
    <w:rsid w:val="002C07AC"/>
    <w:rsid w:val="002C0CF4"/>
    <w:rsid w:val="002C127E"/>
    <w:rsid w:val="002C1336"/>
    <w:rsid w:val="002C14C1"/>
    <w:rsid w:val="002C16F7"/>
    <w:rsid w:val="002C1841"/>
    <w:rsid w:val="002C2018"/>
    <w:rsid w:val="002C262F"/>
    <w:rsid w:val="002C2680"/>
    <w:rsid w:val="002C2707"/>
    <w:rsid w:val="002C2905"/>
    <w:rsid w:val="002C304E"/>
    <w:rsid w:val="002C31EF"/>
    <w:rsid w:val="002C3424"/>
    <w:rsid w:val="002C3B0E"/>
    <w:rsid w:val="002C3C2E"/>
    <w:rsid w:val="002C3E27"/>
    <w:rsid w:val="002C40F7"/>
    <w:rsid w:val="002C45F7"/>
    <w:rsid w:val="002C4765"/>
    <w:rsid w:val="002C49CA"/>
    <w:rsid w:val="002C4C94"/>
    <w:rsid w:val="002C51C2"/>
    <w:rsid w:val="002C556B"/>
    <w:rsid w:val="002C5C60"/>
    <w:rsid w:val="002C5EC6"/>
    <w:rsid w:val="002C5FB3"/>
    <w:rsid w:val="002C60C0"/>
    <w:rsid w:val="002C643E"/>
    <w:rsid w:val="002C683C"/>
    <w:rsid w:val="002C6A25"/>
    <w:rsid w:val="002C6D4D"/>
    <w:rsid w:val="002C725C"/>
    <w:rsid w:val="002C74C7"/>
    <w:rsid w:val="002C760F"/>
    <w:rsid w:val="002C7797"/>
    <w:rsid w:val="002C7B0B"/>
    <w:rsid w:val="002C7D83"/>
    <w:rsid w:val="002C7EE9"/>
    <w:rsid w:val="002D014F"/>
    <w:rsid w:val="002D05DC"/>
    <w:rsid w:val="002D0A45"/>
    <w:rsid w:val="002D0DE9"/>
    <w:rsid w:val="002D0F14"/>
    <w:rsid w:val="002D1219"/>
    <w:rsid w:val="002D13A1"/>
    <w:rsid w:val="002D1610"/>
    <w:rsid w:val="002D1832"/>
    <w:rsid w:val="002D209C"/>
    <w:rsid w:val="002D297F"/>
    <w:rsid w:val="002D2A0A"/>
    <w:rsid w:val="002D3015"/>
    <w:rsid w:val="002D3493"/>
    <w:rsid w:val="002D3704"/>
    <w:rsid w:val="002D3972"/>
    <w:rsid w:val="002D3B3E"/>
    <w:rsid w:val="002D3F99"/>
    <w:rsid w:val="002D417E"/>
    <w:rsid w:val="002D43F9"/>
    <w:rsid w:val="002D4477"/>
    <w:rsid w:val="002D4883"/>
    <w:rsid w:val="002D4B39"/>
    <w:rsid w:val="002D4D23"/>
    <w:rsid w:val="002D52A3"/>
    <w:rsid w:val="002D52F3"/>
    <w:rsid w:val="002D5350"/>
    <w:rsid w:val="002D561F"/>
    <w:rsid w:val="002D5629"/>
    <w:rsid w:val="002D5A35"/>
    <w:rsid w:val="002D5B46"/>
    <w:rsid w:val="002D6C28"/>
    <w:rsid w:val="002D6CAD"/>
    <w:rsid w:val="002D6EDD"/>
    <w:rsid w:val="002D7234"/>
    <w:rsid w:val="002D7501"/>
    <w:rsid w:val="002D7ADA"/>
    <w:rsid w:val="002D7ADE"/>
    <w:rsid w:val="002D7CD3"/>
    <w:rsid w:val="002D7DFF"/>
    <w:rsid w:val="002E07BD"/>
    <w:rsid w:val="002E0809"/>
    <w:rsid w:val="002E0B1F"/>
    <w:rsid w:val="002E0E60"/>
    <w:rsid w:val="002E1139"/>
    <w:rsid w:val="002E1954"/>
    <w:rsid w:val="002E1AA8"/>
    <w:rsid w:val="002E1C46"/>
    <w:rsid w:val="002E1C5A"/>
    <w:rsid w:val="002E1F9B"/>
    <w:rsid w:val="002E20CE"/>
    <w:rsid w:val="002E2334"/>
    <w:rsid w:val="002E23C3"/>
    <w:rsid w:val="002E2E83"/>
    <w:rsid w:val="002E2EFB"/>
    <w:rsid w:val="002E3934"/>
    <w:rsid w:val="002E3A7A"/>
    <w:rsid w:val="002E400F"/>
    <w:rsid w:val="002E43FB"/>
    <w:rsid w:val="002E4499"/>
    <w:rsid w:val="002E48F6"/>
    <w:rsid w:val="002E4B58"/>
    <w:rsid w:val="002E4BA1"/>
    <w:rsid w:val="002E4F4D"/>
    <w:rsid w:val="002E4FE4"/>
    <w:rsid w:val="002E5157"/>
    <w:rsid w:val="002E5380"/>
    <w:rsid w:val="002E544D"/>
    <w:rsid w:val="002E580B"/>
    <w:rsid w:val="002E58F7"/>
    <w:rsid w:val="002E5A52"/>
    <w:rsid w:val="002E610A"/>
    <w:rsid w:val="002E6254"/>
    <w:rsid w:val="002E6974"/>
    <w:rsid w:val="002E6CE9"/>
    <w:rsid w:val="002E6FD4"/>
    <w:rsid w:val="002E729E"/>
    <w:rsid w:val="002E7438"/>
    <w:rsid w:val="002E7493"/>
    <w:rsid w:val="002E7FCB"/>
    <w:rsid w:val="002F011C"/>
    <w:rsid w:val="002F03C1"/>
    <w:rsid w:val="002F06A9"/>
    <w:rsid w:val="002F0725"/>
    <w:rsid w:val="002F075A"/>
    <w:rsid w:val="002F08D1"/>
    <w:rsid w:val="002F0A30"/>
    <w:rsid w:val="002F0BA6"/>
    <w:rsid w:val="002F0BFE"/>
    <w:rsid w:val="002F0E21"/>
    <w:rsid w:val="002F188D"/>
    <w:rsid w:val="002F1B28"/>
    <w:rsid w:val="002F1CB1"/>
    <w:rsid w:val="002F1CD1"/>
    <w:rsid w:val="002F1F74"/>
    <w:rsid w:val="002F1F98"/>
    <w:rsid w:val="002F2027"/>
    <w:rsid w:val="002F25F1"/>
    <w:rsid w:val="002F2ADF"/>
    <w:rsid w:val="002F2E49"/>
    <w:rsid w:val="002F349C"/>
    <w:rsid w:val="002F3EF5"/>
    <w:rsid w:val="002F402D"/>
    <w:rsid w:val="002F4848"/>
    <w:rsid w:val="002F4B40"/>
    <w:rsid w:val="002F53E0"/>
    <w:rsid w:val="002F59D9"/>
    <w:rsid w:val="002F5AD1"/>
    <w:rsid w:val="002F5AD4"/>
    <w:rsid w:val="002F5AE3"/>
    <w:rsid w:val="002F5D20"/>
    <w:rsid w:val="002F5E48"/>
    <w:rsid w:val="002F6165"/>
    <w:rsid w:val="002F6485"/>
    <w:rsid w:val="002F6727"/>
    <w:rsid w:val="002F691B"/>
    <w:rsid w:val="002F69B5"/>
    <w:rsid w:val="002F6D5B"/>
    <w:rsid w:val="002F6EB6"/>
    <w:rsid w:val="002F6EC2"/>
    <w:rsid w:val="002F6FD6"/>
    <w:rsid w:val="002F7629"/>
    <w:rsid w:val="002F76FB"/>
    <w:rsid w:val="002F7ABA"/>
    <w:rsid w:val="00300027"/>
    <w:rsid w:val="00300AD9"/>
    <w:rsid w:val="00300C07"/>
    <w:rsid w:val="00301659"/>
    <w:rsid w:val="00301FE7"/>
    <w:rsid w:val="00302651"/>
    <w:rsid w:val="00302751"/>
    <w:rsid w:val="003027F5"/>
    <w:rsid w:val="00302929"/>
    <w:rsid w:val="00302FA1"/>
    <w:rsid w:val="00303575"/>
    <w:rsid w:val="00303922"/>
    <w:rsid w:val="00303A9C"/>
    <w:rsid w:val="00303E35"/>
    <w:rsid w:val="003049AB"/>
    <w:rsid w:val="00304F1D"/>
    <w:rsid w:val="00304FAB"/>
    <w:rsid w:val="003050BF"/>
    <w:rsid w:val="00305519"/>
    <w:rsid w:val="00305E0A"/>
    <w:rsid w:val="0030623A"/>
    <w:rsid w:val="0030649C"/>
    <w:rsid w:val="0030655A"/>
    <w:rsid w:val="003065F8"/>
    <w:rsid w:val="003067AE"/>
    <w:rsid w:val="00306AFB"/>
    <w:rsid w:val="00306EBE"/>
    <w:rsid w:val="003075E0"/>
    <w:rsid w:val="00307B79"/>
    <w:rsid w:val="00307BA6"/>
    <w:rsid w:val="00307C5E"/>
    <w:rsid w:val="00307FE6"/>
    <w:rsid w:val="00310286"/>
    <w:rsid w:val="00310A57"/>
    <w:rsid w:val="00310FF7"/>
    <w:rsid w:val="00311024"/>
    <w:rsid w:val="00311034"/>
    <w:rsid w:val="00311213"/>
    <w:rsid w:val="00311547"/>
    <w:rsid w:val="003126C4"/>
    <w:rsid w:val="00312771"/>
    <w:rsid w:val="0031324F"/>
    <w:rsid w:val="003138F8"/>
    <w:rsid w:val="00314083"/>
    <w:rsid w:val="003140FB"/>
    <w:rsid w:val="003142C6"/>
    <w:rsid w:val="00314333"/>
    <w:rsid w:val="0031482B"/>
    <w:rsid w:val="003149F6"/>
    <w:rsid w:val="00314A69"/>
    <w:rsid w:val="00314BD3"/>
    <w:rsid w:val="00314DFC"/>
    <w:rsid w:val="00315589"/>
    <w:rsid w:val="00315C6E"/>
    <w:rsid w:val="00315F78"/>
    <w:rsid w:val="0031628F"/>
    <w:rsid w:val="00316FCC"/>
    <w:rsid w:val="00317574"/>
    <w:rsid w:val="003175CE"/>
    <w:rsid w:val="003175E4"/>
    <w:rsid w:val="003175F4"/>
    <w:rsid w:val="00317732"/>
    <w:rsid w:val="003177B1"/>
    <w:rsid w:val="00317FF5"/>
    <w:rsid w:val="00320231"/>
    <w:rsid w:val="0032028A"/>
    <w:rsid w:val="003204DA"/>
    <w:rsid w:val="0032096D"/>
    <w:rsid w:val="00320ED4"/>
    <w:rsid w:val="00321396"/>
    <w:rsid w:val="00321701"/>
    <w:rsid w:val="00321958"/>
    <w:rsid w:val="00321A0B"/>
    <w:rsid w:val="00321A39"/>
    <w:rsid w:val="00321E26"/>
    <w:rsid w:val="00321F24"/>
    <w:rsid w:val="0032227B"/>
    <w:rsid w:val="00322361"/>
    <w:rsid w:val="003225BE"/>
    <w:rsid w:val="00322BB5"/>
    <w:rsid w:val="00322D59"/>
    <w:rsid w:val="003237E9"/>
    <w:rsid w:val="00323B8E"/>
    <w:rsid w:val="00323E5E"/>
    <w:rsid w:val="00323E9E"/>
    <w:rsid w:val="00324075"/>
    <w:rsid w:val="003242A4"/>
    <w:rsid w:val="00324704"/>
    <w:rsid w:val="00324750"/>
    <w:rsid w:val="00324835"/>
    <w:rsid w:val="00324D49"/>
    <w:rsid w:val="00325077"/>
    <w:rsid w:val="00325097"/>
    <w:rsid w:val="0032548D"/>
    <w:rsid w:val="00325662"/>
    <w:rsid w:val="0032583C"/>
    <w:rsid w:val="00325E55"/>
    <w:rsid w:val="003264EB"/>
    <w:rsid w:val="0032674D"/>
    <w:rsid w:val="0032700B"/>
    <w:rsid w:val="0032738B"/>
    <w:rsid w:val="003278AF"/>
    <w:rsid w:val="00327CA5"/>
    <w:rsid w:val="00327FEB"/>
    <w:rsid w:val="00327FEF"/>
    <w:rsid w:val="003301A9"/>
    <w:rsid w:val="00330205"/>
    <w:rsid w:val="003303FF"/>
    <w:rsid w:val="003305C2"/>
    <w:rsid w:val="003307D3"/>
    <w:rsid w:val="003309AE"/>
    <w:rsid w:val="00330BBD"/>
    <w:rsid w:val="00330D47"/>
    <w:rsid w:val="00330DEC"/>
    <w:rsid w:val="0033109A"/>
    <w:rsid w:val="00331208"/>
    <w:rsid w:val="0033120A"/>
    <w:rsid w:val="003312A8"/>
    <w:rsid w:val="003312C7"/>
    <w:rsid w:val="0033161B"/>
    <w:rsid w:val="003318BA"/>
    <w:rsid w:val="003318FF"/>
    <w:rsid w:val="00331FD4"/>
    <w:rsid w:val="003327D4"/>
    <w:rsid w:val="0033290E"/>
    <w:rsid w:val="00332A45"/>
    <w:rsid w:val="00332F32"/>
    <w:rsid w:val="003333C9"/>
    <w:rsid w:val="0033348F"/>
    <w:rsid w:val="0033352A"/>
    <w:rsid w:val="003337F3"/>
    <w:rsid w:val="003338F6"/>
    <w:rsid w:val="0033392A"/>
    <w:rsid w:val="00333984"/>
    <w:rsid w:val="00334195"/>
    <w:rsid w:val="003341E3"/>
    <w:rsid w:val="003345D9"/>
    <w:rsid w:val="003346EA"/>
    <w:rsid w:val="00334700"/>
    <w:rsid w:val="00334B6F"/>
    <w:rsid w:val="00334B87"/>
    <w:rsid w:val="00334C6C"/>
    <w:rsid w:val="00334E71"/>
    <w:rsid w:val="0033517F"/>
    <w:rsid w:val="00335353"/>
    <w:rsid w:val="0033569D"/>
    <w:rsid w:val="003356D2"/>
    <w:rsid w:val="0033577A"/>
    <w:rsid w:val="00335A23"/>
    <w:rsid w:val="00335F7E"/>
    <w:rsid w:val="00336228"/>
    <w:rsid w:val="00336607"/>
    <w:rsid w:val="00336608"/>
    <w:rsid w:val="00336617"/>
    <w:rsid w:val="003367AC"/>
    <w:rsid w:val="00336DEF"/>
    <w:rsid w:val="0033705F"/>
    <w:rsid w:val="0033756F"/>
    <w:rsid w:val="0033758C"/>
    <w:rsid w:val="003376D1"/>
    <w:rsid w:val="003377D3"/>
    <w:rsid w:val="00337DCB"/>
    <w:rsid w:val="0034001A"/>
    <w:rsid w:val="0034033D"/>
    <w:rsid w:val="00340376"/>
    <w:rsid w:val="00340B89"/>
    <w:rsid w:val="00340DA6"/>
    <w:rsid w:val="00341074"/>
    <w:rsid w:val="00341139"/>
    <w:rsid w:val="00341166"/>
    <w:rsid w:val="00341204"/>
    <w:rsid w:val="00341A44"/>
    <w:rsid w:val="00341F64"/>
    <w:rsid w:val="00341FD8"/>
    <w:rsid w:val="0034232D"/>
    <w:rsid w:val="003423AB"/>
    <w:rsid w:val="003429B2"/>
    <w:rsid w:val="003430B9"/>
    <w:rsid w:val="003432F5"/>
    <w:rsid w:val="003436C1"/>
    <w:rsid w:val="00343F90"/>
    <w:rsid w:val="003443CE"/>
    <w:rsid w:val="003443DA"/>
    <w:rsid w:val="003449C1"/>
    <w:rsid w:val="00344BF1"/>
    <w:rsid w:val="003450D3"/>
    <w:rsid w:val="00345319"/>
    <w:rsid w:val="00345470"/>
    <w:rsid w:val="00345618"/>
    <w:rsid w:val="00345EDE"/>
    <w:rsid w:val="00345FF4"/>
    <w:rsid w:val="00346713"/>
    <w:rsid w:val="00347024"/>
    <w:rsid w:val="00347461"/>
    <w:rsid w:val="003474CE"/>
    <w:rsid w:val="00347B03"/>
    <w:rsid w:val="00347EBC"/>
    <w:rsid w:val="00350121"/>
    <w:rsid w:val="0035037B"/>
    <w:rsid w:val="00350397"/>
    <w:rsid w:val="00350829"/>
    <w:rsid w:val="00351029"/>
    <w:rsid w:val="00351056"/>
    <w:rsid w:val="0035130B"/>
    <w:rsid w:val="0035138A"/>
    <w:rsid w:val="003514AE"/>
    <w:rsid w:val="003514B0"/>
    <w:rsid w:val="003515B8"/>
    <w:rsid w:val="003518AB"/>
    <w:rsid w:val="003519BE"/>
    <w:rsid w:val="00351F90"/>
    <w:rsid w:val="00352069"/>
    <w:rsid w:val="0035215A"/>
    <w:rsid w:val="00352378"/>
    <w:rsid w:val="00352535"/>
    <w:rsid w:val="0035259E"/>
    <w:rsid w:val="00352616"/>
    <w:rsid w:val="003526A0"/>
    <w:rsid w:val="00353316"/>
    <w:rsid w:val="0035376D"/>
    <w:rsid w:val="00353AD3"/>
    <w:rsid w:val="00353D85"/>
    <w:rsid w:val="00353DD5"/>
    <w:rsid w:val="00354235"/>
    <w:rsid w:val="0035445A"/>
    <w:rsid w:val="0035491B"/>
    <w:rsid w:val="00354AF8"/>
    <w:rsid w:val="00354E04"/>
    <w:rsid w:val="00354F66"/>
    <w:rsid w:val="0035519C"/>
    <w:rsid w:val="00355418"/>
    <w:rsid w:val="00355473"/>
    <w:rsid w:val="003556C6"/>
    <w:rsid w:val="003558B7"/>
    <w:rsid w:val="00355C9A"/>
    <w:rsid w:val="00356061"/>
    <w:rsid w:val="003560EE"/>
    <w:rsid w:val="003561AB"/>
    <w:rsid w:val="003561C0"/>
    <w:rsid w:val="003563E8"/>
    <w:rsid w:val="0035643F"/>
    <w:rsid w:val="003568AA"/>
    <w:rsid w:val="003569DC"/>
    <w:rsid w:val="00356C4E"/>
    <w:rsid w:val="00356D43"/>
    <w:rsid w:val="00357814"/>
    <w:rsid w:val="003578C8"/>
    <w:rsid w:val="003578CC"/>
    <w:rsid w:val="00357BBE"/>
    <w:rsid w:val="00357D08"/>
    <w:rsid w:val="00357D6E"/>
    <w:rsid w:val="003601D0"/>
    <w:rsid w:val="0036063F"/>
    <w:rsid w:val="003606EC"/>
    <w:rsid w:val="003606F9"/>
    <w:rsid w:val="00360C88"/>
    <w:rsid w:val="00360C8E"/>
    <w:rsid w:val="00360CE5"/>
    <w:rsid w:val="00360E5D"/>
    <w:rsid w:val="00360E68"/>
    <w:rsid w:val="00361029"/>
    <w:rsid w:val="003611B6"/>
    <w:rsid w:val="003611D1"/>
    <w:rsid w:val="00361580"/>
    <w:rsid w:val="00361805"/>
    <w:rsid w:val="0036187A"/>
    <w:rsid w:val="00361D64"/>
    <w:rsid w:val="00362254"/>
    <w:rsid w:val="003622C6"/>
    <w:rsid w:val="00362CAE"/>
    <w:rsid w:val="00362EEF"/>
    <w:rsid w:val="00363067"/>
    <w:rsid w:val="0036317B"/>
    <w:rsid w:val="003632BC"/>
    <w:rsid w:val="00363853"/>
    <w:rsid w:val="003638E8"/>
    <w:rsid w:val="00363A9B"/>
    <w:rsid w:val="00363FC5"/>
    <w:rsid w:val="0036510E"/>
    <w:rsid w:val="00365310"/>
    <w:rsid w:val="003653AB"/>
    <w:rsid w:val="003655C6"/>
    <w:rsid w:val="0036562E"/>
    <w:rsid w:val="00365C4F"/>
    <w:rsid w:val="00365E47"/>
    <w:rsid w:val="00365F7A"/>
    <w:rsid w:val="00366152"/>
    <w:rsid w:val="003667AD"/>
    <w:rsid w:val="00366C8B"/>
    <w:rsid w:val="00366E06"/>
    <w:rsid w:val="00367150"/>
    <w:rsid w:val="0036727D"/>
    <w:rsid w:val="00367470"/>
    <w:rsid w:val="0036787E"/>
    <w:rsid w:val="003679E9"/>
    <w:rsid w:val="00367B6F"/>
    <w:rsid w:val="00367B8D"/>
    <w:rsid w:val="00367BDC"/>
    <w:rsid w:val="00367C01"/>
    <w:rsid w:val="003702D0"/>
    <w:rsid w:val="003702EE"/>
    <w:rsid w:val="00370B0E"/>
    <w:rsid w:val="00370B97"/>
    <w:rsid w:val="00370DC7"/>
    <w:rsid w:val="003716FD"/>
    <w:rsid w:val="00371A5C"/>
    <w:rsid w:val="00371ACD"/>
    <w:rsid w:val="00371DFB"/>
    <w:rsid w:val="003722F7"/>
    <w:rsid w:val="003726F0"/>
    <w:rsid w:val="00372A12"/>
    <w:rsid w:val="00372D40"/>
    <w:rsid w:val="00372F50"/>
    <w:rsid w:val="00373185"/>
    <w:rsid w:val="00373539"/>
    <w:rsid w:val="00373A0D"/>
    <w:rsid w:val="00373AB1"/>
    <w:rsid w:val="00373E4A"/>
    <w:rsid w:val="00374005"/>
    <w:rsid w:val="003740E8"/>
    <w:rsid w:val="0037447C"/>
    <w:rsid w:val="00374497"/>
    <w:rsid w:val="0037458D"/>
    <w:rsid w:val="0037469E"/>
    <w:rsid w:val="00374844"/>
    <w:rsid w:val="003748E3"/>
    <w:rsid w:val="00374BA4"/>
    <w:rsid w:val="00375109"/>
    <w:rsid w:val="00375240"/>
    <w:rsid w:val="00375953"/>
    <w:rsid w:val="00375ADC"/>
    <w:rsid w:val="00375DE8"/>
    <w:rsid w:val="003765E0"/>
    <w:rsid w:val="00376632"/>
    <w:rsid w:val="00376688"/>
    <w:rsid w:val="00376CC7"/>
    <w:rsid w:val="00376DC0"/>
    <w:rsid w:val="00376F6C"/>
    <w:rsid w:val="00377188"/>
    <w:rsid w:val="00377523"/>
    <w:rsid w:val="00377596"/>
    <w:rsid w:val="00377639"/>
    <w:rsid w:val="003776FA"/>
    <w:rsid w:val="0037783E"/>
    <w:rsid w:val="003778C0"/>
    <w:rsid w:val="00377E7F"/>
    <w:rsid w:val="00380A66"/>
    <w:rsid w:val="00380E73"/>
    <w:rsid w:val="0038139C"/>
    <w:rsid w:val="0038171A"/>
    <w:rsid w:val="0038184B"/>
    <w:rsid w:val="00381B31"/>
    <w:rsid w:val="00381C6E"/>
    <w:rsid w:val="003821D2"/>
    <w:rsid w:val="00382600"/>
    <w:rsid w:val="003828DE"/>
    <w:rsid w:val="003828F8"/>
    <w:rsid w:val="00382CFF"/>
    <w:rsid w:val="00383132"/>
    <w:rsid w:val="0038313B"/>
    <w:rsid w:val="003831FD"/>
    <w:rsid w:val="0038331B"/>
    <w:rsid w:val="003834F5"/>
    <w:rsid w:val="0038359E"/>
    <w:rsid w:val="00383AD4"/>
    <w:rsid w:val="00383B25"/>
    <w:rsid w:val="00383DE0"/>
    <w:rsid w:val="00384065"/>
    <w:rsid w:val="0038425A"/>
    <w:rsid w:val="00385435"/>
    <w:rsid w:val="0038566E"/>
    <w:rsid w:val="003861BF"/>
    <w:rsid w:val="00386299"/>
    <w:rsid w:val="003863ED"/>
    <w:rsid w:val="00386421"/>
    <w:rsid w:val="003865BE"/>
    <w:rsid w:val="00386744"/>
    <w:rsid w:val="003874A1"/>
    <w:rsid w:val="00387583"/>
    <w:rsid w:val="00387BE0"/>
    <w:rsid w:val="00390570"/>
    <w:rsid w:val="00390CAC"/>
    <w:rsid w:val="0039173C"/>
    <w:rsid w:val="00392544"/>
    <w:rsid w:val="0039264A"/>
    <w:rsid w:val="00392826"/>
    <w:rsid w:val="00392F00"/>
    <w:rsid w:val="00393301"/>
    <w:rsid w:val="00393314"/>
    <w:rsid w:val="00393638"/>
    <w:rsid w:val="00393785"/>
    <w:rsid w:val="00393828"/>
    <w:rsid w:val="00393BEE"/>
    <w:rsid w:val="00393DC9"/>
    <w:rsid w:val="00394950"/>
    <w:rsid w:val="00394AB8"/>
    <w:rsid w:val="00394CE3"/>
    <w:rsid w:val="00394E55"/>
    <w:rsid w:val="00394E5B"/>
    <w:rsid w:val="00394FBA"/>
    <w:rsid w:val="0039527E"/>
    <w:rsid w:val="00395BDB"/>
    <w:rsid w:val="00395DEF"/>
    <w:rsid w:val="00395EB2"/>
    <w:rsid w:val="0039605F"/>
    <w:rsid w:val="00396422"/>
    <w:rsid w:val="00396434"/>
    <w:rsid w:val="003965C3"/>
    <w:rsid w:val="003966EB"/>
    <w:rsid w:val="00396801"/>
    <w:rsid w:val="00396F57"/>
    <w:rsid w:val="0039768E"/>
    <w:rsid w:val="003976BF"/>
    <w:rsid w:val="00397AA1"/>
    <w:rsid w:val="00397D5D"/>
    <w:rsid w:val="003A00DD"/>
    <w:rsid w:val="003A0115"/>
    <w:rsid w:val="003A02AB"/>
    <w:rsid w:val="003A04BF"/>
    <w:rsid w:val="003A07D8"/>
    <w:rsid w:val="003A0A04"/>
    <w:rsid w:val="003A0B75"/>
    <w:rsid w:val="003A0B78"/>
    <w:rsid w:val="003A0C20"/>
    <w:rsid w:val="003A0EB2"/>
    <w:rsid w:val="003A0FFB"/>
    <w:rsid w:val="003A1020"/>
    <w:rsid w:val="003A1442"/>
    <w:rsid w:val="003A1551"/>
    <w:rsid w:val="003A1617"/>
    <w:rsid w:val="003A1EDB"/>
    <w:rsid w:val="003A205A"/>
    <w:rsid w:val="003A25F6"/>
    <w:rsid w:val="003A2C29"/>
    <w:rsid w:val="003A303A"/>
    <w:rsid w:val="003A342A"/>
    <w:rsid w:val="003A3855"/>
    <w:rsid w:val="003A3AFB"/>
    <w:rsid w:val="003A3BA1"/>
    <w:rsid w:val="003A3BA6"/>
    <w:rsid w:val="003A3E56"/>
    <w:rsid w:val="003A3E85"/>
    <w:rsid w:val="003A3EB7"/>
    <w:rsid w:val="003A4176"/>
    <w:rsid w:val="003A41BD"/>
    <w:rsid w:val="003A476E"/>
    <w:rsid w:val="003A4848"/>
    <w:rsid w:val="003A48D4"/>
    <w:rsid w:val="003A49AB"/>
    <w:rsid w:val="003A4BCB"/>
    <w:rsid w:val="003A4C55"/>
    <w:rsid w:val="003A4D6B"/>
    <w:rsid w:val="003A4E84"/>
    <w:rsid w:val="003A4E85"/>
    <w:rsid w:val="003A505B"/>
    <w:rsid w:val="003A5B2C"/>
    <w:rsid w:val="003A5C70"/>
    <w:rsid w:val="003A5FF4"/>
    <w:rsid w:val="003A62AD"/>
    <w:rsid w:val="003A64F7"/>
    <w:rsid w:val="003A6794"/>
    <w:rsid w:val="003A6AEE"/>
    <w:rsid w:val="003A6B60"/>
    <w:rsid w:val="003A6C7A"/>
    <w:rsid w:val="003A6F11"/>
    <w:rsid w:val="003A7373"/>
    <w:rsid w:val="003A751D"/>
    <w:rsid w:val="003A7BA3"/>
    <w:rsid w:val="003A7C16"/>
    <w:rsid w:val="003B0003"/>
    <w:rsid w:val="003B001C"/>
    <w:rsid w:val="003B018E"/>
    <w:rsid w:val="003B0333"/>
    <w:rsid w:val="003B04FD"/>
    <w:rsid w:val="003B0D1E"/>
    <w:rsid w:val="003B0EC4"/>
    <w:rsid w:val="003B1034"/>
    <w:rsid w:val="003B103A"/>
    <w:rsid w:val="003B12A4"/>
    <w:rsid w:val="003B13AF"/>
    <w:rsid w:val="003B155D"/>
    <w:rsid w:val="003B19EA"/>
    <w:rsid w:val="003B1C22"/>
    <w:rsid w:val="003B2257"/>
    <w:rsid w:val="003B242D"/>
    <w:rsid w:val="003B2A83"/>
    <w:rsid w:val="003B2CB5"/>
    <w:rsid w:val="003B2DC8"/>
    <w:rsid w:val="003B2EE5"/>
    <w:rsid w:val="003B34A8"/>
    <w:rsid w:val="003B34F3"/>
    <w:rsid w:val="003B384B"/>
    <w:rsid w:val="003B40CF"/>
    <w:rsid w:val="003B4124"/>
    <w:rsid w:val="003B4132"/>
    <w:rsid w:val="003B416D"/>
    <w:rsid w:val="003B4512"/>
    <w:rsid w:val="003B45C2"/>
    <w:rsid w:val="003B49C9"/>
    <w:rsid w:val="003B4A0A"/>
    <w:rsid w:val="003B4BDC"/>
    <w:rsid w:val="003B4F40"/>
    <w:rsid w:val="003B563B"/>
    <w:rsid w:val="003B582A"/>
    <w:rsid w:val="003B620E"/>
    <w:rsid w:val="003B66EF"/>
    <w:rsid w:val="003B67A5"/>
    <w:rsid w:val="003B6A45"/>
    <w:rsid w:val="003B6E27"/>
    <w:rsid w:val="003B6E45"/>
    <w:rsid w:val="003B7149"/>
    <w:rsid w:val="003B7520"/>
    <w:rsid w:val="003B757D"/>
    <w:rsid w:val="003B7839"/>
    <w:rsid w:val="003B7AB8"/>
    <w:rsid w:val="003B7B79"/>
    <w:rsid w:val="003C0313"/>
    <w:rsid w:val="003C044E"/>
    <w:rsid w:val="003C0A27"/>
    <w:rsid w:val="003C1533"/>
    <w:rsid w:val="003C1CA8"/>
    <w:rsid w:val="003C1CCB"/>
    <w:rsid w:val="003C2203"/>
    <w:rsid w:val="003C22A6"/>
    <w:rsid w:val="003C2485"/>
    <w:rsid w:val="003C285C"/>
    <w:rsid w:val="003C2BEB"/>
    <w:rsid w:val="003C358B"/>
    <w:rsid w:val="003C3E57"/>
    <w:rsid w:val="003C401D"/>
    <w:rsid w:val="003C4574"/>
    <w:rsid w:val="003C474F"/>
    <w:rsid w:val="003C677E"/>
    <w:rsid w:val="003C68CC"/>
    <w:rsid w:val="003C6B15"/>
    <w:rsid w:val="003C6B27"/>
    <w:rsid w:val="003C703B"/>
    <w:rsid w:val="003C7336"/>
    <w:rsid w:val="003C76E0"/>
    <w:rsid w:val="003C7940"/>
    <w:rsid w:val="003C79AA"/>
    <w:rsid w:val="003C7D36"/>
    <w:rsid w:val="003D010C"/>
    <w:rsid w:val="003D0121"/>
    <w:rsid w:val="003D0A74"/>
    <w:rsid w:val="003D0C40"/>
    <w:rsid w:val="003D0D3C"/>
    <w:rsid w:val="003D1005"/>
    <w:rsid w:val="003D10D1"/>
    <w:rsid w:val="003D10DB"/>
    <w:rsid w:val="003D13AB"/>
    <w:rsid w:val="003D175E"/>
    <w:rsid w:val="003D1973"/>
    <w:rsid w:val="003D1C41"/>
    <w:rsid w:val="003D1C6F"/>
    <w:rsid w:val="003D2119"/>
    <w:rsid w:val="003D2CD4"/>
    <w:rsid w:val="003D3041"/>
    <w:rsid w:val="003D337B"/>
    <w:rsid w:val="003D3763"/>
    <w:rsid w:val="003D41F7"/>
    <w:rsid w:val="003D4547"/>
    <w:rsid w:val="003D464A"/>
    <w:rsid w:val="003D467D"/>
    <w:rsid w:val="003D493A"/>
    <w:rsid w:val="003D4BB1"/>
    <w:rsid w:val="003D4C18"/>
    <w:rsid w:val="003D4C23"/>
    <w:rsid w:val="003D4CDE"/>
    <w:rsid w:val="003D4D52"/>
    <w:rsid w:val="003D524D"/>
    <w:rsid w:val="003D5317"/>
    <w:rsid w:val="003D53C6"/>
    <w:rsid w:val="003D58DA"/>
    <w:rsid w:val="003D6056"/>
    <w:rsid w:val="003D653B"/>
    <w:rsid w:val="003D67CE"/>
    <w:rsid w:val="003D68F4"/>
    <w:rsid w:val="003D6C0B"/>
    <w:rsid w:val="003D6D22"/>
    <w:rsid w:val="003D6DC6"/>
    <w:rsid w:val="003D7867"/>
    <w:rsid w:val="003D7978"/>
    <w:rsid w:val="003D7A4B"/>
    <w:rsid w:val="003D7D2A"/>
    <w:rsid w:val="003E0453"/>
    <w:rsid w:val="003E0CB3"/>
    <w:rsid w:val="003E0D8C"/>
    <w:rsid w:val="003E1629"/>
    <w:rsid w:val="003E1C9C"/>
    <w:rsid w:val="003E1DC8"/>
    <w:rsid w:val="003E22F9"/>
    <w:rsid w:val="003E2458"/>
    <w:rsid w:val="003E253E"/>
    <w:rsid w:val="003E25CE"/>
    <w:rsid w:val="003E265F"/>
    <w:rsid w:val="003E269F"/>
    <w:rsid w:val="003E32E3"/>
    <w:rsid w:val="003E3492"/>
    <w:rsid w:val="003E35AA"/>
    <w:rsid w:val="003E35F4"/>
    <w:rsid w:val="003E3801"/>
    <w:rsid w:val="003E3B81"/>
    <w:rsid w:val="003E3CA8"/>
    <w:rsid w:val="003E4CEB"/>
    <w:rsid w:val="003E4F04"/>
    <w:rsid w:val="003E500F"/>
    <w:rsid w:val="003E5758"/>
    <w:rsid w:val="003E5886"/>
    <w:rsid w:val="003E5971"/>
    <w:rsid w:val="003E5B63"/>
    <w:rsid w:val="003E5B71"/>
    <w:rsid w:val="003E5C8D"/>
    <w:rsid w:val="003E5DCB"/>
    <w:rsid w:val="003E5F94"/>
    <w:rsid w:val="003E6117"/>
    <w:rsid w:val="003E6391"/>
    <w:rsid w:val="003E6491"/>
    <w:rsid w:val="003E6D64"/>
    <w:rsid w:val="003E6E0F"/>
    <w:rsid w:val="003E6EBE"/>
    <w:rsid w:val="003E7203"/>
    <w:rsid w:val="003E75F7"/>
    <w:rsid w:val="003E786A"/>
    <w:rsid w:val="003E7CD0"/>
    <w:rsid w:val="003E7CE6"/>
    <w:rsid w:val="003E7F76"/>
    <w:rsid w:val="003F01E9"/>
    <w:rsid w:val="003F055A"/>
    <w:rsid w:val="003F06BB"/>
    <w:rsid w:val="003F0926"/>
    <w:rsid w:val="003F0A70"/>
    <w:rsid w:val="003F0B13"/>
    <w:rsid w:val="003F10A8"/>
    <w:rsid w:val="003F1608"/>
    <w:rsid w:val="003F16F8"/>
    <w:rsid w:val="003F1A54"/>
    <w:rsid w:val="003F1C6D"/>
    <w:rsid w:val="003F1E0A"/>
    <w:rsid w:val="003F1E62"/>
    <w:rsid w:val="003F2355"/>
    <w:rsid w:val="003F2DF1"/>
    <w:rsid w:val="003F2F7D"/>
    <w:rsid w:val="003F3370"/>
    <w:rsid w:val="003F391F"/>
    <w:rsid w:val="003F3A5A"/>
    <w:rsid w:val="003F3C52"/>
    <w:rsid w:val="003F3D2D"/>
    <w:rsid w:val="003F3E13"/>
    <w:rsid w:val="003F43A1"/>
    <w:rsid w:val="003F4429"/>
    <w:rsid w:val="003F473B"/>
    <w:rsid w:val="003F4D21"/>
    <w:rsid w:val="003F4F5F"/>
    <w:rsid w:val="003F5AE8"/>
    <w:rsid w:val="003F5C29"/>
    <w:rsid w:val="003F5E5A"/>
    <w:rsid w:val="003F6029"/>
    <w:rsid w:val="003F61BB"/>
    <w:rsid w:val="003F6A0E"/>
    <w:rsid w:val="003F6AF0"/>
    <w:rsid w:val="003F6BA4"/>
    <w:rsid w:val="003F6BE8"/>
    <w:rsid w:val="003F7219"/>
    <w:rsid w:val="003F7396"/>
    <w:rsid w:val="003F787E"/>
    <w:rsid w:val="003F79FF"/>
    <w:rsid w:val="003F7B74"/>
    <w:rsid w:val="003F7BB4"/>
    <w:rsid w:val="003F7FB5"/>
    <w:rsid w:val="00400254"/>
    <w:rsid w:val="00400387"/>
    <w:rsid w:val="00400610"/>
    <w:rsid w:val="00400673"/>
    <w:rsid w:val="00400990"/>
    <w:rsid w:val="00400C65"/>
    <w:rsid w:val="00400D68"/>
    <w:rsid w:val="00400E3F"/>
    <w:rsid w:val="00401197"/>
    <w:rsid w:val="00401231"/>
    <w:rsid w:val="00401313"/>
    <w:rsid w:val="004015DA"/>
    <w:rsid w:val="004021FE"/>
    <w:rsid w:val="004022AD"/>
    <w:rsid w:val="0040290C"/>
    <w:rsid w:val="004030C6"/>
    <w:rsid w:val="0040326C"/>
    <w:rsid w:val="004042C8"/>
    <w:rsid w:val="004044B5"/>
    <w:rsid w:val="00404550"/>
    <w:rsid w:val="00404860"/>
    <w:rsid w:val="00404DE6"/>
    <w:rsid w:val="00404F70"/>
    <w:rsid w:val="00405139"/>
    <w:rsid w:val="004057DD"/>
    <w:rsid w:val="00405ADB"/>
    <w:rsid w:val="00405C7F"/>
    <w:rsid w:val="004062FD"/>
    <w:rsid w:val="00406412"/>
    <w:rsid w:val="00406552"/>
    <w:rsid w:val="00406B1B"/>
    <w:rsid w:val="00406C58"/>
    <w:rsid w:val="00406DFD"/>
    <w:rsid w:val="00406E98"/>
    <w:rsid w:val="00406FA5"/>
    <w:rsid w:val="0040718E"/>
    <w:rsid w:val="00407651"/>
    <w:rsid w:val="00407653"/>
    <w:rsid w:val="00407821"/>
    <w:rsid w:val="00407833"/>
    <w:rsid w:val="004078E8"/>
    <w:rsid w:val="00410569"/>
    <w:rsid w:val="00410997"/>
    <w:rsid w:val="004109E4"/>
    <w:rsid w:val="00410DC6"/>
    <w:rsid w:val="00410FB4"/>
    <w:rsid w:val="00411128"/>
    <w:rsid w:val="0041197E"/>
    <w:rsid w:val="00411DCD"/>
    <w:rsid w:val="00411E4E"/>
    <w:rsid w:val="004121FC"/>
    <w:rsid w:val="004122D1"/>
    <w:rsid w:val="004124A1"/>
    <w:rsid w:val="00412928"/>
    <w:rsid w:val="0041380B"/>
    <w:rsid w:val="004138FB"/>
    <w:rsid w:val="004138FE"/>
    <w:rsid w:val="00413A09"/>
    <w:rsid w:val="00413F66"/>
    <w:rsid w:val="0041411B"/>
    <w:rsid w:val="00415083"/>
    <w:rsid w:val="004152B5"/>
    <w:rsid w:val="004159F1"/>
    <w:rsid w:val="00415D3D"/>
    <w:rsid w:val="00415EA4"/>
    <w:rsid w:val="0041640C"/>
    <w:rsid w:val="004167A7"/>
    <w:rsid w:val="00416833"/>
    <w:rsid w:val="0041713B"/>
    <w:rsid w:val="00417261"/>
    <w:rsid w:val="00417547"/>
    <w:rsid w:val="00417554"/>
    <w:rsid w:val="00417562"/>
    <w:rsid w:val="004177C1"/>
    <w:rsid w:val="004178F5"/>
    <w:rsid w:val="00417E06"/>
    <w:rsid w:val="00417E92"/>
    <w:rsid w:val="00420813"/>
    <w:rsid w:val="00420D59"/>
    <w:rsid w:val="00420E82"/>
    <w:rsid w:val="0042141C"/>
    <w:rsid w:val="00421474"/>
    <w:rsid w:val="00421479"/>
    <w:rsid w:val="00421716"/>
    <w:rsid w:val="0042182C"/>
    <w:rsid w:val="0042192B"/>
    <w:rsid w:val="00421B2A"/>
    <w:rsid w:val="00421DE0"/>
    <w:rsid w:val="004222E8"/>
    <w:rsid w:val="0042257F"/>
    <w:rsid w:val="00422684"/>
    <w:rsid w:val="00422703"/>
    <w:rsid w:val="00423230"/>
    <w:rsid w:val="00423296"/>
    <w:rsid w:val="0042352F"/>
    <w:rsid w:val="00423823"/>
    <w:rsid w:val="00423C30"/>
    <w:rsid w:val="00423C90"/>
    <w:rsid w:val="00423EB3"/>
    <w:rsid w:val="00423F7F"/>
    <w:rsid w:val="00424550"/>
    <w:rsid w:val="004245AD"/>
    <w:rsid w:val="004249D6"/>
    <w:rsid w:val="00424A27"/>
    <w:rsid w:val="00424CBD"/>
    <w:rsid w:val="00425544"/>
    <w:rsid w:val="004256E6"/>
    <w:rsid w:val="004257BC"/>
    <w:rsid w:val="00425BA1"/>
    <w:rsid w:val="00425F43"/>
    <w:rsid w:val="00426208"/>
    <w:rsid w:val="0042629B"/>
    <w:rsid w:val="00426433"/>
    <w:rsid w:val="00426513"/>
    <w:rsid w:val="004267E7"/>
    <w:rsid w:val="00426FE8"/>
    <w:rsid w:val="004270DE"/>
    <w:rsid w:val="004273C4"/>
    <w:rsid w:val="004273D5"/>
    <w:rsid w:val="004274D2"/>
    <w:rsid w:val="00427866"/>
    <w:rsid w:val="00427AD0"/>
    <w:rsid w:val="00427B21"/>
    <w:rsid w:val="00427BA5"/>
    <w:rsid w:val="004306C9"/>
    <w:rsid w:val="004306ED"/>
    <w:rsid w:val="00430BB2"/>
    <w:rsid w:val="00430F62"/>
    <w:rsid w:val="00431059"/>
    <w:rsid w:val="004310DC"/>
    <w:rsid w:val="00431174"/>
    <w:rsid w:val="00431762"/>
    <w:rsid w:val="00431CBB"/>
    <w:rsid w:val="00431D4B"/>
    <w:rsid w:val="00431F30"/>
    <w:rsid w:val="00432174"/>
    <w:rsid w:val="004321ED"/>
    <w:rsid w:val="00432528"/>
    <w:rsid w:val="00432645"/>
    <w:rsid w:val="004329EA"/>
    <w:rsid w:val="00432B98"/>
    <w:rsid w:val="00432DAB"/>
    <w:rsid w:val="00432E06"/>
    <w:rsid w:val="00432F40"/>
    <w:rsid w:val="004340EF"/>
    <w:rsid w:val="004346DC"/>
    <w:rsid w:val="00434C69"/>
    <w:rsid w:val="00434EA9"/>
    <w:rsid w:val="00435580"/>
    <w:rsid w:val="004356EA"/>
    <w:rsid w:val="00435741"/>
    <w:rsid w:val="00435871"/>
    <w:rsid w:val="00435898"/>
    <w:rsid w:val="00436420"/>
    <w:rsid w:val="00436471"/>
    <w:rsid w:val="00436A18"/>
    <w:rsid w:val="00436A8A"/>
    <w:rsid w:val="00436F3D"/>
    <w:rsid w:val="00436F79"/>
    <w:rsid w:val="0043723D"/>
    <w:rsid w:val="004377A3"/>
    <w:rsid w:val="0043785C"/>
    <w:rsid w:val="00440092"/>
    <w:rsid w:val="00440AE9"/>
    <w:rsid w:val="00440B82"/>
    <w:rsid w:val="00440D13"/>
    <w:rsid w:val="00440E7F"/>
    <w:rsid w:val="00441073"/>
    <w:rsid w:val="00441131"/>
    <w:rsid w:val="004414AF"/>
    <w:rsid w:val="004414BD"/>
    <w:rsid w:val="004414FF"/>
    <w:rsid w:val="004415A2"/>
    <w:rsid w:val="00441739"/>
    <w:rsid w:val="00441752"/>
    <w:rsid w:val="00441D22"/>
    <w:rsid w:val="00441E55"/>
    <w:rsid w:val="00442449"/>
    <w:rsid w:val="004428B0"/>
    <w:rsid w:val="004429C4"/>
    <w:rsid w:val="00442A98"/>
    <w:rsid w:val="00442AA0"/>
    <w:rsid w:val="00442C98"/>
    <w:rsid w:val="0044321F"/>
    <w:rsid w:val="00443426"/>
    <w:rsid w:val="00443427"/>
    <w:rsid w:val="00443501"/>
    <w:rsid w:val="004435CE"/>
    <w:rsid w:val="00443E4E"/>
    <w:rsid w:val="004443EB"/>
    <w:rsid w:val="00444B92"/>
    <w:rsid w:val="0044524C"/>
    <w:rsid w:val="00445349"/>
    <w:rsid w:val="00445476"/>
    <w:rsid w:val="0044554E"/>
    <w:rsid w:val="0044563E"/>
    <w:rsid w:val="004457F5"/>
    <w:rsid w:val="00446320"/>
    <w:rsid w:val="004468A0"/>
    <w:rsid w:val="004468DB"/>
    <w:rsid w:val="00446938"/>
    <w:rsid w:val="00446FBC"/>
    <w:rsid w:val="00447533"/>
    <w:rsid w:val="00447564"/>
    <w:rsid w:val="00447B0B"/>
    <w:rsid w:val="00450110"/>
    <w:rsid w:val="00450288"/>
    <w:rsid w:val="004505CA"/>
    <w:rsid w:val="00450948"/>
    <w:rsid w:val="00450C7D"/>
    <w:rsid w:val="00450EA5"/>
    <w:rsid w:val="00450EBD"/>
    <w:rsid w:val="00450EF4"/>
    <w:rsid w:val="00450F60"/>
    <w:rsid w:val="004510BD"/>
    <w:rsid w:val="0045115E"/>
    <w:rsid w:val="004511C8"/>
    <w:rsid w:val="00451908"/>
    <w:rsid w:val="00451A29"/>
    <w:rsid w:val="00451C51"/>
    <w:rsid w:val="004520AD"/>
    <w:rsid w:val="004520C3"/>
    <w:rsid w:val="004521A2"/>
    <w:rsid w:val="00452409"/>
    <w:rsid w:val="00452589"/>
    <w:rsid w:val="00452671"/>
    <w:rsid w:val="0045296E"/>
    <w:rsid w:val="00452AAF"/>
    <w:rsid w:val="00452AC1"/>
    <w:rsid w:val="00452BF8"/>
    <w:rsid w:val="004532C4"/>
    <w:rsid w:val="004532D0"/>
    <w:rsid w:val="004532F4"/>
    <w:rsid w:val="004535EF"/>
    <w:rsid w:val="004536EE"/>
    <w:rsid w:val="00453869"/>
    <w:rsid w:val="00453996"/>
    <w:rsid w:val="00453A37"/>
    <w:rsid w:val="00453A9D"/>
    <w:rsid w:val="00453BF4"/>
    <w:rsid w:val="00453EB9"/>
    <w:rsid w:val="00453FA8"/>
    <w:rsid w:val="004540D0"/>
    <w:rsid w:val="00454250"/>
    <w:rsid w:val="004547D4"/>
    <w:rsid w:val="00454A9A"/>
    <w:rsid w:val="00454B7B"/>
    <w:rsid w:val="0045502F"/>
    <w:rsid w:val="004550EC"/>
    <w:rsid w:val="00455560"/>
    <w:rsid w:val="00455575"/>
    <w:rsid w:val="00455E7F"/>
    <w:rsid w:val="00455E89"/>
    <w:rsid w:val="004560C8"/>
    <w:rsid w:val="00456766"/>
    <w:rsid w:val="00456A0C"/>
    <w:rsid w:val="00456D5B"/>
    <w:rsid w:val="00456DAD"/>
    <w:rsid w:val="0045709C"/>
    <w:rsid w:val="0045720F"/>
    <w:rsid w:val="004577F2"/>
    <w:rsid w:val="00457B6A"/>
    <w:rsid w:val="00460428"/>
    <w:rsid w:val="004605E4"/>
    <w:rsid w:val="0046064A"/>
    <w:rsid w:val="00460B95"/>
    <w:rsid w:val="00460CB3"/>
    <w:rsid w:val="00460D57"/>
    <w:rsid w:val="00460DE7"/>
    <w:rsid w:val="0046112D"/>
    <w:rsid w:val="00461376"/>
    <w:rsid w:val="004614A6"/>
    <w:rsid w:val="00461812"/>
    <w:rsid w:val="004619B5"/>
    <w:rsid w:val="00461E17"/>
    <w:rsid w:val="00462057"/>
    <w:rsid w:val="00462269"/>
    <w:rsid w:val="004623AC"/>
    <w:rsid w:val="004624B1"/>
    <w:rsid w:val="0046292D"/>
    <w:rsid w:val="00462942"/>
    <w:rsid w:val="00462B5C"/>
    <w:rsid w:val="0046311B"/>
    <w:rsid w:val="00463A4E"/>
    <w:rsid w:val="00463B94"/>
    <w:rsid w:val="00463D65"/>
    <w:rsid w:val="00463E0F"/>
    <w:rsid w:val="00464077"/>
    <w:rsid w:val="004644D2"/>
    <w:rsid w:val="0046452B"/>
    <w:rsid w:val="00464A0D"/>
    <w:rsid w:val="00464C5C"/>
    <w:rsid w:val="00464E5E"/>
    <w:rsid w:val="00464F81"/>
    <w:rsid w:val="00465496"/>
    <w:rsid w:val="00465502"/>
    <w:rsid w:val="00465529"/>
    <w:rsid w:val="00465929"/>
    <w:rsid w:val="00465D61"/>
    <w:rsid w:val="00465F0E"/>
    <w:rsid w:val="00465FA0"/>
    <w:rsid w:val="00466189"/>
    <w:rsid w:val="00466543"/>
    <w:rsid w:val="00466547"/>
    <w:rsid w:val="00466DC6"/>
    <w:rsid w:val="00466E4D"/>
    <w:rsid w:val="00467058"/>
    <w:rsid w:val="00467088"/>
    <w:rsid w:val="00467158"/>
    <w:rsid w:val="004675F4"/>
    <w:rsid w:val="0046772C"/>
    <w:rsid w:val="004678BE"/>
    <w:rsid w:val="00467EE2"/>
    <w:rsid w:val="0047063F"/>
    <w:rsid w:val="00470700"/>
    <w:rsid w:val="00470E63"/>
    <w:rsid w:val="00470FCF"/>
    <w:rsid w:val="00471206"/>
    <w:rsid w:val="00471214"/>
    <w:rsid w:val="00471247"/>
    <w:rsid w:val="0047142F"/>
    <w:rsid w:val="004717B5"/>
    <w:rsid w:val="0047180B"/>
    <w:rsid w:val="00471D58"/>
    <w:rsid w:val="00471E3A"/>
    <w:rsid w:val="00471E7C"/>
    <w:rsid w:val="00471E97"/>
    <w:rsid w:val="00471E9A"/>
    <w:rsid w:val="004723F5"/>
    <w:rsid w:val="0047251C"/>
    <w:rsid w:val="00472625"/>
    <w:rsid w:val="004727CD"/>
    <w:rsid w:val="00472897"/>
    <w:rsid w:val="00472AAF"/>
    <w:rsid w:val="00472D90"/>
    <w:rsid w:val="00473035"/>
    <w:rsid w:val="00473AB9"/>
    <w:rsid w:val="0047429C"/>
    <w:rsid w:val="004742F5"/>
    <w:rsid w:val="0047441B"/>
    <w:rsid w:val="004744F3"/>
    <w:rsid w:val="004747EB"/>
    <w:rsid w:val="00474921"/>
    <w:rsid w:val="00474925"/>
    <w:rsid w:val="00474B47"/>
    <w:rsid w:val="00474BF3"/>
    <w:rsid w:val="00474E4C"/>
    <w:rsid w:val="004751E7"/>
    <w:rsid w:val="00475ABE"/>
    <w:rsid w:val="00475B23"/>
    <w:rsid w:val="00475D63"/>
    <w:rsid w:val="00476176"/>
    <w:rsid w:val="004761B0"/>
    <w:rsid w:val="0047653B"/>
    <w:rsid w:val="004765B1"/>
    <w:rsid w:val="00476D3F"/>
    <w:rsid w:val="00476EE7"/>
    <w:rsid w:val="00476EF6"/>
    <w:rsid w:val="00477213"/>
    <w:rsid w:val="0047735D"/>
    <w:rsid w:val="004776C2"/>
    <w:rsid w:val="00477C6A"/>
    <w:rsid w:val="0048011E"/>
    <w:rsid w:val="0048047E"/>
    <w:rsid w:val="00480548"/>
    <w:rsid w:val="00480659"/>
    <w:rsid w:val="0048206B"/>
    <w:rsid w:val="004820F2"/>
    <w:rsid w:val="00482279"/>
    <w:rsid w:val="0048234D"/>
    <w:rsid w:val="00482627"/>
    <w:rsid w:val="00482A3F"/>
    <w:rsid w:val="00482E67"/>
    <w:rsid w:val="0048334B"/>
    <w:rsid w:val="00483669"/>
    <w:rsid w:val="00483CE6"/>
    <w:rsid w:val="004841C5"/>
    <w:rsid w:val="00484434"/>
    <w:rsid w:val="00484C19"/>
    <w:rsid w:val="00485058"/>
    <w:rsid w:val="004852B3"/>
    <w:rsid w:val="004852EE"/>
    <w:rsid w:val="004853FD"/>
    <w:rsid w:val="004855EF"/>
    <w:rsid w:val="00485BA5"/>
    <w:rsid w:val="0048625C"/>
    <w:rsid w:val="004865CD"/>
    <w:rsid w:val="0048675D"/>
    <w:rsid w:val="00486773"/>
    <w:rsid w:val="0048681E"/>
    <w:rsid w:val="00486AB7"/>
    <w:rsid w:val="00486C5F"/>
    <w:rsid w:val="0048716E"/>
    <w:rsid w:val="00487280"/>
    <w:rsid w:val="00487468"/>
    <w:rsid w:val="0048773E"/>
    <w:rsid w:val="00487833"/>
    <w:rsid w:val="004878FB"/>
    <w:rsid w:val="004879B6"/>
    <w:rsid w:val="00487A2E"/>
    <w:rsid w:val="00487D18"/>
    <w:rsid w:val="00490103"/>
    <w:rsid w:val="00490329"/>
    <w:rsid w:val="004905B8"/>
    <w:rsid w:val="004907AC"/>
    <w:rsid w:val="0049094D"/>
    <w:rsid w:val="00490C76"/>
    <w:rsid w:val="00490C87"/>
    <w:rsid w:val="00491116"/>
    <w:rsid w:val="0049126A"/>
    <w:rsid w:val="004912CC"/>
    <w:rsid w:val="00491445"/>
    <w:rsid w:val="0049170B"/>
    <w:rsid w:val="00491940"/>
    <w:rsid w:val="00492236"/>
    <w:rsid w:val="00492245"/>
    <w:rsid w:val="00492A31"/>
    <w:rsid w:val="0049334F"/>
    <w:rsid w:val="00493895"/>
    <w:rsid w:val="00493C1A"/>
    <w:rsid w:val="00493C4C"/>
    <w:rsid w:val="00494215"/>
    <w:rsid w:val="00494297"/>
    <w:rsid w:val="004943D4"/>
    <w:rsid w:val="00494549"/>
    <w:rsid w:val="0049457B"/>
    <w:rsid w:val="004945B3"/>
    <w:rsid w:val="00494792"/>
    <w:rsid w:val="00494D53"/>
    <w:rsid w:val="0049538F"/>
    <w:rsid w:val="00495620"/>
    <w:rsid w:val="00495C58"/>
    <w:rsid w:val="00496196"/>
    <w:rsid w:val="0049621E"/>
    <w:rsid w:val="0049634A"/>
    <w:rsid w:val="00496426"/>
    <w:rsid w:val="00496674"/>
    <w:rsid w:val="00496738"/>
    <w:rsid w:val="004968BC"/>
    <w:rsid w:val="00496D76"/>
    <w:rsid w:val="00496F3F"/>
    <w:rsid w:val="00496F61"/>
    <w:rsid w:val="00497098"/>
    <w:rsid w:val="004973C8"/>
    <w:rsid w:val="0049763F"/>
    <w:rsid w:val="004A01D0"/>
    <w:rsid w:val="004A0A9B"/>
    <w:rsid w:val="004A0C29"/>
    <w:rsid w:val="004A0E5F"/>
    <w:rsid w:val="004A114D"/>
    <w:rsid w:val="004A149B"/>
    <w:rsid w:val="004A169A"/>
    <w:rsid w:val="004A178D"/>
    <w:rsid w:val="004A2BFD"/>
    <w:rsid w:val="004A2D1D"/>
    <w:rsid w:val="004A317D"/>
    <w:rsid w:val="004A3C13"/>
    <w:rsid w:val="004A3F10"/>
    <w:rsid w:val="004A3F2F"/>
    <w:rsid w:val="004A4136"/>
    <w:rsid w:val="004A4244"/>
    <w:rsid w:val="004A42E4"/>
    <w:rsid w:val="004A4435"/>
    <w:rsid w:val="004A468F"/>
    <w:rsid w:val="004A4720"/>
    <w:rsid w:val="004A477F"/>
    <w:rsid w:val="004A49CB"/>
    <w:rsid w:val="004A4E6A"/>
    <w:rsid w:val="004A4FC7"/>
    <w:rsid w:val="004A541B"/>
    <w:rsid w:val="004A582B"/>
    <w:rsid w:val="004A5BD7"/>
    <w:rsid w:val="004A5BDA"/>
    <w:rsid w:val="004A680F"/>
    <w:rsid w:val="004A6AE1"/>
    <w:rsid w:val="004A6B88"/>
    <w:rsid w:val="004A6CCE"/>
    <w:rsid w:val="004A72A3"/>
    <w:rsid w:val="004A75C5"/>
    <w:rsid w:val="004A773A"/>
    <w:rsid w:val="004A79D3"/>
    <w:rsid w:val="004A7B83"/>
    <w:rsid w:val="004A7BEB"/>
    <w:rsid w:val="004A7F33"/>
    <w:rsid w:val="004B0214"/>
    <w:rsid w:val="004B06B8"/>
    <w:rsid w:val="004B09CF"/>
    <w:rsid w:val="004B16BF"/>
    <w:rsid w:val="004B1746"/>
    <w:rsid w:val="004B18AD"/>
    <w:rsid w:val="004B194A"/>
    <w:rsid w:val="004B19EF"/>
    <w:rsid w:val="004B1DCA"/>
    <w:rsid w:val="004B2023"/>
    <w:rsid w:val="004B21C5"/>
    <w:rsid w:val="004B25CC"/>
    <w:rsid w:val="004B2C03"/>
    <w:rsid w:val="004B2F5F"/>
    <w:rsid w:val="004B3308"/>
    <w:rsid w:val="004B3407"/>
    <w:rsid w:val="004B3523"/>
    <w:rsid w:val="004B385F"/>
    <w:rsid w:val="004B3A94"/>
    <w:rsid w:val="004B3B7D"/>
    <w:rsid w:val="004B3E8E"/>
    <w:rsid w:val="004B3EDC"/>
    <w:rsid w:val="004B3FBD"/>
    <w:rsid w:val="004B40E3"/>
    <w:rsid w:val="004B45D0"/>
    <w:rsid w:val="004B4732"/>
    <w:rsid w:val="004B516A"/>
    <w:rsid w:val="004B549E"/>
    <w:rsid w:val="004B57CD"/>
    <w:rsid w:val="004B59EE"/>
    <w:rsid w:val="004B5D97"/>
    <w:rsid w:val="004B6154"/>
    <w:rsid w:val="004B66BE"/>
    <w:rsid w:val="004B6AA4"/>
    <w:rsid w:val="004B6B98"/>
    <w:rsid w:val="004B6C3F"/>
    <w:rsid w:val="004B6D76"/>
    <w:rsid w:val="004B6F05"/>
    <w:rsid w:val="004B71BF"/>
    <w:rsid w:val="004B7321"/>
    <w:rsid w:val="004B74AE"/>
    <w:rsid w:val="004B7CB2"/>
    <w:rsid w:val="004B7E8A"/>
    <w:rsid w:val="004B7F5B"/>
    <w:rsid w:val="004C013D"/>
    <w:rsid w:val="004C019D"/>
    <w:rsid w:val="004C05C7"/>
    <w:rsid w:val="004C0781"/>
    <w:rsid w:val="004C089E"/>
    <w:rsid w:val="004C0C72"/>
    <w:rsid w:val="004C0D4F"/>
    <w:rsid w:val="004C1663"/>
    <w:rsid w:val="004C17DC"/>
    <w:rsid w:val="004C1DD9"/>
    <w:rsid w:val="004C2007"/>
    <w:rsid w:val="004C242E"/>
    <w:rsid w:val="004C28C4"/>
    <w:rsid w:val="004C2A04"/>
    <w:rsid w:val="004C2AD4"/>
    <w:rsid w:val="004C2DD6"/>
    <w:rsid w:val="004C302C"/>
    <w:rsid w:val="004C35E7"/>
    <w:rsid w:val="004C384C"/>
    <w:rsid w:val="004C40F4"/>
    <w:rsid w:val="004C44A6"/>
    <w:rsid w:val="004C481B"/>
    <w:rsid w:val="004C4934"/>
    <w:rsid w:val="004C4A92"/>
    <w:rsid w:val="004C5176"/>
    <w:rsid w:val="004C51A7"/>
    <w:rsid w:val="004C55BF"/>
    <w:rsid w:val="004C5662"/>
    <w:rsid w:val="004C56FB"/>
    <w:rsid w:val="004C57D7"/>
    <w:rsid w:val="004C612E"/>
    <w:rsid w:val="004C6160"/>
    <w:rsid w:val="004C62B3"/>
    <w:rsid w:val="004C6671"/>
    <w:rsid w:val="004C6F7E"/>
    <w:rsid w:val="004C70C2"/>
    <w:rsid w:val="004C70F3"/>
    <w:rsid w:val="004C70FE"/>
    <w:rsid w:val="004C71A7"/>
    <w:rsid w:val="004C76DE"/>
    <w:rsid w:val="004C77DF"/>
    <w:rsid w:val="004D02AE"/>
    <w:rsid w:val="004D0544"/>
    <w:rsid w:val="004D09C0"/>
    <w:rsid w:val="004D0C76"/>
    <w:rsid w:val="004D0FF9"/>
    <w:rsid w:val="004D10C0"/>
    <w:rsid w:val="004D1123"/>
    <w:rsid w:val="004D14FA"/>
    <w:rsid w:val="004D15DF"/>
    <w:rsid w:val="004D1784"/>
    <w:rsid w:val="004D1AEE"/>
    <w:rsid w:val="004D1BF4"/>
    <w:rsid w:val="004D1D22"/>
    <w:rsid w:val="004D2066"/>
    <w:rsid w:val="004D2AB2"/>
    <w:rsid w:val="004D2EF6"/>
    <w:rsid w:val="004D32BB"/>
    <w:rsid w:val="004D33CE"/>
    <w:rsid w:val="004D37B1"/>
    <w:rsid w:val="004D3846"/>
    <w:rsid w:val="004D3865"/>
    <w:rsid w:val="004D39B9"/>
    <w:rsid w:val="004D3AA2"/>
    <w:rsid w:val="004D3C98"/>
    <w:rsid w:val="004D40D3"/>
    <w:rsid w:val="004D487C"/>
    <w:rsid w:val="004D4985"/>
    <w:rsid w:val="004D4C62"/>
    <w:rsid w:val="004D5221"/>
    <w:rsid w:val="004D5647"/>
    <w:rsid w:val="004D583F"/>
    <w:rsid w:val="004D5998"/>
    <w:rsid w:val="004D5A39"/>
    <w:rsid w:val="004D6222"/>
    <w:rsid w:val="004D6448"/>
    <w:rsid w:val="004D7234"/>
    <w:rsid w:val="004D7412"/>
    <w:rsid w:val="004D7824"/>
    <w:rsid w:val="004D78A6"/>
    <w:rsid w:val="004D7DA5"/>
    <w:rsid w:val="004E0056"/>
    <w:rsid w:val="004E009C"/>
    <w:rsid w:val="004E01AE"/>
    <w:rsid w:val="004E04EB"/>
    <w:rsid w:val="004E0B37"/>
    <w:rsid w:val="004E0BC5"/>
    <w:rsid w:val="004E0BD4"/>
    <w:rsid w:val="004E0DEC"/>
    <w:rsid w:val="004E0E6F"/>
    <w:rsid w:val="004E14F1"/>
    <w:rsid w:val="004E15EF"/>
    <w:rsid w:val="004E175F"/>
    <w:rsid w:val="004E1951"/>
    <w:rsid w:val="004E1C4B"/>
    <w:rsid w:val="004E1CEC"/>
    <w:rsid w:val="004E1ED8"/>
    <w:rsid w:val="004E20C6"/>
    <w:rsid w:val="004E20DF"/>
    <w:rsid w:val="004E21BD"/>
    <w:rsid w:val="004E22F5"/>
    <w:rsid w:val="004E263F"/>
    <w:rsid w:val="004E26C6"/>
    <w:rsid w:val="004E27C3"/>
    <w:rsid w:val="004E2CB1"/>
    <w:rsid w:val="004E2D12"/>
    <w:rsid w:val="004E2FE7"/>
    <w:rsid w:val="004E3275"/>
    <w:rsid w:val="004E33D5"/>
    <w:rsid w:val="004E35DA"/>
    <w:rsid w:val="004E37BF"/>
    <w:rsid w:val="004E39D3"/>
    <w:rsid w:val="004E39D4"/>
    <w:rsid w:val="004E4148"/>
    <w:rsid w:val="004E423D"/>
    <w:rsid w:val="004E4687"/>
    <w:rsid w:val="004E4748"/>
    <w:rsid w:val="004E49E3"/>
    <w:rsid w:val="004E4CA8"/>
    <w:rsid w:val="004E4CC3"/>
    <w:rsid w:val="004E4EE2"/>
    <w:rsid w:val="004E5048"/>
    <w:rsid w:val="004E59D2"/>
    <w:rsid w:val="004E5A3E"/>
    <w:rsid w:val="004E5CE7"/>
    <w:rsid w:val="004E638E"/>
    <w:rsid w:val="004E6507"/>
    <w:rsid w:val="004E69A8"/>
    <w:rsid w:val="004E6B9B"/>
    <w:rsid w:val="004E6E40"/>
    <w:rsid w:val="004E7043"/>
    <w:rsid w:val="004E70B8"/>
    <w:rsid w:val="004E7441"/>
    <w:rsid w:val="004E74BB"/>
    <w:rsid w:val="004E76A6"/>
    <w:rsid w:val="004E7830"/>
    <w:rsid w:val="004E78F9"/>
    <w:rsid w:val="004E7922"/>
    <w:rsid w:val="004E7B54"/>
    <w:rsid w:val="004E7C20"/>
    <w:rsid w:val="004F0155"/>
    <w:rsid w:val="004F036A"/>
    <w:rsid w:val="004F05BA"/>
    <w:rsid w:val="004F0EA3"/>
    <w:rsid w:val="004F10EF"/>
    <w:rsid w:val="004F12FF"/>
    <w:rsid w:val="004F17F3"/>
    <w:rsid w:val="004F194D"/>
    <w:rsid w:val="004F1A12"/>
    <w:rsid w:val="004F1C11"/>
    <w:rsid w:val="004F1C4F"/>
    <w:rsid w:val="004F1DCF"/>
    <w:rsid w:val="004F1F68"/>
    <w:rsid w:val="004F2430"/>
    <w:rsid w:val="004F27A8"/>
    <w:rsid w:val="004F2A01"/>
    <w:rsid w:val="004F2AB0"/>
    <w:rsid w:val="004F33F4"/>
    <w:rsid w:val="004F3430"/>
    <w:rsid w:val="004F3BFB"/>
    <w:rsid w:val="004F3EBD"/>
    <w:rsid w:val="004F4069"/>
    <w:rsid w:val="004F4265"/>
    <w:rsid w:val="004F4D60"/>
    <w:rsid w:val="004F4F95"/>
    <w:rsid w:val="004F5A5E"/>
    <w:rsid w:val="004F5B78"/>
    <w:rsid w:val="004F6C14"/>
    <w:rsid w:val="004F6E33"/>
    <w:rsid w:val="004F6FD3"/>
    <w:rsid w:val="004F701D"/>
    <w:rsid w:val="004F74FA"/>
    <w:rsid w:val="004F7541"/>
    <w:rsid w:val="004F7762"/>
    <w:rsid w:val="004F7AA1"/>
    <w:rsid w:val="004F7BC4"/>
    <w:rsid w:val="004F7BC7"/>
    <w:rsid w:val="00500055"/>
    <w:rsid w:val="0050062F"/>
    <w:rsid w:val="0050093B"/>
    <w:rsid w:val="0050096A"/>
    <w:rsid w:val="00501151"/>
    <w:rsid w:val="005011CA"/>
    <w:rsid w:val="00501443"/>
    <w:rsid w:val="0050154B"/>
    <w:rsid w:val="005015AB"/>
    <w:rsid w:val="00502122"/>
    <w:rsid w:val="005021FD"/>
    <w:rsid w:val="005022CC"/>
    <w:rsid w:val="00502434"/>
    <w:rsid w:val="00502DB6"/>
    <w:rsid w:val="00503023"/>
    <w:rsid w:val="00503408"/>
    <w:rsid w:val="00503909"/>
    <w:rsid w:val="005039A8"/>
    <w:rsid w:val="00503C9F"/>
    <w:rsid w:val="0050466C"/>
    <w:rsid w:val="00504682"/>
    <w:rsid w:val="00504920"/>
    <w:rsid w:val="0050493D"/>
    <w:rsid w:val="00504DB1"/>
    <w:rsid w:val="005054BF"/>
    <w:rsid w:val="0050589A"/>
    <w:rsid w:val="005058F2"/>
    <w:rsid w:val="005059F2"/>
    <w:rsid w:val="00505CF4"/>
    <w:rsid w:val="00505E74"/>
    <w:rsid w:val="0050644A"/>
    <w:rsid w:val="0050646F"/>
    <w:rsid w:val="0050649E"/>
    <w:rsid w:val="00506749"/>
    <w:rsid w:val="00506BCD"/>
    <w:rsid w:val="00506BE3"/>
    <w:rsid w:val="005072DA"/>
    <w:rsid w:val="005073AB"/>
    <w:rsid w:val="005078EE"/>
    <w:rsid w:val="00507ADE"/>
    <w:rsid w:val="00507AEF"/>
    <w:rsid w:val="00510026"/>
    <w:rsid w:val="00510081"/>
    <w:rsid w:val="0051015F"/>
    <w:rsid w:val="00510389"/>
    <w:rsid w:val="005105BB"/>
    <w:rsid w:val="005108B4"/>
    <w:rsid w:val="00510BC6"/>
    <w:rsid w:val="00510FE9"/>
    <w:rsid w:val="00511260"/>
    <w:rsid w:val="0051165C"/>
    <w:rsid w:val="00511D2B"/>
    <w:rsid w:val="00511DB6"/>
    <w:rsid w:val="00512256"/>
    <w:rsid w:val="0051226B"/>
    <w:rsid w:val="00512A3E"/>
    <w:rsid w:val="00512AE2"/>
    <w:rsid w:val="00512EAF"/>
    <w:rsid w:val="00512FE2"/>
    <w:rsid w:val="0051370E"/>
    <w:rsid w:val="0051380D"/>
    <w:rsid w:val="005139FD"/>
    <w:rsid w:val="00513AEB"/>
    <w:rsid w:val="00513B9A"/>
    <w:rsid w:val="00513C96"/>
    <w:rsid w:val="0051458C"/>
    <w:rsid w:val="00514C04"/>
    <w:rsid w:val="00515415"/>
    <w:rsid w:val="00515512"/>
    <w:rsid w:val="00515629"/>
    <w:rsid w:val="005156AA"/>
    <w:rsid w:val="00515C8A"/>
    <w:rsid w:val="00515D5D"/>
    <w:rsid w:val="00515ED6"/>
    <w:rsid w:val="00515F47"/>
    <w:rsid w:val="00516194"/>
    <w:rsid w:val="005168F8"/>
    <w:rsid w:val="00516EA9"/>
    <w:rsid w:val="00516ED8"/>
    <w:rsid w:val="00516F4E"/>
    <w:rsid w:val="00516F58"/>
    <w:rsid w:val="005170AF"/>
    <w:rsid w:val="00517446"/>
    <w:rsid w:val="005175FF"/>
    <w:rsid w:val="00517839"/>
    <w:rsid w:val="00517926"/>
    <w:rsid w:val="005179C1"/>
    <w:rsid w:val="00517F9E"/>
    <w:rsid w:val="005204C5"/>
    <w:rsid w:val="00520A61"/>
    <w:rsid w:val="00520DB3"/>
    <w:rsid w:val="005213A0"/>
    <w:rsid w:val="00521C5C"/>
    <w:rsid w:val="00522187"/>
    <w:rsid w:val="005222D6"/>
    <w:rsid w:val="0052236D"/>
    <w:rsid w:val="005225DA"/>
    <w:rsid w:val="00522E27"/>
    <w:rsid w:val="0052314D"/>
    <w:rsid w:val="005237CD"/>
    <w:rsid w:val="00523823"/>
    <w:rsid w:val="00523ACC"/>
    <w:rsid w:val="00524B67"/>
    <w:rsid w:val="00524C02"/>
    <w:rsid w:val="00524C66"/>
    <w:rsid w:val="00524CF1"/>
    <w:rsid w:val="00525300"/>
    <w:rsid w:val="005255A6"/>
    <w:rsid w:val="005258CC"/>
    <w:rsid w:val="00525C51"/>
    <w:rsid w:val="00525DBF"/>
    <w:rsid w:val="005260C4"/>
    <w:rsid w:val="00526917"/>
    <w:rsid w:val="00526971"/>
    <w:rsid w:val="00526FFD"/>
    <w:rsid w:val="00527DAF"/>
    <w:rsid w:val="00527F34"/>
    <w:rsid w:val="005301DD"/>
    <w:rsid w:val="00530F71"/>
    <w:rsid w:val="00531049"/>
    <w:rsid w:val="005316B2"/>
    <w:rsid w:val="00531F57"/>
    <w:rsid w:val="0053288E"/>
    <w:rsid w:val="00532947"/>
    <w:rsid w:val="00532B54"/>
    <w:rsid w:val="00532D7E"/>
    <w:rsid w:val="00532FC4"/>
    <w:rsid w:val="00533430"/>
    <w:rsid w:val="005337CC"/>
    <w:rsid w:val="00533884"/>
    <w:rsid w:val="00533C4B"/>
    <w:rsid w:val="00533DD4"/>
    <w:rsid w:val="00533FB7"/>
    <w:rsid w:val="0053431A"/>
    <w:rsid w:val="005344E4"/>
    <w:rsid w:val="0053483A"/>
    <w:rsid w:val="0053488A"/>
    <w:rsid w:val="005348C0"/>
    <w:rsid w:val="00534C5C"/>
    <w:rsid w:val="00534C75"/>
    <w:rsid w:val="00534D30"/>
    <w:rsid w:val="005355D0"/>
    <w:rsid w:val="00535737"/>
    <w:rsid w:val="005359CA"/>
    <w:rsid w:val="00535C33"/>
    <w:rsid w:val="00535C6F"/>
    <w:rsid w:val="00535DA4"/>
    <w:rsid w:val="00535DBC"/>
    <w:rsid w:val="00535FF0"/>
    <w:rsid w:val="00536AB5"/>
    <w:rsid w:val="00536BCE"/>
    <w:rsid w:val="00536E27"/>
    <w:rsid w:val="005370E4"/>
    <w:rsid w:val="005371BF"/>
    <w:rsid w:val="0053766A"/>
    <w:rsid w:val="00537764"/>
    <w:rsid w:val="00537778"/>
    <w:rsid w:val="00537F15"/>
    <w:rsid w:val="00540654"/>
    <w:rsid w:val="00540854"/>
    <w:rsid w:val="0054094A"/>
    <w:rsid w:val="00540A91"/>
    <w:rsid w:val="00540A98"/>
    <w:rsid w:val="00540E0B"/>
    <w:rsid w:val="00540F2B"/>
    <w:rsid w:val="0054157A"/>
    <w:rsid w:val="005417C1"/>
    <w:rsid w:val="0054183B"/>
    <w:rsid w:val="00541B22"/>
    <w:rsid w:val="00541D2D"/>
    <w:rsid w:val="0054201F"/>
    <w:rsid w:val="00542097"/>
    <w:rsid w:val="005422B9"/>
    <w:rsid w:val="00542347"/>
    <w:rsid w:val="005423DB"/>
    <w:rsid w:val="00542452"/>
    <w:rsid w:val="00542491"/>
    <w:rsid w:val="00542690"/>
    <w:rsid w:val="00542866"/>
    <w:rsid w:val="00542973"/>
    <w:rsid w:val="005429F3"/>
    <w:rsid w:val="00542ABE"/>
    <w:rsid w:val="00542B59"/>
    <w:rsid w:val="00542C55"/>
    <w:rsid w:val="00542D1E"/>
    <w:rsid w:val="0054306E"/>
    <w:rsid w:val="005430B4"/>
    <w:rsid w:val="00543205"/>
    <w:rsid w:val="005434DE"/>
    <w:rsid w:val="00543711"/>
    <w:rsid w:val="005438A8"/>
    <w:rsid w:val="0054391D"/>
    <w:rsid w:val="0054395C"/>
    <w:rsid w:val="00543CA6"/>
    <w:rsid w:val="00543E5E"/>
    <w:rsid w:val="00543ECA"/>
    <w:rsid w:val="00543EF8"/>
    <w:rsid w:val="005442E8"/>
    <w:rsid w:val="0054433F"/>
    <w:rsid w:val="00544450"/>
    <w:rsid w:val="0054476D"/>
    <w:rsid w:val="0054479C"/>
    <w:rsid w:val="00544C95"/>
    <w:rsid w:val="00544FD5"/>
    <w:rsid w:val="005452FB"/>
    <w:rsid w:val="00545415"/>
    <w:rsid w:val="005459E2"/>
    <w:rsid w:val="00545BD7"/>
    <w:rsid w:val="00545C2C"/>
    <w:rsid w:val="00545FA8"/>
    <w:rsid w:val="00546012"/>
    <w:rsid w:val="005460AB"/>
    <w:rsid w:val="005463DE"/>
    <w:rsid w:val="0054669E"/>
    <w:rsid w:val="00546968"/>
    <w:rsid w:val="00546A6F"/>
    <w:rsid w:val="00546C54"/>
    <w:rsid w:val="00546C73"/>
    <w:rsid w:val="00546E74"/>
    <w:rsid w:val="00546F1A"/>
    <w:rsid w:val="00547379"/>
    <w:rsid w:val="0054769A"/>
    <w:rsid w:val="00547754"/>
    <w:rsid w:val="00547E62"/>
    <w:rsid w:val="00550334"/>
    <w:rsid w:val="00550516"/>
    <w:rsid w:val="005506C9"/>
    <w:rsid w:val="005508CF"/>
    <w:rsid w:val="00550997"/>
    <w:rsid w:val="00550B0C"/>
    <w:rsid w:val="0055138A"/>
    <w:rsid w:val="0055160D"/>
    <w:rsid w:val="0055161B"/>
    <w:rsid w:val="00551620"/>
    <w:rsid w:val="00551D14"/>
    <w:rsid w:val="005523EB"/>
    <w:rsid w:val="00552793"/>
    <w:rsid w:val="0055282F"/>
    <w:rsid w:val="0055283F"/>
    <w:rsid w:val="00552B57"/>
    <w:rsid w:val="00552F30"/>
    <w:rsid w:val="00553261"/>
    <w:rsid w:val="005532C9"/>
    <w:rsid w:val="0055358B"/>
    <w:rsid w:val="0055396D"/>
    <w:rsid w:val="00553E92"/>
    <w:rsid w:val="00553FFA"/>
    <w:rsid w:val="0055426F"/>
    <w:rsid w:val="005542BC"/>
    <w:rsid w:val="005548A5"/>
    <w:rsid w:val="00554923"/>
    <w:rsid w:val="00554ADE"/>
    <w:rsid w:val="00554B7C"/>
    <w:rsid w:val="00555A08"/>
    <w:rsid w:val="00555E3A"/>
    <w:rsid w:val="00555F08"/>
    <w:rsid w:val="00555FBC"/>
    <w:rsid w:val="0055620F"/>
    <w:rsid w:val="00556344"/>
    <w:rsid w:val="005569E3"/>
    <w:rsid w:val="00556A7C"/>
    <w:rsid w:val="00556F77"/>
    <w:rsid w:val="00557084"/>
    <w:rsid w:val="0055728A"/>
    <w:rsid w:val="005576F0"/>
    <w:rsid w:val="00557830"/>
    <w:rsid w:val="0055794F"/>
    <w:rsid w:val="005579D0"/>
    <w:rsid w:val="00557D8D"/>
    <w:rsid w:val="00560505"/>
    <w:rsid w:val="005606AD"/>
    <w:rsid w:val="0056084E"/>
    <w:rsid w:val="00560AD6"/>
    <w:rsid w:val="00560E7D"/>
    <w:rsid w:val="00560E98"/>
    <w:rsid w:val="00561570"/>
    <w:rsid w:val="00561721"/>
    <w:rsid w:val="00561D5F"/>
    <w:rsid w:val="00561DC1"/>
    <w:rsid w:val="00561DFC"/>
    <w:rsid w:val="00562067"/>
    <w:rsid w:val="00562163"/>
    <w:rsid w:val="005621C8"/>
    <w:rsid w:val="00562605"/>
    <w:rsid w:val="00562A61"/>
    <w:rsid w:val="00562F6E"/>
    <w:rsid w:val="00563070"/>
    <w:rsid w:val="005634C8"/>
    <w:rsid w:val="005636C8"/>
    <w:rsid w:val="005638F4"/>
    <w:rsid w:val="00563A4C"/>
    <w:rsid w:val="00563B75"/>
    <w:rsid w:val="00563D2F"/>
    <w:rsid w:val="00563F21"/>
    <w:rsid w:val="00563F8A"/>
    <w:rsid w:val="00564192"/>
    <w:rsid w:val="005641A8"/>
    <w:rsid w:val="005644E4"/>
    <w:rsid w:val="005645F4"/>
    <w:rsid w:val="00564842"/>
    <w:rsid w:val="005648FC"/>
    <w:rsid w:val="00564E7E"/>
    <w:rsid w:val="0056519F"/>
    <w:rsid w:val="0056531F"/>
    <w:rsid w:val="005653DF"/>
    <w:rsid w:val="00565477"/>
    <w:rsid w:val="00565C20"/>
    <w:rsid w:val="00565DE4"/>
    <w:rsid w:val="005666A0"/>
    <w:rsid w:val="00566781"/>
    <w:rsid w:val="00566CF2"/>
    <w:rsid w:val="005674FC"/>
    <w:rsid w:val="00567741"/>
    <w:rsid w:val="00567B4C"/>
    <w:rsid w:val="00567B9C"/>
    <w:rsid w:val="00567CF9"/>
    <w:rsid w:val="00567F89"/>
    <w:rsid w:val="00567FD5"/>
    <w:rsid w:val="0057006E"/>
    <w:rsid w:val="005702C9"/>
    <w:rsid w:val="00570384"/>
    <w:rsid w:val="0057044F"/>
    <w:rsid w:val="00570C61"/>
    <w:rsid w:val="00570E8A"/>
    <w:rsid w:val="00571165"/>
    <w:rsid w:val="00571497"/>
    <w:rsid w:val="0057193D"/>
    <w:rsid w:val="00571AA6"/>
    <w:rsid w:val="005721E9"/>
    <w:rsid w:val="005728A8"/>
    <w:rsid w:val="005728B0"/>
    <w:rsid w:val="005728F7"/>
    <w:rsid w:val="0057307B"/>
    <w:rsid w:val="00573526"/>
    <w:rsid w:val="005735B3"/>
    <w:rsid w:val="005742F7"/>
    <w:rsid w:val="00574534"/>
    <w:rsid w:val="00574BC2"/>
    <w:rsid w:val="00575018"/>
    <w:rsid w:val="005752AC"/>
    <w:rsid w:val="0057530D"/>
    <w:rsid w:val="00575849"/>
    <w:rsid w:val="005758FB"/>
    <w:rsid w:val="00575A2F"/>
    <w:rsid w:val="00575A58"/>
    <w:rsid w:val="00575B5B"/>
    <w:rsid w:val="00575B6D"/>
    <w:rsid w:val="00575BB9"/>
    <w:rsid w:val="00576375"/>
    <w:rsid w:val="005763C8"/>
    <w:rsid w:val="005764B7"/>
    <w:rsid w:val="00576610"/>
    <w:rsid w:val="00576924"/>
    <w:rsid w:val="00576DFE"/>
    <w:rsid w:val="00576E81"/>
    <w:rsid w:val="0057711A"/>
    <w:rsid w:val="005775EA"/>
    <w:rsid w:val="0057785D"/>
    <w:rsid w:val="00577B8A"/>
    <w:rsid w:val="00577CD5"/>
    <w:rsid w:val="00577DE2"/>
    <w:rsid w:val="00580074"/>
    <w:rsid w:val="00580F2A"/>
    <w:rsid w:val="005811C9"/>
    <w:rsid w:val="005812D8"/>
    <w:rsid w:val="005813DA"/>
    <w:rsid w:val="00581F72"/>
    <w:rsid w:val="00582100"/>
    <w:rsid w:val="005821D3"/>
    <w:rsid w:val="005823AA"/>
    <w:rsid w:val="0058261A"/>
    <w:rsid w:val="005829AF"/>
    <w:rsid w:val="0058326B"/>
    <w:rsid w:val="00583311"/>
    <w:rsid w:val="0058343A"/>
    <w:rsid w:val="00583569"/>
    <w:rsid w:val="00583773"/>
    <w:rsid w:val="005838DD"/>
    <w:rsid w:val="00583C22"/>
    <w:rsid w:val="00583C3E"/>
    <w:rsid w:val="005840AC"/>
    <w:rsid w:val="00584101"/>
    <w:rsid w:val="005843E8"/>
    <w:rsid w:val="0058451C"/>
    <w:rsid w:val="00584552"/>
    <w:rsid w:val="005852B9"/>
    <w:rsid w:val="0058541B"/>
    <w:rsid w:val="00585572"/>
    <w:rsid w:val="00585872"/>
    <w:rsid w:val="0058590C"/>
    <w:rsid w:val="00585A1A"/>
    <w:rsid w:val="00585C81"/>
    <w:rsid w:val="00585DB1"/>
    <w:rsid w:val="00586413"/>
    <w:rsid w:val="0058672B"/>
    <w:rsid w:val="00586798"/>
    <w:rsid w:val="00586D37"/>
    <w:rsid w:val="00586FDA"/>
    <w:rsid w:val="00587071"/>
    <w:rsid w:val="00587756"/>
    <w:rsid w:val="00587790"/>
    <w:rsid w:val="0058780C"/>
    <w:rsid w:val="00587950"/>
    <w:rsid w:val="00587B5A"/>
    <w:rsid w:val="00587BDF"/>
    <w:rsid w:val="00587D6E"/>
    <w:rsid w:val="00587F31"/>
    <w:rsid w:val="00590C21"/>
    <w:rsid w:val="00590CB0"/>
    <w:rsid w:val="00591126"/>
    <w:rsid w:val="0059126A"/>
    <w:rsid w:val="005918EB"/>
    <w:rsid w:val="00591BA5"/>
    <w:rsid w:val="00591C26"/>
    <w:rsid w:val="00591DB5"/>
    <w:rsid w:val="0059219E"/>
    <w:rsid w:val="005921DA"/>
    <w:rsid w:val="00592480"/>
    <w:rsid w:val="00592DD8"/>
    <w:rsid w:val="0059302B"/>
    <w:rsid w:val="00593049"/>
    <w:rsid w:val="005931DD"/>
    <w:rsid w:val="00593336"/>
    <w:rsid w:val="00593480"/>
    <w:rsid w:val="00593706"/>
    <w:rsid w:val="00593796"/>
    <w:rsid w:val="00593966"/>
    <w:rsid w:val="00593E20"/>
    <w:rsid w:val="00593FEC"/>
    <w:rsid w:val="005942D3"/>
    <w:rsid w:val="005944B8"/>
    <w:rsid w:val="0059461A"/>
    <w:rsid w:val="005947A5"/>
    <w:rsid w:val="00594A06"/>
    <w:rsid w:val="00594EB1"/>
    <w:rsid w:val="00595199"/>
    <w:rsid w:val="005957C4"/>
    <w:rsid w:val="00595E74"/>
    <w:rsid w:val="0059695D"/>
    <w:rsid w:val="00596993"/>
    <w:rsid w:val="00596A3F"/>
    <w:rsid w:val="005976C0"/>
    <w:rsid w:val="005976E2"/>
    <w:rsid w:val="005979B8"/>
    <w:rsid w:val="005979C4"/>
    <w:rsid w:val="005979D8"/>
    <w:rsid w:val="005A0219"/>
    <w:rsid w:val="005A059B"/>
    <w:rsid w:val="005A05B3"/>
    <w:rsid w:val="005A079D"/>
    <w:rsid w:val="005A0872"/>
    <w:rsid w:val="005A1291"/>
    <w:rsid w:val="005A134A"/>
    <w:rsid w:val="005A1490"/>
    <w:rsid w:val="005A192D"/>
    <w:rsid w:val="005A1968"/>
    <w:rsid w:val="005A1A59"/>
    <w:rsid w:val="005A1C46"/>
    <w:rsid w:val="005A2374"/>
    <w:rsid w:val="005A250B"/>
    <w:rsid w:val="005A2670"/>
    <w:rsid w:val="005A292B"/>
    <w:rsid w:val="005A30AC"/>
    <w:rsid w:val="005A3437"/>
    <w:rsid w:val="005A3C6F"/>
    <w:rsid w:val="005A3CA4"/>
    <w:rsid w:val="005A40C6"/>
    <w:rsid w:val="005A4377"/>
    <w:rsid w:val="005A451E"/>
    <w:rsid w:val="005A4673"/>
    <w:rsid w:val="005A4F38"/>
    <w:rsid w:val="005A551B"/>
    <w:rsid w:val="005A5A8A"/>
    <w:rsid w:val="005A5A8E"/>
    <w:rsid w:val="005A5C56"/>
    <w:rsid w:val="005A5F31"/>
    <w:rsid w:val="005A609E"/>
    <w:rsid w:val="005A6284"/>
    <w:rsid w:val="005A628D"/>
    <w:rsid w:val="005A65C8"/>
    <w:rsid w:val="005A6E5D"/>
    <w:rsid w:val="005A6E73"/>
    <w:rsid w:val="005A6FCE"/>
    <w:rsid w:val="005A74C6"/>
    <w:rsid w:val="005A7840"/>
    <w:rsid w:val="005B02B8"/>
    <w:rsid w:val="005B0AB0"/>
    <w:rsid w:val="005B0BA3"/>
    <w:rsid w:val="005B0F77"/>
    <w:rsid w:val="005B0FE2"/>
    <w:rsid w:val="005B1033"/>
    <w:rsid w:val="005B15FE"/>
    <w:rsid w:val="005B1F58"/>
    <w:rsid w:val="005B23E5"/>
    <w:rsid w:val="005B24D3"/>
    <w:rsid w:val="005B2C4C"/>
    <w:rsid w:val="005B2EFF"/>
    <w:rsid w:val="005B35CA"/>
    <w:rsid w:val="005B3665"/>
    <w:rsid w:val="005B381E"/>
    <w:rsid w:val="005B3D5E"/>
    <w:rsid w:val="005B42BA"/>
    <w:rsid w:val="005B4671"/>
    <w:rsid w:val="005B46B8"/>
    <w:rsid w:val="005B4794"/>
    <w:rsid w:val="005B491E"/>
    <w:rsid w:val="005B4B2F"/>
    <w:rsid w:val="005B4DF0"/>
    <w:rsid w:val="005B4F13"/>
    <w:rsid w:val="005B51E6"/>
    <w:rsid w:val="005B543C"/>
    <w:rsid w:val="005B5557"/>
    <w:rsid w:val="005B59D6"/>
    <w:rsid w:val="005B5A4E"/>
    <w:rsid w:val="005B627E"/>
    <w:rsid w:val="005B673E"/>
    <w:rsid w:val="005B6932"/>
    <w:rsid w:val="005B693D"/>
    <w:rsid w:val="005B750D"/>
    <w:rsid w:val="005B75D5"/>
    <w:rsid w:val="005B78EB"/>
    <w:rsid w:val="005B799B"/>
    <w:rsid w:val="005B7CCE"/>
    <w:rsid w:val="005B7E77"/>
    <w:rsid w:val="005C0115"/>
    <w:rsid w:val="005C0B8F"/>
    <w:rsid w:val="005C0E0F"/>
    <w:rsid w:val="005C0F5C"/>
    <w:rsid w:val="005C13DD"/>
    <w:rsid w:val="005C141E"/>
    <w:rsid w:val="005C1670"/>
    <w:rsid w:val="005C16EC"/>
    <w:rsid w:val="005C1714"/>
    <w:rsid w:val="005C19B6"/>
    <w:rsid w:val="005C2375"/>
    <w:rsid w:val="005C2A81"/>
    <w:rsid w:val="005C2C34"/>
    <w:rsid w:val="005C2F66"/>
    <w:rsid w:val="005C347F"/>
    <w:rsid w:val="005C3634"/>
    <w:rsid w:val="005C399A"/>
    <w:rsid w:val="005C3A97"/>
    <w:rsid w:val="005C3D23"/>
    <w:rsid w:val="005C4092"/>
    <w:rsid w:val="005C4256"/>
    <w:rsid w:val="005C497A"/>
    <w:rsid w:val="005C4C6A"/>
    <w:rsid w:val="005C4F37"/>
    <w:rsid w:val="005C5134"/>
    <w:rsid w:val="005C5260"/>
    <w:rsid w:val="005C5E3F"/>
    <w:rsid w:val="005C601F"/>
    <w:rsid w:val="005C603A"/>
    <w:rsid w:val="005C61AB"/>
    <w:rsid w:val="005C62BF"/>
    <w:rsid w:val="005C74B1"/>
    <w:rsid w:val="005C7804"/>
    <w:rsid w:val="005C7D97"/>
    <w:rsid w:val="005C7DC8"/>
    <w:rsid w:val="005C7E02"/>
    <w:rsid w:val="005D0915"/>
    <w:rsid w:val="005D0E0D"/>
    <w:rsid w:val="005D0E17"/>
    <w:rsid w:val="005D109D"/>
    <w:rsid w:val="005D15CF"/>
    <w:rsid w:val="005D16CF"/>
    <w:rsid w:val="005D1D60"/>
    <w:rsid w:val="005D1F5B"/>
    <w:rsid w:val="005D20D5"/>
    <w:rsid w:val="005D249C"/>
    <w:rsid w:val="005D24AF"/>
    <w:rsid w:val="005D2833"/>
    <w:rsid w:val="005D28EE"/>
    <w:rsid w:val="005D2911"/>
    <w:rsid w:val="005D2A48"/>
    <w:rsid w:val="005D2BF6"/>
    <w:rsid w:val="005D37B5"/>
    <w:rsid w:val="005D3B4F"/>
    <w:rsid w:val="005D3EBD"/>
    <w:rsid w:val="005D47B6"/>
    <w:rsid w:val="005D506A"/>
    <w:rsid w:val="005D5934"/>
    <w:rsid w:val="005D5AF7"/>
    <w:rsid w:val="005D5C9F"/>
    <w:rsid w:val="005D5CFB"/>
    <w:rsid w:val="005D5D86"/>
    <w:rsid w:val="005D5F99"/>
    <w:rsid w:val="005D6015"/>
    <w:rsid w:val="005D6240"/>
    <w:rsid w:val="005D689A"/>
    <w:rsid w:val="005D70F8"/>
    <w:rsid w:val="005D737C"/>
    <w:rsid w:val="005D73EC"/>
    <w:rsid w:val="005D7B82"/>
    <w:rsid w:val="005D7D67"/>
    <w:rsid w:val="005D7F51"/>
    <w:rsid w:val="005E0413"/>
    <w:rsid w:val="005E069B"/>
    <w:rsid w:val="005E079F"/>
    <w:rsid w:val="005E0898"/>
    <w:rsid w:val="005E0A6B"/>
    <w:rsid w:val="005E0B88"/>
    <w:rsid w:val="005E0C5C"/>
    <w:rsid w:val="005E0C9E"/>
    <w:rsid w:val="005E0F05"/>
    <w:rsid w:val="005E14AA"/>
    <w:rsid w:val="005E167E"/>
    <w:rsid w:val="005E1A2A"/>
    <w:rsid w:val="005E2395"/>
    <w:rsid w:val="005E23B4"/>
    <w:rsid w:val="005E23BE"/>
    <w:rsid w:val="005E25DE"/>
    <w:rsid w:val="005E276E"/>
    <w:rsid w:val="005E278A"/>
    <w:rsid w:val="005E2B81"/>
    <w:rsid w:val="005E36AD"/>
    <w:rsid w:val="005E3786"/>
    <w:rsid w:val="005E37E8"/>
    <w:rsid w:val="005E3D5A"/>
    <w:rsid w:val="005E44CF"/>
    <w:rsid w:val="005E46C3"/>
    <w:rsid w:val="005E48C0"/>
    <w:rsid w:val="005E4A0C"/>
    <w:rsid w:val="005E4B37"/>
    <w:rsid w:val="005E4BFE"/>
    <w:rsid w:val="005E515B"/>
    <w:rsid w:val="005E5169"/>
    <w:rsid w:val="005E5505"/>
    <w:rsid w:val="005E5B20"/>
    <w:rsid w:val="005E5FFA"/>
    <w:rsid w:val="005E60A7"/>
    <w:rsid w:val="005E6D50"/>
    <w:rsid w:val="005E6D9F"/>
    <w:rsid w:val="005E6FD2"/>
    <w:rsid w:val="005E701B"/>
    <w:rsid w:val="005E7292"/>
    <w:rsid w:val="005E75F0"/>
    <w:rsid w:val="005E7A4B"/>
    <w:rsid w:val="005E7AD9"/>
    <w:rsid w:val="005E7B29"/>
    <w:rsid w:val="005F00AA"/>
    <w:rsid w:val="005F0375"/>
    <w:rsid w:val="005F0508"/>
    <w:rsid w:val="005F0714"/>
    <w:rsid w:val="005F07CF"/>
    <w:rsid w:val="005F08DE"/>
    <w:rsid w:val="005F0922"/>
    <w:rsid w:val="005F0F4C"/>
    <w:rsid w:val="005F0FE6"/>
    <w:rsid w:val="005F13BC"/>
    <w:rsid w:val="005F18A8"/>
    <w:rsid w:val="005F1A0C"/>
    <w:rsid w:val="005F1C1B"/>
    <w:rsid w:val="005F1CF9"/>
    <w:rsid w:val="005F1D1F"/>
    <w:rsid w:val="005F1DAF"/>
    <w:rsid w:val="005F2003"/>
    <w:rsid w:val="005F22ED"/>
    <w:rsid w:val="005F25EB"/>
    <w:rsid w:val="005F2B1B"/>
    <w:rsid w:val="005F3065"/>
    <w:rsid w:val="005F33A6"/>
    <w:rsid w:val="005F33C1"/>
    <w:rsid w:val="005F35BC"/>
    <w:rsid w:val="005F3884"/>
    <w:rsid w:val="005F3898"/>
    <w:rsid w:val="005F3CCB"/>
    <w:rsid w:val="005F3E61"/>
    <w:rsid w:val="005F3F8E"/>
    <w:rsid w:val="005F40F2"/>
    <w:rsid w:val="005F443A"/>
    <w:rsid w:val="005F4514"/>
    <w:rsid w:val="005F4523"/>
    <w:rsid w:val="005F45D0"/>
    <w:rsid w:val="005F4702"/>
    <w:rsid w:val="005F47E0"/>
    <w:rsid w:val="005F494D"/>
    <w:rsid w:val="005F4B28"/>
    <w:rsid w:val="005F4D3F"/>
    <w:rsid w:val="005F4EDB"/>
    <w:rsid w:val="005F4F3E"/>
    <w:rsid w:val="005F4F7B"/>
    <w:rsid w:val="005F53CA"/>
    <w:rsid w:val="005F5853"/>
    <w:rsid w:val="005F58FC"/>
    <w:rsid w:val="005F59EE"/>
    <w:rsid w:val="005F5E53"/>
    <w:rsid w:val="005F64AC"/>
    <w:rsid w:val="005F65DB"/>
    <w:rsid w:val="005F69C0"/>
    <w:rsid w:val="005F6BB2"/>
    <w:rsid w:val="005F6BF5"/>
    <w:rsid w:val="005F6CAF"/>
    <w:rsid w:val="005F7060"/>
    <w:rsid w:val="005F7195"/>
    <w:rsid w:val="005F71EC"/>
    <w:rsid w:val="005F779F"/>
    <w:rsid w:val="005F7843"/>
    <w:rsid w:val="005F7C6A"/>
    <w:rsid w:val="005F7EAC"/>
    <w:rsid w:val="00600228"/>
    <w:rsid w:val="006008C5"/>
    <w:rsid w:val="0060097B"/>
    <w:rsid w:val="00600DDD"/>
    <w:rsid w:val="00601830"/>
    <w:rsid w:val="0060189E"/>
    <w:rsid w:val="00601A7B"/>
    <w:rsid w:val="00601B3B"/>
    <w:rsid w:val="00601DC2"/>
    <w:rsid w:val="00601F28"/>
    <w:rsid w:val="006020C4"/>
    <w:rsid w:val="006021FC"/>
    <w:rsid w:val="00602370"/>
    <w:rsid w:val="00602387"/>
    <w:rsid w:val="00602BE5"/>
    <w:rsid w:val="00602EB0"/>
    <w:rsid w:val="0060383F"/>
    <w:rsid w:val="00603A93"/>
    <w:rsid w:val="00603BC7"/>
    <w:rsid w:val="00603BCE"/>
    <w:rsid w:val="00603CAD"/>
    <w:rsid w:val="00603F12"/>
    <w:rsid w:val="0060434A"/>
    <w:rsid w:val="006046F7"/>
    <w:rsid w:val="006047FD"/>
    <w:rsid w:val="00604959"/>
    <w:rsid w:val="00604BA6"/>
    <w:rsid w:val="00604DB6"/>
    <w:rsid w:val="00604EB8"/>
    <w:rsid w:val="0060501A"/>
    <w:rsid w:val="0060513C"/>
    <w:rsid w:val="006055BE"/>
    <w:rsid w:val="006059C4"/>
    <w:rsid w:val="00605BA6"/>
    <w:rsid w:val="00605E24"/>
    <w:rsid w:val="00605E29"/>
    <w:rsid w:val="00605E99"/>
    <w:rsid w:val="006060D6"/>
    <w:rsid w:val="00606414"/>
    <w:rsid w:val="00606831"/>
    <w:rsid w:val="00606939"/>
    <w:rsid w:val="00606E38"/>
    <w:rsid w:val="006070E0"/>
    <w:rsid w:val="00607309"/>
    <w:rsid w:val="0060739A"/>
    <w:rsid w:val="00607441"/>
    <w:rsid w:val="006077AA"/>
    <w:rsid w:val="00607814"/>
    <w:rsid w:val="00607ADF"/>
    <w:rsid w:val="00607F5D"/>
    <w:rsid w:val="00608D8A"/>
    <w:rsid w:val="006100F9"/>
    <w:rsid w:val="006102CC"/>
    <w:rsid w:val="006105C1"/>
    <w:rsid w:val="00610A30"/>
    <w:rsid w:val="00610C80"/>
    <w:rsid w:val="00610D88"/>
    <w:rsid w:val="00610FD3"/>
    <w:rsid w:val="00611757"/>
    <w:rsid w:val="006119BF"/>
    <w:rsid w:val="00611B83"/>
    <w:rsid w:val="00611E7C"/>
    <w:rsid w:val="0061210B"/>
    <w:rsid w:val="006121C1"/>
    <w:rsid w:val="0061230D"/>
    <w:rsid w:val="00613166"/>
    <w:rsid w:val="0061320B"/>
    <w:rsid w:val="00613393"/>
    <w:rsid w:val="00613A91"/>
    <w:rsid w:val="00613EA9"/>
    <w:rsid w:val="00614658"/>
    <w:rsid w:val="00614785"/>
    <w:rsid w:val="00614DBA"/>
    <w:rsid w:val="00614EDF"/>
    <w:rsid w:val="00615242"/>
    <w:rsid w:val="006156DD"/>
    <w:rsid w:val="006157D3"/>
    <w:rsid w:val="00615BD4"/>
    <w:rsid w:val="00615F06"/>
    <w:rsid w:val="00616063"/>
    <w:rsid w:val="006160BD"/>
    <w:rsid w:val="00616258"/>
    <w:rsid w:val="00616387"/>
    <w:rsid w:val="0061659A"/>
    <w:rsid w:val="00616834"/>
    <w:rsid w:val="00616884"/>
    <w:rsid w:val="00616BAA"/>
    <w:rsid w:val="00616CDC"/>
    <w:rsid w:val="00616F53"/>
    <w:rsid w:val="00617045"/>
    <w:rsid w:val="006171EA"/>
    <w:rsid w:val="0061795D"/>
    <w:rsid w:val="00617E8F"/>
    <w:rsid w:val="00620062"/>
    <w:rsid w:val="00620768"/>
    <w:rsid w:val="0062097B"/>
    <w:rsid w:val="00620CDB"/>
    <w:rsid w:val="00620F55"/>
    <w:rsid w:val="0062111F"/>
    <w:rsid w:val="00621446"/>
    <w:rsid w:val="006214F4"/>
    <w:rsid w:val="00621C29"/>
    <w:rsid w:val="00621CA2"/>
    <w:rsid w:val="00622187"/>
    <w:rsid w:val="006221B1"/>
    <w:rsid w:val="00622344"/>
    <w:rsid w:val="00622B01"/>
    <w:rsid w:val="00622E48"/>
    <w:rsid w:val="00622ECC"/>
    <w:rsid w:val="006230B6"/>
    <w:rsid w:val="006230C7"/>
    <w:rsid w:val="00623195"/>
    <w:rsid w:val="0062334B"/>
    <w:rsid w:val="00623572"/>
    <w:rsid w:val="00623750"/>
    <w:rsid w:val="006238C9"/>
    <w:rsid w:val="00623A0A"/>
    <w:rsid w:val="00623AE0"/>
    <w:rsid w:val="00623C18"/>
    <w:rsid w:val="0062421B"/>
    <w:rsid w:val="006245BE"/>
    <w:rsid w:val="00624B16"/>
    <w:rsid w:val="00625077"/>
    <w:rsid w:val="006256ED"/>
    <w:rsid w:val="00625C8E"/>
    <w:rsid w:val="00625E27"/>
    <w:rsid w:val="00625F67"/>
    <w:rsid w:val="006266F9"/>
    <w:rsid w:val="00626A5C"/>
    <w:rsid w:val="00627096"/>
    <w:rsid w:val="006270DC"/>
    <w:rsid w:val="006273B7"/>
    <w:rsid w:val="00627995"/>
    <w:rsid w:val="00627AC6"/>
    <w:rsid w:val="00627D35"/>
    <w:rsid w:val="00627F1F"/>
    <w:rsid w:val="00630564"/>
    <w:rsid w:val="00630651"/>
    <w:rsid w:val="00630852"/>
    <w:rsid w:val="00630855"/>
    <w:rsid w:val="00630A37"/>
    <w:rsid w:val="00630AD0"/>
    <w:rsid w:val="00630F78"/>
    <w:rsid w:val="0063111A"/>
    <w:rsid w:val="00631135"/>
    <w:rsid w:val="006313F3"/>
    <w:rsid w:val="00631697"/>
    <w:rsid w:val="00631B48"/>
    <w:rsid w:val="00631C48"/>
    <w:rsid w:val="00631E13"/>
    <w:rsid w:val="00631E37"/>
    <w:rsid w:val="006321E0"/>
    <w:rsid w:val="00632266"/>
    <w:rsid w:val="00632768"/>
    <w:rsid w:val="00632BBC"/>
    <w:rsid w:val="00632BDB"/>
    <w:rsid w:val="00632E35"/>
    <w:rsid w:val="006338E3"/>
    <w:rsid w:val="00633F14"/>
    <w:rsid w:val="00633FDB"/>
    <w:rsid w:val="006344F4"/>
    <w:rsid w:val="00634589"/>
    <w:rsid w:val="00635066"/>
    <w:rsid w:val="006350A9"/>
    <w:rsid w:val="0063526C"/>
    <w:rsid w:val="006352A3"/>
    <w:rsid w:val="006352AF"/>
    <w:rsid w:val="0063585A"/>
    <w:rsid w:val="006358A2"/>
    <w:rsid w:val="00635B83"/>
    <w:rsid w:val="00635C4F"/>
    <w:rsid w:val="00635CDD"/>
    <w:rsid w:val="00635F6F"/>
    <w:rsid w:val="00636216"/>
    <w:rsid w:val="006366B1"/>
    <w:rsid w:val="00636AFB"/>
    <w:rsid w:val="00636B32"/>
    <w:rsid w:val="00636B56"/>
    <w:rsid w:val="00636EE4"/>
    <w:rsid w:val="00636F97"/>
    <w:rsid w:val="00637389"/>
    <w:rsid w:val="0063765A"/>
    <w:rsid w:val="00637C29"/>
    <w:rsid w:val="00637F7D"/>
    <w:rsid w:val="00640428"/>
    <w:rsid w:val="00640861"/>
    <w:rsid w:val="006408AB"/>
    <w:rsid w:val="00641015"/>
    <w:rsid w:val="00641062"/>
    <w:rsid w:val="00641786"/>
    <w:rsid w:val="006418E3"/>
    <w:rsid w:val="00641922"/>
    <w:rsid w:val="0064193A"/>
    <w:rsid w:val="0064194E"/>
    <w:rsid w:val="00641B23"/>
    <w:rsid w:val="00641CCD"/>
    <w:rsid w:val="00642444"/>
    <w:rsid w:val="006424F3"/>
    <w:rsid w:val="00642CB5"/>
    <w:rsid w:val="0064303F"/>
    <w:rsid w:val="006431DD"/>
    <w:rsid w:val="0064355D"/>
    <w:rsid w:val="006435A7"/>
    <w:rsid w:val="00643712"/>
    <w:rsid w:val="0064393C"/>
    <w:rsid w:val="00643988"/>
    <w:rsid w:val="00643DE9"/>
    <w:rsid w:val="00644A7E"/>
    <w:rsid w:val="00645023"/>
    <w:rsid w:val="00645311"/>
    <w:rsid w:val="006453EC"/>
    <w:rsid w:val="0064543B"/>
    <w:rsid w:val="00645451"/>
    <w:rsid w:val="006455B0"/>
    <w:rsid w:val="006456CC"/>
    <w:rsid w:val="00645747"/>
    <w:rsid w:val="0064590D"/>
    <w:rsid w:val="00645BFA"/>
    <w:rsid w:val="00645F1A"/>
    <w:rsid w:val="00646681"/>
    <w:rsid w:val="006466E8"/>
    <w:rsid w:val="006467D3"/>
    <w:rsid w:val="00646939"/>
    <w:rsid w:val="00646C35"/>
    <w:rsid w:val="00646F90"/>
    <w:rsid w:val="006476B5"/>
    <w:rsid w:val="006478C2"/>
    <w:rsid w:val="00647A1F"/>
    <w:rsid w:val="00647B56"/>
    <w:rsid w:val="006500B9"/>
    <w:rsid w:val="006509CA"/>
    <w:rsid w:val="0065145C"/>
    <w:rsid w:val="006516FD"/>
    <w:rsid w:val="00651BD6"/>
    <w:rsid w:val="00651C2D"/>
    <w:rsid w:val="00651F83"/>
    <w:rsid w:val="006521C9"/>
    <w:rsid w:val="00652470"/>
    <w:rsid w:val="006527FE"/>
    <w:rsid w:val="00652869"/>
    <w:rsid w:val="00652B4B"/>
    <w:rsid w:val="00652BFC"/>
    <w:rsid w:val="00652DCF"/>
    <w:rsid w:val="00652F20"/>
    <w:rsid w:val="00653149"/>
    <w:rsid w:val="0065314D"/>
    <w:rsid w:val="00653247"/>
    <w:rsid w:val="0065335B"/>
    <w:rsid w:val="006534E4"/>
    <w:rsid w:val="00653915"/>
    <w:rsid w:val="00653A37"/>
    <w:rsid w:val="0065417A"/>
    <w:rsid w:val="0065419F"/>
    <w:rsid w:val="0065451E"/>
    <w:rsid w:val="00654C1E"/>
    <w:rsid w:val="00654CCA"/>
    <w:rsid w:val="00654F17"/>
    <w:rsid w:val="00654FF7"/>
    <w:rsid w:val="00655071"/>
    <w:rsid w:val="0065525A"/>
    <w:rsid w:val="00655333"/>
    <w:rsid w:val="00655983"/>
    <w:rsid w:val="00655CED"/>
    <w:rsid w:val="00655D50"/>
    <w:rsid w:val="00656386"/>
    <w:rsid w:val="00656832"/>
    <w:rsid w:val="0065688E"/>
    <w:rsid w:val="006569D0"/>
    <w:rsid w:val="00656E1C"/>
    <w:rsid w:val="0065700D"/>
    <w:rsid w:val="006577B5"/>
    <w:rsid w:val="006577CE"/>
    <w:rsid w:val="006578A8"/>
    <w:rsid w:val="006578F8"/>
    <w:rsid w:val="00657AAA"/>
    <w:rsid w:val="00657AE5"/>
    <w:rsid w:val="00657B21"/>
    <w:rsid w:val="00657BB4"/>
    <w:rsid w:val="006608E8"/>
    <w:rsid w:val="0066098E"/>
    <w:rsid w:val="00660AF5"/>
    <w:rsid w:val="00660BAE"/>
    <w:rsid w:val="00660E57"/>
    <w:rsid w:val="00661752"/>
    <w:rsid w:val="006618C9"/>
    <w:rsid w:val="006619CD"/>
    <w:rsid w:val="00661BE5"/>
    <w:rsid w:val="006621CD"/>
    <w:rsid w:val="006621E7"/>
    <w:rsid w:val="00662255"/>
    <w:rsid w:val="006622C5"/>
    <w:rsid w:val="006625B4"/>
    <w:rsid w:val="00662699"/>
    <w:rsid w:val="006628E0"/>
    <w:rsid w:val="00662C22"/>
    <w:rsid w:val="00662E50"/>
    <w:rsid w:val="00662F37"/>
    <w:rsid w:val="00662F78"/>
    <w:rsid w:val="00663C81"/>
    <w:rsid w:val="0066428A"/>
    <w:rsid w:val="00664418"/>
    <w:rsid w:val="00664610"/>
    <w:rsid w:val="0066469E"/>
    <w:rsid w:val="00664A76"/>
    <w:rsid w:val="00664AAA"/>
    <w:rsid w:val="00664E7D"/>
    <w:rsid w:val="006650E5"/>
    <w:rsid w:val="00665253"/>
    <w:rsid w:val="006654A5"/>
    <w:rsid w:val="00665508"/>
    <w:rsid w:val="006656AB"/>
    <w:rsid w:val="006657BE"/>
    <w:rsid w:val="006658F6"/>
    <w:rsid w:val="006659D6"/>
    <w:rsid w:val="006659E6"/>
    <w:rsid w:val="00665FE1"/>
    <w:rsid w:val="00666437"/>
    <w:rsid w:val="0066654D"/>
    <w:rsid w:val="0066686C"/>
    <w:rsid w:val="00666D5B"/>
    <w:rsid w:val="00666E82"/>
    <w:rsid w:val="0066711C"/>
    <w:rsid w:val="0066715A"/>
    <w:rsid w:val="0066750F"/>
    <w:rsid w:val="0066796D"/>
    <w:rsid w:val="00667A74"/>
    <w:rsid w:val="00667E89"/>
    <w:rsid w:val="006701C2"/>
    <w:rsid w:val="006702CE"/>
    <w:rsid w:val="006706FB"/>
    <w:rsid w:val="00670D77"/>
    <w:rsid w:val="00671138"/>
    <w:rsid w:val="006712E9"/>
    <w:rsid w:val="006717A1"/>
    <w:rsid w:val="006717FE"/>
    <w:rsid w:val="00671D66"/>
    <w:rsid w:val="00671E9F"/>
    <w:rsid w:val="00671F36"/>
    <w:rsid w:val="00672212"/>
    <w:rsid w:val="006723B3"/>
    <w:rsid w:val="006727B1"/>
    <w:rsid w:val="006729CD"/>
    <w:rsid w:val="00672CD7"/>
    <w:rsid w:val="00672D58"/>
    <w:rsid w:val="00672F39"/>
    <w:rsid w:val="00672FFD"/>
    <w:rsid w:val="006738F4"/>
    <w:rsid w:val="00673935"/>
    <w:rsid w:val="006740F8"/>
    <w:rsid w:val="006744BD"/>
    <w:rsid w:val="0067454B"/>
    <w:rsid w:val="0067458A"/>
    <w:rsid w:val="006745A5"/>
    <w:rsid w:val="00674986"/>
    <w:rsid w:val="00674A90"/>
    <w:rsid w:val="00674B21"/>
    <w:rsid w:val="00674F6B"/>
    <w:rsid w:val="00675213"/>
    <w:rsid w:val="006753EE"/>
    <w:rsid w:val="00675585"/>
    <w:rsid w:val="00675B2E"/>
    <w:rsid w:val="006760D6"/>
    <w:rsid w:val="006761EB"/>
    <w:rsid w:val="006762AC"/>
    <w:rsid w:val="006764C3"/>
    <w:rsid w:val="00676D67"/>
    <w:rsid w:val="00676E76"/>
    <w:rsid w:val="0067755B"/>
    <w:rsid w:val="0067760D"/>
    <w:rsid w:val="0067785A"/>
    <w:rsid w:val="00680805"/>
    <w:rsid w:val="0068088C"/>
    <w:rsid w:val="0068097D"/>
    <w:rsid w:val="0068098C"/>
    <w:rsid w:val="00680C6A"/>
    <w:rsid w:val="00681277"/>
    <w:rsid w:val="00681524"/>
    <w:rsid w:val="00681686"/>
    <w:rsid w:val="006817B1"/>
    <w:rsid w:val="006818C0"/>
    <w:rsid w:val="006818C9"/>
    <w:rsid w:val="00681A2D"/>
    <w:rsid w:val="00681AE5"/>
    <w:rsid w:val="00681BA0"/>
    <w:rsid w:val="0068200D"/>
    <w:rsid w:val="00682186"/>
    <w:rsid w:val="006824AB"/>
    <w:rsid w:val="00682621"/>
    <w:rsid w:val="00682EE4"/>
    <w:rsid w:val="00682F80"/>
    <w:rsid w:val="00683173"/>
    <w:rsid w:val="00683612"/>
    <w:rsid w:val="00683625"/>
    <w:rsid w:val="00683771"/>
    <w:rsid w:val="00683D31"/>
    <w:rsid w:val="00683DD2"/>
    <w:rsid w:val="00684080"/>
    <w:rsid w:val="0068422B"/>
    <w:rsid w:val="00684338"/>
    <w:rsid w:val="0068439D"/>
    <w:rsid w:val="00684541"/>
    <w:rsid w:val="0068468A"/>
    <w:rsid w:val="00684A80"/>
    <w:rsid w:val="00684BD9"/>
    <w:rsid w:val="00684C35"/>
    <w:rsid w:val="00684C4D"/>
    <w:rsid w:val="0068646F"/>
    <w:rsid w:val="00686AF8"/>
    <w:rsid w:val="0068770B"/>
    <w:rsid w:val="00687751"/>
    <w:rsid w:val="00687867"/>
    <w:rsid w:val="0068792C"/>
    <w:rsid w:val="00687E74"/>
    <w:rsid w:val="0068CDA1"/>
    <w:rsid w:val="0069020C"/>
    <w:rsid w:val="006903BE"/>
    <w:rsid w:val="00690417"/>
    <w:rsid w:val="00690823"/>
    <w:rsid w:val="00690948"/>
    <w:rsid w:val="006909E2"/>
    <w:rsid w:val="00690A45"/>
    <w:rsid w:val="00691340"/>
    <w:rsid w:val="00691611"/>
    <w:rsid w:val="006916E2"/>
    <w:rsid w:val="006916E5"/>
    <w:rsid w:val="006916F0"/>
    <w:rsid w:val="00691730"/>
    <w:rsid w:val="00691B2D"/>
    <w:rsid w:val="00691E48"/>
    <w:rsid w:val="00691FEB"/>
    <w:rsid w:val="00692117"/>
    <w:rsid w:val="006921D1"/>
    <w:rsid w:val="006932A6"/>
    <w:rsid w:val="006933B9"/>
    <w:rsid w:val="006934C8"/>
    <w:rsid w:val="00693C33"/>
    <w:rsid w:val="00693C4A"/>
    <w:rsid w:val="00693E2B"/>
    <w:rsid w:val="0069407B"/>
    <w:rsid w:val="00694235"/>
    <w:rsid w:val="00694426"/>
    <w:rsid w:val="0069444C"/>
    <w:rsid w:val="00694564"/>
    <w:rsid w:val="006945AE"/>
    <w:rsid w:val="006946C6"/>
    <w:rsid w:val="00694AC3"/>
    <w:rsid w:val="00694CC1"/>
    <w:rsid w:val="0069555D"/>
    <w:rsid w:val="00695733"/>
    <w:rsid w:val="00695954"/>
    <w:rsid w:val="00695CC5"/>
    <w:rsid w:val="00695EF8"/>
    <w:rsid w:val="00696074"/>
    <w:rsid w:val="0069636B"/>
    <w:rsid w:val="0069648F"/>
    <w:rsid w:val="00696500"/>
    <w:rsid w:val="0069716C"/>
    <w:rsid w:val="0069741B"/>
    <w:rsid w:val="00697ECE"/>
    <w:rsid w:val="006A0190"/>
    <w:rsid w:val="006A093D"/>
    <w:rsid w:val="006A0A47"/>
    <w:rsid w:val="006A0B28"/>
    <w:rsid w:val="006A0CFF"/>
    <w:rsid w:val="006A0FA8"/>
    <w:rsid w:val="006A1086"/>
    <w:rsid w:val="006A1100"/>
    <w:rsid w:val="006A13FD"/>
    <w:rsid w:val="006A145B"/>
    <w:rsid w:val="006A194D"/>
    <w:rsid w:val="006A1D56"/>
    <w:rsid w:val="006A2671"/>
    <w:rsid w:val="006A2F97"/>
    <w:rsid w:val="006A3266"/>
    <w:rsid w:val="006A3309"/>
    <w:rsid w:val="006A33AD"/>
    <w:rsid w:val="006A343B"/>
    <w:rsid w:val="006A3697"/>
    <w:rsid w:val="006A372C"/>
    <w:rsid w:val="006A387E"/>
    <w:rsid w:val="006A3A73"/>
    <w:rsid w:val="006A3FD2"/>
    <w:rsid w:val="006A4042"/>
    <w:rsid w:val="006A42C7"/>
    <w:rsid w:val="006A43A9"/>
    <w:rsid w:val="006A47DD"/>
    <w:rsid w:val="006A4F2F"/>
    <w:rsid w:val="006A5378"/>
    <w:rsid w:val="006A5729"/>
    <w:rsid w:val="006A62AB"/>
    <w:rsid w:val="006A6319"/>
    <w:rsid w:val="006A65BE"/>
    <w:rsid w:val="006A6B1B"/>
    <w:rsid w:val="006A6B7E"/>
    <w:rsid w:val="006A6B8C"/>
    <w:rsid w:val="006A7164"/>
    <w:rsid w:val="006A73EE"/>
    <w:rsid w:val="006A7CAC"/>
    <w:rsid w:val="006A7CDD"/>
    <w:rsid w:val="006B04AD"/>
    <w:rsid w:val="006B061A"/>
    <w:rsid w:val="006B0639"/>
    <w:rsid w:val="006B11FB"/>
    <w:rsid w:val="006B15EF"/>
    <w:rsid w:val="006B1634"/>
    <w:rsid w:val="006B165F"/>
    <w:rsid w:val="006B1AC1"/>
    <w:rsid w:val="006B2159"/>
    <w:rsid w:val="006B2315"/>
    <w:rsid w:val="006B23BB"/>
    <w:rsid w:val="006B24F5"/>
    <w:rsid w:val="006B2B59"/>
    <w:rsid w:val="006B30F5"/>
    <w:rsid w:val="006B3263"/>
    <w:rsid w:val="006B3504"/>
    <w:rsid w:val="006B3785"/>
    <w:rsid w:val="006B3B86"/>
    <w:rsid w:val="006B3CCA"/>
    <w:rsid w:val="006B3D10"/>
    <w:rsid w:val="006B45A1"/>
    <w:rsid w:val="006B463C"/>
    <w:rsid w:val="006B4665"/>
    <w:rsid w:val="006B4982"/>
    <w:rsid w:val="006B5071"/>
    <w:rsid w:val="006B5AFF"/>
    <w:rsid w:val="006B5B82"/>
    <w:rsid w:val="006B5CD9"/>
    <w:rsid w:val="006B5CF2"/>
    <w:rsid w:val="006B6139"/>
    <w:rsid w:val="006B639B"/>
    <w:rsid w:val="006B6506"/>
    <w:rsid w:val="006B699E"/>
    <w:rsid w:val="006B6D07"/>
    <w:rsid w:val="006B6EA4"/>
    <w:rsid w:val="006B7099"/>
    <w:rsid w:val="006B7274"/>
    <w:rsid w:val="006B72EF"/>
    <w:rsid w:val="006B74BC"/>
    <w:rsid w:val="006C018A"/>
    <w:rsid w:val="006C01B5"/>
    <w:rsid w:val="006C02A6"/>
    <w:rsid w:val="006C0430"/>
    <w:rsid w:val="006C068E"/>
    <w:rsid w:val="006C094D"/>
    <w:rsid w:val="006C0A66"/>
    <w:rsid w:val="006C0B7C"/>
    <w:rsid w:val="006C0C88"/>
    <w:rsid w:val="006C0CD1"/>
    <w:rsid w:val="006C132C"/>
    <w:rsid w:val="006C14AC"/>
    <w:rsid w:val="006C1533"/>
    <w:rsid w:val="006C1558"/>
    <w:rsid w:val="006C1A69"/>
    <w:rsid w:val="006C1F31"/>
    <w:rsid w:val="006C20D2"/>
    <w:rsid w:val="006C21A5"/>
    <w:rsid w:val="006C23E2"/>
    <w:rsid w:val="006C2701"/>
    <w:rsid w:val="006C3273"/>
    <w:rsid w:val="006C347A"/>
    <w:rsid w:val="006C35A9"/>
    <w:rsid w:val="006C3F44"/>
    <w:rsid w:val="006C3FAD"/>
    <w:rsid w:val="006C4255"/>
    <w:rsid w:val="006C42B1"/>
    <w:rsid w:val="006C43D3"/>
    <w:rsid w:val="006C46CD"/>
    <w:rsid w:val="006C4881"/>
    <w:rsid w:val="006C5005"/>
    <w:rsid w:val="006C5416"/>
    <w:rsid w:val="006C56CB"/>
    <w:rsid w:val="006C5FB9"/>
    <w:rsid w:val="006C60DB"/>
    <w:rsid w:val="006C633E"/>
    <w:rsid w:val="006C6D64"/>
    <w:rsid w:val="006C6D91"/>
    <w:rsid w:val="006C6E37"/>
    <w:rsid w:val="006C6F99"/>
    <w:rsid w:val="006C71D8"/>
    <w:rsid w:val="006C72C1"/>
    <w:rsid w:val="006C73AA"/>
    <w:rsid w:val="006C7714"/>
    <w:rsid w:val="006C7814"/>
    <w:rsid w:val="006C781F"/>
    <w:rsid w:val="006C79CE"/>
    <w:rsid w:val="006D0959"/>
    <w:rsid w:val="006D0BE4"/>
    <w:rsid w:val="006D0CE8"/>
    <w:rsid w:val="006D0F43"/>
    <w:rsid w:val="006D10A7"/>
    <w:rsid w:val="006D16AD"/>
    <w:rsid w:val="006D1C5F"/>
    <w:rsid w:val="006D1ECF"/>
    <w:rsid w:val="006D1FEF"/>
    <w:rsid w:val="006D210A"/>
    <w:rsid w:val="006D2386"/>
    <w:rsid w:val="006D3846"/>
    <w:rsid w:val="006D3873"/>
    <w:rsid w:val="006D3A77"/>
    <w:rsid w:val="006D3DCB"/>
    <w:rsid w:val="006D3E82"/>
    <w:rsid w:val="006D4626"/>
    <w:rsid w:val="006D4AC3"/>
    <w:rsid w:val="006D4AF8"/>
    <w:rsid w:val="006D4DEE"/>
    <w:rsid w:val="006D5121"/>
    <w:rsid w:val="006D5377"/>
    <w:rsid w:val="006D555A"/>
    <w:rsid w:val="006D5565"/>
    <w:rsid w:val="006D5675"/>
    <w:rsid w:val="006D5811"/>
    <w:rsid w:val="006D5F2B"/>
    <w:rsid w:val="006D5FFD"/>
    <w:rsid w:val="006D6057"/>
    <w:rsid w:val="006D6294"/>
    <w:rsid w:val="006D677E"/>
    <w:rsid w:val="006D6A52"/>
    <w:rsid w:val="006D6CA1"/>
    <w:rsid w:val="006D6D9F"/>
    <w:rsid w:val="006D71BA"/>
    <w:rsid w:val="006D798B"/>
    <w:rsid w:val="006D7A45"/>
    <w:rsid w:val="006D7BF8"/>
    <w:rsid w:val="006E02F4"/>
    <w:rsid w:val="006E06A5"/>
    <w:rsid w:val="006E08C5"/>
    <w:rsid w:val="006E0A24"/>
    <w:rsid w:val="006E0A6F"/>
    <w:rsid w:val="006E1230"/>
    <w:rsid w:val="006E1481"/>
    <w:rsid w:val="006E1927"/>
    <w:rsid w:val="006E192B"/>
    <w:rsid w:val="006E19A9"/>
    <w:rsid w:val="006E1A76"/>
    <w:rsid w:val="006E1CD9"/>
    <w:rsid w:val="006E1D84"/>
    <w:rsid w:val="006E201D"/>
    <w:rsid w:val="006E292F"/>
    <w:rsid w:val="006E2D88"/>
    <w:rsid w:val="006E2F8A"/>
    <w:rsid w:val="006E2FBD"/>
    <w:rsid w:val="006E3134"/>
    <w:rsid w:val="006E3798"/>
    <w:rsid w:val="006E39BF"/>
    <w:rsid w:val="006E3B02"/>
    <w:rsid w:val="006E4105"/>
    <w:rsid w:val="006E41C5"/>
    <w:rsid w:val="006E441A"/>
    <w:rsid w:val="006E4617"/>
    <w:rsid w:val="006E4858"/>
    <w:rsid w:val="006E4C20"/>
    <w:rsid w:val="006E4D67"/>
    <w:rsid w:val="006E522D"/>
    <w:rsid w:val="006E56D4"/>
    <w:rsid w:val="006E59C2"/>
    <w:rsid w:val="006E5FC3"/>
    <w:rsid w:val="006E6085"/>
    <w:rsid w:val="006E6140"/>
    <w:rsid w:val="006E647D"/>
    <w:rsid w:val="006E6694"/>
    <w:rsid w:val="006E68D0"/>
    <w:rsid w:val="006E6C1E"/>
    <w:rsid w:val="006E740F"/>
    <w:rsid w:val="006E747C"/>
    <w:rsid w:val="006E74CD"/>
    <w:rsid w:val="006E751E"/>
    <w:rsid w:val="006E76A2"/>
    <w:rsid w:val="006E7B03"/>
    <w:rsid w:val="006E7CBB"/>
    <w:rsid w:val="006E7DC8"/>
    <w:rsid w:val="006F00A4"/>
    <w:rsid w:val="006F084C"/>
    <w:rsid w:val="006F0E87"/>
    <w:rsid w:val="006F11EE"/>
    <w:rsid w:val="006F1236"/>
    <w:rsid w:val="006F1270"/>
    <w:rsid w:val="006F143D"/>
    <w:rsid w:val="006F167C"/>
    <w:rsid w:val="006F1724"/>
    <w:rsid w:val="006F20AB"/>
    <w:rsid w:val="006F21AC"/>
    <w:rsid w:val="006F29B1"/>
    <w:rsid w:val="006F2A91"/>
    <w:rsid w:val="006F2F24"/>
    <w:rsid w:val="006F30B7"/>
    <w:rsid w:val="006F346E"/>
    <w:rsid w:val="006F362F"/>
    <w:rsid w:val="006F38E3"/>
    <w:rsid w:val="006F3D8C"/>
    <w:rsid w:val="006F3FF4"/>
    <w:rsid w:val="006F4037"/>
    <w:rsid w:val="006F4307"/>
    <w:rsid w:val="006F4395"/>
    <w:rsid w:val="006F4CBF"/>
    <w:rsid w:val="006F4D1F"/>
    <w:rsid w:val="006F541A"/>
    <w:rsid w:val="006F547D"/>
    <w:rsid w:val="006F5A40"/>
    <w:rsid w:val="006F6221"/>
    <w:rsid w:val="006F6563"/>
    <w:rsid w:val="006F65C5"/>
    <w:rsid w:val="006F678C"/>
    <w:rsid w:val="006F692C"/>
    <w:rsid w:val="006F6CF7"/>
    <w:rsid w:val="006F6F0A"/>
    <w:rsid w:val="006F7152"/>
    <w:rsid w:val="006F7298"/>
    <w:rsid w:val="006F734A"/>
    <w:rsid w:val="006F7450"/>
    <w:rsid w:val="006F75F7"/>
    <w:rsid w:val="006F793B"/>
    <w:rsid w:val="006F7AB6"/>
    <w:rsid w:val="006FCFA3"/>
    <w:rsid w:val="0070043A"/>
    <w:rsid w:val="00700A8D"/>
    <w:rsid w:val="00700C06"/>
    <w:rsid w:val="00700E64"/>
    <w:rsid w:val="00700EFE"/>
    <w:rsid w:val="00700F2D"/>
    <w:rsid w:val="00701364"/>
    <w:rsid w:val="00701778"/>
    <w:rsid w:val="00701BCC"/>
    <w:rsid w:val="00701F22"/>
    <w:rsid w:val="00702794"/>
    <w:rsid w:val="00702885"/>
    <w:rsid w:val="007029E4"/>
    <w:rsid w:val="007031B5"/>
    <w:rsid w:val="007031FA"/>
    <w:rsid w:val="0070375F"/>
    <w:rsid w:val="007037A6"/>
    <w:rsid w:val="00703EC8"/>
    <w:rsid w:val="00703F3C"/>
    <w:rsid w:val="00704366"/>
    <w:rsid w:val="00704504"/>
    <w:rsid w:val="007047C8"/>
    <w:rsid w:val="00704F65"/>
    <w:rsid w:val="007058DD"/>
    <w:rsid w:val="00705DF1"/>
    <w:rsid w:val="0070651E"/>
    <w:rsid w:val="00706CB3"/>
    <w:rsid w:val="0070704C"/>
    <w:rsid w:val="00707165"/>
    <w:rsid w:val="007074FF"/>
    <w:rsid w:val="00707768"/>
    <w:rsid w:val="00707CEA"/>
    <w:rsid w:val="00707E41"/>
    <w:rsid w:val="0071029B"/>
    <w:rsid w:val="00710998"/>
    <w:rsid w:val="00711593"/>
    <w:rsid w:val="00711984"/>
    <w:rsid w:val="007121BF"/>
    <w:rsid w:val="00712507"/>
    <w:rsid w:val="0071273D"/>
    <w:rsid w:val="00712ABD"/>
    <w:rsid w:val="007134F6"/>
    <w:rsid w:val="007134FC"/>
    <w:rsid w:val="00713998"/>
    <w:rsid w:val="00713A63"/>
    <w:rsid w:val="00713B88"/>
    <w:rsid w:val="00713B9C"/>
    <w:rsid w:val="00714060"/>
    <w:rsid w:val="007144F3"/>
    <w:rsid w:val="007145F1"/>
    <w:rsid w:val="00714661"/>
    <w:rsid w:val="007146A4"/>
    <w:rsid w:val="007146A9"/>
    <w:rsid w:val="0071479F"/>
    <w:rsid w:val="0071481F"/>
    <w:rsid w:val="00714855"/>
    <w:rsid w:val="00714C41"/>
    <w:rsid w:val="00715025"/>
    <w:rsid w:val="00715241"/>
    <w:rsid w:val="00715283"/>
    <w:rsid w:val="007152C2"/>
    <w:rsid w:val="007159E8"/>
    <w:rsid w:val="00715D64"/>
    <w:rsid w:val="0071600C"/>
    <w:rsid w:val="00716157"/>
    <w:rsid w:val="007165D5"/>
    <w:rsid w:val="00716687"/>
    <w:rsid w:val="00716906"/>
    <w:rsid w:val="00716C65"/>
    <w:rsid w:val="00716FAF"/>
    <w:rsid w:val="0071726E"/>
    <w:rsid w:val="00717DCD"/>
    <w:rsid w:val="00717F72"/>
    <w:rsid w:val="00720367"/>
    <w:rsid w:val="00720724"/>
    <w:rsid w:val="00720743"/>
    <w:rsid w:val="00720A21"/>
    <w:rsid w:val="00720CCF"/>
    <w:rsid w:val="00720EAD"/>
    <w:rsid w:val="00720F44"/>
    <w:rsid w:val="0072108E"/>
    <w:rsid w:val="00721933"/>
    <w:rsid w:val="0072199C"/>
    <w:rsid w:val="00721A8A"/>
    <w:rsid w:val="00721A96"/>
    <w:rsid w:val="00722054"/>
    <w:rsid w:val="007220AD"/>
    <w:rsid w:val="0072211B"/>
    <w:rsid w:val="007223CE"/>
    <w:rsid w:val="0072257A"/>
    <w:rsid w:val="00722BFA"/>
    <w:rsid w:val="00722DF3"/>
    <w:rsid w:val="0072318D"/>
    <w:rsid w:val="007231B1"/>
    <w:rsid w:val="00723371"/>
    <w:rsid w:val="007236DE"/>
    <w:rsid w:val="00723A4A"/>
    <w:rsid w:val="00723B29"/>
    <w:rsid w:val="00723B7B"/>
    <w:rsid w:val="00723DF6"/>
    <w:rsid w:val="007257E0"/>
    <w:rsid w:val="00725AD8"/>
    <w:rsid w:val="00725BEB"/>
    <w:rsid w:val="00725FC7"/>
    <w:rsid w:val="007260EC"/>
    <w:rsid w:val="00726E7F"/>
    <w:rsid w:val="00727165"/>
    <w:rsid w:val="007276A0"/>
    <w:rsid w:val="00727A3C"/>
    <w:rsid w:val="00727B1E"/>
    <w:rsid w:val="00727B67"/>
    <w:rsid w:val="0073026C"/>
    <w:rsid w:val="00730B68"/>
    <w:rsid w:val="0073141F"/>
    <w:rsid w:val="0073176B"/>
    <w:rsid w:val="00731F10"/>
    <w:rsid w:val="00732060"/>
    <w:rsid w:val="007320B3"/>
    <w:rsid w:val="007321C9"/>
    <w:rsid w:val="0073221C"/>
    <w:rsid w:val="00732497"/>
    <w:rsid w:val="00732731"/>
    <w:rsid w:val="00732929"/>
    <w:rsid w:val="007329F2"/>
    <w:rsid w:val="00732EE8"/>
    <w:rsid w:val="00732F6B"/>
    <w:rsid w:val="00733033"/>
    <w:rsid w:val="00733040"/>
    <w:rsid w:val="007338B6"/>
    <w:rsid w:val="007339DE"/>
    <w:rsid w:val="00733AA7"/>
    <w:rsid w:val="00733B23"/>
    <w:rsid w:val="00733BBA"/>
    <w:rsid w:val="00733BD3"/>
    <w:rsid w:val="00733ED3"/>
    <w:rsid w:val="00733F9C"/>
    <w:rsid w:val="00734506"/>
    <w:rsid w:val="00734664"/>
    <w:rsid w:val="00734A04"/>
    <w:rsid w:val="00734D18"/>
    <w:rsid w:val="007352DB"/>
    <w:rsid w:val="007357C2"/>
    <w:rsid w:val="00735B4D"/>
    <w:rsid w:val="007361A1"/>
    <w:rsid w:val="0073676B"/>
    <w:rsid w:val="007369B9"/>
    <w:rsid w:val="00736CED"/>
    <w:rsid w:val="00736E44"/>
    <w:rsid w:val="00736F0A"/>
    <w:rsid w:val="0073710D"/>
    <w:rsid w:val="007371F1"/>
    <w:rsid w:val="00737216"/>
    <w:rsid w:val="0073783B"/>
    <w:rsid w:val="00737A52"/>
    <w:rsid w:val="00737D11"/>
    <w:rsid w:val="00737F78"/>
    <w:rsid w:val="00740189"/>
    <w:rsid w:val="0074024F"/>
    <w:rsid w:val="0074025B"/>
    <w:rsid w:val="00740806"/>
    <w:rsid w:val="0074086B"/>
    <w:rsid w:val="0074092A"/>
    <w:rsid w:val="00740D18"/>
    <w:rsid w:val="00740D68"/>
    <w:rsid w:val="00740FF6"/>
    <w:rsid w:val="00741227"/>
    <w:rsid w:val="00741652"/>
    <w:rsid w:val="00741ADC"/>
    <w:rsid w:val="007420E3"/>
    <w:rsid w:val="00742475"/>
    <w:rsid w:val="007424D5"/>
    <w:rsid w:val="007424E5"/>
    <w:rsid w:val="007428B6"/>
    <w:rsid w:val="00742D75"/>
    <w:rsid w:val="00743090"/>
    <w:rsid w:val="007435EE"/>
    <w:rsid w:val="00743658"/>
    <w:rsid w:val="007438A1"/>
    <w:rsid w:val="00743AEE"/>
    <w:rsid w:val="007444D4"/>
    <w:rsid w:val="00744873"/>
    <w:rsid w:val="00744892"/>
    <w:rsid w:val="00744D63"/>
    <w:rsid w:val="007453DF"/>
    <w:rsid w:val="007456BC"/>
    <w:rsid w:val="0074585D"/>
    <w:rsid w:val="00745DD8"/>
    <w:rsid w:val="00745E2A"/>
    <w:rsid w:val="00745F91"/>
    <w:rsid w:val="00745F92"/>
    <w:rsid w:val="007462BC"/>
    <w:rsid w:val="007462C9"/>
    <w:rsid w:val="00746460"/>
    <w:rsid w:val="007469C3"/>
    <w:rsid w:val="00746A14"/>
    <w:rsid w:val="00746A7D"/>
    <w:rsid w:val="00746AF8"/>
    <w:rsid w:val="00746B79"/>
    <w:rsid w:val="00746D49"/>
    <w:rsid w:val="00746F8E"/>
    <w:rsid w:val="007470B9"/>
    <w:rsid w:val="007475CD"/>
    <w:rsid w:val="00747C79"/>
    <w:rsid w:val="00747D34"/>
    <w:rsid w:val="00749D6F"/>
    <w:rsid w:val="0074E512"/>
    <w:rsid w:val="0075002A"/>
    <w:rsid w:val="0075022D"/>
    <w:rsid w:val="00750467"/>
    <w:rsid w:val="0075056D"/>
    <w:rsid w:val="007506A6"/>
    <w:rsid w:val="00750744"/>
    <w:rsid w:val="007509E3"/>
    <w:rsid w:val="00750ED5"/>
    <w:rsid w:val="00751325"/>
    <w:rsid w:val="007513D7"/>
    <w:rsid w:val="007514EB"/>
    <w:rsid w:val="0075157B"/>
    <w:rsid w:val="00751B59"/>
    <w:rsid w:val="00751BB6"/>
    <w:rsid w:val="007525E7"/>
    <w:rsid w:val="00752879"/>
    <w:rsid w:val="0075287F"/>
    <w:rsid w:val="00752F44"/>
    <w:rsid w:val="00752FA5"/>
    <w:rsid w:val="007531C0"/>
    <w:rsid w:val="0075328D"/>
    <w:rsid w:val="0075354B"/>
    <w:rsid w:val="00753D1C"/>
    <w:rsid w:val="00753E1A"/>
    <w:rsid w:val="007540F2"/>
    <w:rsid w:val="007541CA"/>
    <w:rsid w:val="00754411"/>
    <w:rsid w:val="00754E0D"/>
    <w:rsid w:val="007550A4"/>
    <w:rsid w:val="00755265"/>
    <w:rsid w:val="0075566E"/>
    <w:rsid w:val="007556B8"/>
    <w:rsid w:val="007559B6"/>
    <w:rsid w:val="0075640E"/>
    <w:rsid w:val="00756B24"/>
    <w:rsid w:val="00756C67"/>
    <w:rsid w:val="00756FAE"/>
    <w:rsid w:val="00757239"/>
    <w:rsid w:val="00757344"/>
    <w:rsid w:val="00757751"/>
    <w:rsid w:val="00757AB9"/>
    <w:rsid w:val="00757EB3"/>
    <w:rsid w:val="007602F2"/>
    <w:rsid w:val="007608B8"/>
    <w:rsid w:val="00760AB5"/>
    <w:rsid w:val="00760AF4"/>
    <w:rsid w:val="00760C66"/>
    <w:rsid w:val="00760CF4"/>
    <w:rsid w:val="00760FF0"/>
    <w:rsid w:val="00761023"/>
    <w:rsid w:val="007612F9"/>
    <w:rsid w:val="00761555"/>
    <w:rsid w:val="00761793"/>
    <w:rsid w:val="00761887"/>
    <w:rsid w:val="00761C52"/>
    <w:rsid w:val="00761D40"/>
    <w:rsid w:val="00761F76"/>
    <w:rsid w:val="0076243D"/>
    <w:rsid w:val="007624A9"/>
    <w:rsid w:val="0076286B"/>
    <w:rsid w:val="00762B3F"/>
    <w:rsid w:val="00762DB1"/>
    <w:rsid w:val="0076329B"/>
    <w:rsid w:val="007634A2"/>
    <w:rsid w:val="007636A8"/>
    <w:rsid w:val="00763AE0"/>
    <w:rsid w:val="00763F50"/>
    <w:rsid w:val="00764466"/>
    <w:rsid w:val="00764565"/>
    <w:rsid w:val="00764870"/>
    <w:rsid w:val="00764A30"/>
    <w:rsid w:val="00764A76"/>
    <w:rsid w:val="00764F1E"/>
    <w:rsid w:val="00764FED"/>
    <w:rsid w:val="0076535E"/>
    <w:rsid w:val="00765538"/>
    <w:rsid w:val="0076554E"/>
    <w:rsid w:val="007655C4"/>
    <w:rsid w:val="0076592C"/>
    <w:rsid w:val="00765B7F"/>
    <w:rsid w:val="00765EA6"/>
    <w:rsid w:val="00765F0E"/>
    <w:rsid w:val="00766479"/>
    <w:rsid w:val="00766775"/>
    <w:rsid w:val="00766779"/>
    <w:rsid w:val="00766ED4"/>
    <w:rsid w:val="00766F8B"/>
    <w:rsid w:val="00767659"/>
    <w:rsid w:val="007676DB"/>
    <w:rsid w:val="00767CBA"/>
    <w:rsid w:val="00767F1B"/>
    <w:rsid w:val="00767FC5"/>
    <w:rsid w:val="00770331"/>
    <w:rsid w:val="0077034A"/>
    <w:rsid w:val="007707A1"/>
    <w:rsid w:val="00770B5F"/>
    <w:rsid w:val="00770ED4"/>
    <w:rsid w:val="00771370"/>
    <w:rsid w:val="0077143A"/>
    <w:rsid w:val="007714C4"/>
    <w:rsid w:val="007715F7"/>
    <w:rsid w:val="00771601"/>
    <w:rsid w:val="0077161C"/>
    <w:rsid w:val="00771E0C"/>
    <w:rsid w:val="00771E69"/>
    <w:rsid w:val="00772210"/>
    <w:rsid w:val="00772741"/>
    <w:rsid w:val="00772794"/>
    <w:rsid w:val="007728FD"/>
    <w:rsid w:val="00772AD9"/>
    <w:rsid w:val="00772C96"/>
    <w:rsid w:val="00773512"/>
    <w:rsid w:val="007736C5"/>
    <w:rsid w:val="00773748"/>
    <w:rsid w:val="00773749"/>
    <w:rsid w:val="0077377C"/>
    <w:rsid w:val="007738D2"/>
    <w:rsid w:val="0077415E"/>
    <w:rsid w:val="007741F0"/>
    <w:rsid w:val="007750C6"/>
    <w:rsid w:val="00775159"/>
    <w:rsid w:val="0077548C"/>
    <w:rsid w:val="00775736"/>
    <w:rsid w:val="007758A4"/>
    <w:rsid w:val="00775C99"/>
    <w:rsid w:val="00775D87"/>
    <w:rsid w:val="00776059"/>
    <w:rsid w:val="00776259"/>
    <w:rsid w:val="007768B0"/>
    <w:rsid w:val="007769B1"/>
    <w:rsid w:val="00776C5E"/>
    <w:rsid w:val="00776D28"/>
    <w:rsid w:val="00776DD2"/>
    <w:rsid w:val="0077733C"/>
    <w:rsid w:val="007777DA"/>
    <w:rsid w:val="00777E40"/>
    <w:rsid w:val="00780599"/>
    <w:rsid w:val="007805BD"/>
    <w:rsid w:val="0078080B"/>
    <w:rsid w:val="0078082D"/>
    <w:rsid w:val="00780DE4"/>
    <w:rsid w:val="00780E7A"/>
    <w:rsid w:val="00781139"/>
    <w:rsid w:val="007814F5"/>
    <w:rsid w:val="0078190A"/>
    <w:rsid w:val="00781CDE"/>
    <w:rsid w:val="00782004"/>
    <w:rsid w:val="00782016"/>
    <w:rsid w:val="00782171"/>
    <w:rsid w:val="007821F7"/>
    <w:rsid w:val="0078232E"/>
    <w:rsid w:val="00782832"/>
    <w:rsid w:val="00782D8D"/>
    <w:rsid w:val="00782DAD"/>
    <w:rsid w:val="00782E1F"/>
    <w:rsid w:val="00783611"/>
    <w:rsid w:val="00783979"/>
    <w:rsid w:val="0078399F"/>
    <w:rsid w:val="007839FD"/>
    <w:rsid w:val="00783B3F"/>
    <w:rsid w:val="00783E01"/>
    <w:rsid w:val="007840AF"/>
    <w:rsid w:val="007842AA"/>
    <w:rsid w:val="00784535"/>
    <w:rsid w:val="00784A22"/>
    <w:rsid w:val="00784C1B"/>
    <w:rsid w:val="00784E6C"/>
    <w:rsid w:val="0078507A"/>
    <w:rsid w:val="0078565A"/>
    <w:rsid w:val="00785694"/>
    <w:rsid w:val="00785BA9"/>
    <w:rsid w:val="00785FD0"/>
    <w:rsid w:val="0078611B"/>
    <w:rsid w:val="00786196"/>
    <w:rsid w:val="0078640F"/>
    <w:rsid w:val="007865E8"/>
    <w:rsid w:val="0078693B"/>
    <w:rsid w:val="00786F1D"/>
    <w:rsid w:val="00787163"/>
    <w:rsid w:val="0078737A"/>
    <w:rsid w:val="007876BD"/>
    <w:rsid w:val="0078772D"/>
    <w:rsid w:val="007877DE"/>
    <w:rsid w:val="00787C3D"/>
    <w:rsid w:val="0079006C"/>
    <w:rsid w:val="00790126"/>
    <w:rsid w:val="0079042E"/>
    <w:rsid w:val="00790493"/>
    <w:rsid w:val="007904C8"/>
    <w:rsid w:val="00790512"/>
    <w:rsid w:val="007905B5"/>
    <w:rsid w:val="007909B9"/>
    <w:rsid w:val="00790A8E"/>
    <w:rsid w:val="00790C9D"/>
    <w:rsid w:val="00790E85"/>
    <w:rsid w:val="00790E88"/>
    <w:rsid w:val="00790F8F"/>
    <w:rsid w:val="00791271"/>
    <w:rsid w:val="0079138F"/>
    <w:rsid w:val="007915C3"/>
    <w:rsid w:val="0079163B"/>
    <w:rsid w:val="007917FD"/>
    <w:rsid w:val="007918DC"/>
    <w:rsid w:val="00791918"/>
    <w:rsid w:val="00791978"/>
    <w:rsid w:val="00791987"/>
    <w:rsid w:val="00791F1E"/>
    <w:rsid w:val="00791F8C"/>
    <w:rsid w:val="0079273F"/>
    <w:rsid w:val="00792F2C"/>
    <w:rsid w:val="00792FFA"/>
    <w:rsid w:val="0079353C"/>
    <w:rsid w:val="0079354A"/>
    <w:rsid w:val="00793787"/>
    <w:rsid w:val="0079394E"/>
    <w:rsid w:val="00793981"/>
    <w:rsid w:val="00793BC7"/>
    <w:rsid w:val="007942CE"/>
    <w:rsid w:val="0079435C"/>
    <w:rsid w:val="007943F2"/>
    <w:rsid w:val="00794824"/>
    <w:rsid w:val="00794AF4"/>
    <w:rsid w:val="00794B59"/>
    <w:rsid w:val="0079550E"/>
    <w:rsid w:val="00795579"/>
    <w:rsid w:val="007956AF"/>
    <w:rsid w:val="00795753"/>
    <w:rsid w:val="0079589E"/>
    <w:rsid w:val="0079595E"/>
    <w:rsid w:val="00795A1A"/>
    <w:rsid w:val="00795B1F"/>
    <w:rsid w:val="00796058"/>
    <w:rsid w:val="00796425"/>
    <w:rsid w:val="007972D9"/>
    <w:rsid w:val="007979DA"/>
    <w:rsid w:val="00797DE4"/>
    <w:rsid w:val="00797F9C"/>
    <w:rsid w:val="00797FFD"/>
    <w:rsid w:val="007A021B"/>
    <w:rsid w:val="007A02E5"/>
    <w:rsid w:val="007A0A4B"/>
    <w:rsid w:val="007A0ED6"/>
    <w:rsid w:val="007A106F"/>
    <w:rsid w:val="007A154C"/>
    <w:rsid w:val="007A1CB7"/>
    <w:rsid w:val="007A1DC8"/>
    <w:rsid w:val="007A2231"/>
    <w:rsid w:val="007A2512"/>
    <w:rsid w:val="007A254F"/>
    <w:rsid w:val="007A2633"/>
    <w:rsid w:val="007A26E2"/>
    <w:rsid w:val="007A297E"/>
    <w:rsid w:val="007A2AF4"/>
    <w:rsid w:val="007A2AFE"/>
    <w:rsid w:val="007A2DA1"/>
    <w:rsid w:val="007A2FC4"/>
    <w:rsid w:val="007A33A8"/>
    <w:rsid w:val="007A38DB"/>
    <w:rsid w:val="007A3C71"/>
    <w:rsid w:val="007A3F42"/>
    <w:rsid w:val="007A422C"/>
    <w:rsid w:val="007A439B"/>
    <w:rsid w:val="007A48E3"/>
    <w:rsid w:val="007A4FF1"/>
    <w:rsid w:val="007A507C"/>
    <w:rsid w:val="007A5340"/>
    <w:rsid w:val="007A5542"/>
    <w:rsid w:val="007A5700"/>
    <w:rsid w:val="007A5973"/>
    <w:rsid w:val="007A5A8F"/>
    <w:rsid w:val="007A5AC6"/>
    <w:rsid w:val="007A5DBE"/>
    <w:rsid w:val="007A610E"/>
    <w:rsid w:val="007A6176"/>
    <w:rsid w:val="007A61D6"/>
    <w:rsid w:val="007A632E"/>
    <w:rsid w:val="007A6657"/>
    <w:rsid w:val="007A679A"/>
    <w:rsid w:val="007A6AB5"/>
    <w:rsid w:val="007A6B20"/>
    <w:rsid w:val="007A6BF0"/>
    <w:rsid w:val="007A6D03"/>
    <w:rsid w:val="007A6E63"/>
    <w:rsid w:val="007A6F94"/>
    <w:rsid w:val="007A6FD5"/>
    <w:rsid w:val="007A75A2"/>
    <w:rsid w:val="007A7968"/>
    <w:rsid w:val="007A7F37"/>
    <w:rsid w:val="007B0908"/>
    <w:rsid w:val="007B0A0C"/>
    <w:rsid w:val="007B0A0D"/>
    <w:rsid w:val="007B0B07"/>
    <w:rsid w:val="007B0B1E"/>
    <w:rsid w:val="007B0FEA"/>
    <w:rsid w:val="007B181B"/>
    <w:rsid w:val="007B1AD6"/>
    <w:rsid w:val="007B1AE0"/>
    <w:rsid w:val="007B1D65"/>
    <w:rsid w:val="007B1F41"/>
    <w:rsid w:val="007B21D3"/>
    <w:rsid w:val="007B26B1"/>
    <w:rsid w:val="007B2988"/>
    <w:rsid w:val="007B29D9"/>
    <w:rsid w:val="007B2BAF"/>
    <w:rsid w:val="007B2D05"/>
    <w:rsid w:val="007B2EF3"/>
    <w:rsid w:val="007B36B3"/>
    <w:rsid w:val="007B37E9"/>
    <w:rsid w:val="007B388E"/>
    <w:rsid w:val="007B3D84"/>
    <w:rsid w:val="007B3F36"/>
    <w:rsid w:val="007B3FE5"/>
    <w:rsid w:val="007B4187"/>
    <w:rsid w:val="007B42B0"/>
    <w:rsid w:val="007B447D"/>
    <w:rsid w:val="007B46C2"/>
    <w:rsid w:val="007B4902"/>
    <w:rsid w:val="007B4AAC"/>
    <w:rsid w:val="007B4EF8"/>
    <w:rsid w:val="007B4F10"/>
    <w:rsid w:val="007B5885"/>
    <w:rsid w:val="007B5CB6"/>
    <w:rsid w:val="007B5E24"/>
    <w:rsid w:val="007B6094"/>
    <w:rsid w:val="007B69F2"/>
    <w:rsid w:val="007B6B44"/>
    <w:rsid w:val="007B6E5C"/>
    <w:rsid w:val="007B6F92"/>
    <w:rsid w:val="007B70F3"/>
    <w:rsid w:val="007B72A0"/>
    <w:rsid w:val="007B7413"/>
    <w:rsid w:val="007B78BA"/>
    <w:rsid w:val="007B7A59"/>
    <w:rsid w:val="007B7AF1"/>
    <w:rsid w:val="007B7B33"/>
    <w:rsid w:val="007C021B"/>
    <w:rsid w:val="007C09AF"/>
    <w:rsid w:val="007C0AA5"/>
    <w:rsid w:val="007C0B02"/>
    <w:rsid w:val="007C0CCB"/>
    <w:rsid w:val="007C0F96"/>
    <w:rsid w:val="007C1065"/>
    <w:rsid w:val="007C132B"/>
    <w:rsid w:val="007C162C"/>
    <w:rsid w:val="007C168E"/>
    <w:rsid w:val="007C1D05"/>
    <w:rsid w:val="007C1D11"/>
    <w:rsid w:val="007C1EF3"/>
    <w:rsid w:val="007C1FCB"/>
    <w:rsid w:val="007C2400"/>
    <w:rsid w:val="007C2706"/>
    <w:rsid w:val="007C2B06"/>
    <w:rsid w:val="007C3156"/>
    <w:rsid w:val="007C3216"/>
    <w:rsid w:val="007C3B57"/>
    <w:rsid w:val="007C3C1C"/>
    <w:rsid w:val="007C3CBD"/>
    <w:rsid w:val="007C4532"/>
    <w:rsid w:val="007C4684"/>
    <w:rsid w:val="007C4982"/>
    <w:rsid w:val="007C503F"/>
    <w:rsid w:val="007C513F"/>
    <w:rsid w:val="007C5177"/>
    <w:rsid w:val="007C53E8"/>
    <w:rsid w:val="007C66E5"/>
    <w:rsid w:val="007C6977"/>
    <w:rsid w:val="007C6F29"/>
    <w:rsid w:val="007C71FA"/>
    <w:rsid w:val="007C7317"/>
    <w:rsid w:val="007C73FC"/>
    <w:rsid w:val="007C75ED"/>
    <w:rsid w:val="007C789C"/>
    <w:rsid w:val="007C79ED"/>
    <w:rsid w:val="007D0191"/>
    <w:rsid w:val="007D059F"/>
    <w:rsid w:val="007D0941"/>
    <w:rsid w:val="007D0C72"/>
    <w:rsid w:val="007D11D8"/>
    <w:rsid w:val="007D1AC2"/>
    <w:rsid w:val="007D219D"/>
    <w:rsid w:val="007D2391"/>
    <w:rsid w:val="007D250B"/>
    <w:rsid w:val="007D2A5B"/>
    <w:rsid w:val="007D2FF4"/>
    <w:rsid w:val="007D319F"/>
    <w:rsid w:val="007D4101"/>
    <w:rsid w:val="007D41DA"/>
    <w:rsid w:val="007D463A"/>
    <w:rsid w:val="007D478E"/>
    <w:rsid w:val="007D4AEF"/>
    <w:rsid w:val="007D4DAF"/>
    <w:rsid w:val="007D5153"/>
    <w:rsid w:val="007D5A88"/>
    <w:rsid w:val="007D6178"/>
    <w:rsid w:val="007D67B6"/>
    <w:rsid w:val="007D6DCA"/>
    <w:rsid w:val="007D7113"/>
    <w:rsid w:val="007D7342"/>
    <w:rsid w:val="007D7CA4"/>
    <w:rsid w:val="007D7D6B"/>
    <w:rsid w:val="007E0219"/>
    <w:rsid w:val="007E021D"/>
    <w:rsid w:val="007E06BB"/>
    <w:rsid w:val="007E06E0"/>
    <w:rsid w:val="007E0BFE"/>
    <w:rsid w:val="007E0F8C"/>
    <w:rsid w:val="007E12D6"/>
    <w:rsid w:val="007E178D"/>
    <w:rsid w:val="007E1B54"/>
    <w:rsid w:val="007E1C34"/>
    <w:rsid w:val="007E1C67"/>
    <w:rsid w:val="007E207E"/>
    <w:rsid w:val="007E280D"/>
    <w:rsid w:val="007E2A73"/>
    <w:rsid w:val="007E2C56"/>
    <w:rsid w:val="007E2E3A"/>
    <w:rsid w:val="007E3198"/>
    <w:rsid w:val="007E31F2"/>
    <w:rsid w:val="007E38AD"/>
    <w:rsid w:val="007E3E62"/>
    <w:rsid w:val="007E3F34"/>
    <w:rsid w:val="007E3F46"/>
    <w:rsid w:val="007E3F86"/>
    <w:rsid w:val="007E4362"/>
    <w:rsid w:val="007E43EE"/>
    <w:rsid w:val="007E457E"/>
    <w:rsid w:val="007E4589"/>
    <w:rsid w:val="007E458B"/>
    <w:rsid w:val="007E53E6"/>
    <w:rsid w:val="007E555F"/>
    <w:rsid w:val="007E56DA"/>
    <w:rsid w:val="007E57EA"/>
    <w:rsid w:val="007E58B1"/>
    <w:rsid w:val="007E59B2"/>
    <w:rsid w:val="007E59D2"/>
    <w:rsid w:val="007E5B8D"/>
    <w:rsid w:val="007E5EFC"/>
    <w:rsid w:val="007E666D"/>
    <w:rsid w:val="007E7048"/>
    <w:rsid w:val="007E7895"/>
    <w:rsid w:val="007E7930"/>
    <w:rsid w:val="007E796D"/>
    <w:rsid w:val="007E79D8"/>
    <w:rsid w:val="007E7B09"/>
    <w:rsid w:val="007E7BFF"/>
    <w:rsid w:val="007E7C14"/>
    <w:rsid w:val="007E7CB4"/>
    <w:rsid w:val="007F002B"/>
    <w:rsid w:val="007F0625"/>
    <w:rsid w:val="007F0C3E"/>
    <w:rsid w:val="007F0C8A"/>
    <w:rsid w:val="007F1085"/>
    <w:rsid w:val="007F116F"/>
    <w:rsid w:val="007F1259"/>
    <w:rsid w:val="007F1441"/>
    <w:rsid w:val="007F19A5"/>
    <w:rsid w:val="007F1B6B"/>
    <w:rsid w:val="007F1C77"/>
    <w:rsid w:val="007F1DF3"/>
    <w:rsid w:val="007F22B3"/>
    <w:rsid w:val="007F32A1"/>
    <w:rsid w:val="007F370E"/>
    <w:rsid w:val="007F391B"/>
    <w:rsid w:val="007F39CB"/>
    <w:rsid w:val="007F3C8E"/>
    <w:rsid w:val="007F3E1B"/>
    <w:rsid w:val="007F3EEA"/>
    <w:rsid w:val="007F410E"/>
    <w:rsid w:val="007F485F"/>
    <w:rsid w:val="007F4C83"/>
    <w:rsid w:val="007F4D5D"/>
    <w:rsid w:val="007F505A"/>
    <w:rsid w:val="007F521C"/>
    <w:rsid w:val="007F53AE"/>
    <w:rsid w:val="007F5699"/>
    <w:rsid w:val="007F5A4A"/>
    <w:rsid w:val="007F5D92"/>
    <w:rsid w:val="007F6168"/>
    <w:rsid w:val="007F6BA0"/>
    <w:rsid w:val="007F6C95"/>
    <w:rsid w:val="007F70C1"/>
    <w:rsid w:val="007F7699"/>
    <w:rsid w:val="007F78B3"/>
    <w:rsid w:val="007F7D54"/>
    <w:rsid w:val="008007B6"/>
    <w:rsid w:val="00800DE5"/>
    <w:rsid w:val="00800E64"/>
    <w:rsid w:val="00801232"/>
    <w:rsid w:val="008014B1"/>
    <w:rsid w:val="008014FC"/>
    <w:rsid w:val="008015EF"/>
    <w:rsid w:val="008020DA"/>
    <w:rsid w:val="008022C8"/>
    <w:rsid w:val="008023C7"/>
    <w:rsid w:val="0080295C"/>
    <w:rsid w:val="008029C4"/>
    <w:rsid w:val="00802A36"/>
    <w:rsid w:val="00802E36"/>
    <w:rsid w:val="0080311B"/>
    <w:rsid w:val="00803229"/>
    <w:rsid w:val="00803254"/>
    <w:rsid w:val="0080356E"/>
    <w:rsid w:val="0080373A"/>
    <w:rsid w:val="00803F11"/>
    <w:rsid w:val="00803FDE"/>
    <w:rsid w:val="00804090"/>
    <w:rsid w:val="00804250"/>
    <w:rsid w:val="00804368"/>
    <w:rsid w:val="00804C21"/>
    <w:rsid w:val="008051AA"/>
    <w:rsid w:val="008053F7"/>
    <w:rsid w:val="00805746"/>
    <w:rsid w:val="00805843"/>
    <w:rsid w:val="00805C54"/>
    <w:rsid w:val="00805EAF"/>
    <w:rsid w:val="00805EE9"/>
    <w:rsid w:val="00805FB5"/>
    <w:rsid w:val="00806257"/>
    <w:rsid w:val="0080629A"/>
    <w:rsid w:val="00806381"/>
    <w:rsid w:val="0080640A"/>
    <w:rsid w:val="00806A97"/>
    <w:rsid w:val="00806CC9"/>
    <w:rsid w:val="008071AD"/>
    <w:rsid w:val="00807723"/>
    <w:rsid w:val="00807D35"/>
    <w:rsid w:val="00807EC3"/>
    <w:rsid w:val="00810589"/>
    <w:rsid w:val="008105A1"/>
    <w:rsid w:val="00810A3C"/>
    <w:rsid w:val="00810AE4"/>
    <w:rsid w:val="00811344"/>
    <w:rsid w:val="008114C4"/>
    <w:rsid w:val="008117AC"/>
    <w:rsid w:val="008118C7"/>
    <w:rsid w:val="00811BE4"/>
    <w:rsid w:val="00811FCB"/>
    <w:rsid w:val="00811FEC"/>
    <w:rsid w:val="00812159"/>
    <w:rsid w:val="00812288"/>
    <w:rsid w:val="00813860"/>
    <w:rsid w:val="0081391F"/>
    <w:rsid w:val="00813A23"/>
    <w:rsid w:val="00813D1F"/>
    <w:rsid w:val="00814254"/>
    <w:rsid w:val="0081431E"/>
    <w:rsid w:val="00814353"/>
    <w:rsid w:val="0081437B"/>
    <w:rsid w:val="0081442A"/>
    <w:rsid w:val="00814936"/>
    <w:rsid w:val="00814EAD"/>
    <w:rsid w:val="008154CF"/>
    <w:rsid w:val="008156B0"/>
    <w:rsid w:val="0081596B"/>
    <w:rsid w:val="00815995"/>
    <w:rsid w:val="00815A9D"/>
    <w:rsid w:val="00815AD6"/>
    <w:rsid w:val="00815B56"/>
    <w:rsid w:val="00815C65"/>
    <w:rsid w:val="00815D1F"/>
    <w:rsid w:val="00816215"/>
    <w:rsid w:val="0081647B"/>
    <w:rsid w:val="00816689"/>
    <w:rsid w:val="0081684D"/>
    <w:rsid w:val="00816936"/>
    <w:rsid w:val="008171C2"/>
    <w:rsid w:val="0081748A"/>
    <w:rsid w:val="008174A4"/>
    <w:rsid w:val="00817662"/>
    <w:rsid w:val="00817B00"/>
    <w:rsid w:val="008200C7"/>
    <w:rsid w:val="0082053A"/>
    <w:rsid w:val="00820613"/>
    <w:rsid w:val="0082069F"/>
    <w:rsid w:val="00820833"/>
    <w:rsid w:val="008209C0"/>
    <w:rsid w:val="00820AF6"/>
    <w:rsid w:val="00820C79"/>
    <w:rsid w:val="00820D57"/>
    <w:rsid w:val="00820DC6"/>
    <w:rsid w:val="00821360"/>
    <w:rsid w:val="008214A6"/>
    <w:rsid w:val="0082182D"/>
    <w:rsid w:val="0082184F"/>
    <w:rsid w:val="008218B0"/>
    <w:rsid w:val="008218F8"/>
    <w:rsid w:val="00821A14"/>
    <w:rsid w:val="00821ADE"/>
    <w:rsid w:val="00821C09"/>
    <w:rsid w:val="00821DB5"/>
    <w:rsid w:val="00822051"/>
    <w:rsid w:val="00822470"/>
    <w:rsid w:val="008225B6"/>
    <w:rsid w:val="00822751"/>
    <w:rsid w:val="00823045"/>
    <w:rsid w:val="0082308B"/>
    <w:rsid w:val="008235C0"/>
    <w:rsid w:val="008235F3"/>
    <w:rsid w:val="008237D2"/>
    <w:rsid w:val="00823CA2"/>
    <w:rsid w:val="00824469"/>
    <w:rsid w:val="00824530"/>
    <w:rsid w:val="0082473A"/>
    <w:rsid w:val="00824C8F"/>
    <w:rsid w:val="008252B5"/>
    <w:rsid w:val="00825468"/>
    <w:rsid w:val="00825626"/>
    <w:rsid w:val="00825A14"/>
    <w:rsid w:val="00825A52"/>
    <w:rsid w:val="008265EC"/>
    <w:rsid w:val="0082676D"/>
    <w:rsid w:val="008268B8"/>
    <w:rsid w:val="00826981"/>
    <w:rsid w:val="00826BE1"/>
    <w:rsid w:val="00826E49"/>
    <w:rsid w:val="008270B0"/>
    <w:rsid w:val="00827134"/>
    <w:rsid w:val="00827526"/>
    <w:rsid w:val="0082786A"/>
    <w:rsid w:val="00827AA0"/>
    <w:rsid w:val="00827BD1"/>
    <w:rsid w:val="00827C09"/>
    <w:rsid w:val="008304E5"/>
    <w:rsid w:val="00830565"/>
    <w:rsid w:val="00830568"/>
    <w:rsid w:val="00830B65"/>
    <w:rsid w:val="0083185F"/>
    <w:rsid w:val="00831E72"/>
    <w:rsid w:val="008320FC"/>
    <w:rsid w:val="00832105"/>
    <w:rsid w:val="008324F7"/>
    <w:rsid w:val="00832C80"/>
    <w:rsid w:val="00832CF3"/>
    <w:rsid w:val="00833123"/>
    <w:rsid w:val="0083342B"/>
    <w:rsid w:val="0083350C"/>
    <w:rsid w:val="00833C45"/>
    <w:rsid w:val="00833E78"/>
    <w:rsid w:val="008344BC"/>
    <w:rsid w:val="008344F9"/>
    <w:rsid w:val="0083475B"/>
    <w:rsid w:val="0083476C"/>
    <w:rsid w:val="008348D4"/>
    <w:rsid w:val="00834C54"/>
    <w:rsid w:val="00834E17"/>
    <w:rsid w:val="0083527A"/>
    <w:rsid w:val="0083539C"/>
    <w:rsid w:val="0083593B"/>
    <w:rsid w:val="00835A58"/>
    <w:rsid w:val="00835DC3"/>
    <w:rsid w:val="00835EBE"/>
    <w:rsid w:val="008360C4"/>
    <w:rsid w:val="008360CC"/>
    <w:rsid w:val="00836109"/>
    <w:rsid w:val="00836579"/>
    <w:rsid w:val="00836939"/>
    <w:rsid w:val="00836CA1"/>
    <w:rsid w:val="00836D65"/>
    <w:rsid w:val="00836F22"/>
    <w:rsid w:val="008371A4"/>
    <w:rsid w:val="00837771"/>
    <w:rsid w:val="00837A64"/>
    <w:rsid w:val="008408B2"/>
    <w:rsid w:val="0084095E"/>
    <w:rsid w:val="0084106B"/>
    <w:rsid w:val="008410EA"/>
    <w:rsid w:val="00841584"/>
    <w:rsid w:val="00841BA7"/>
    <w:rsid w:val="00841ED1"/>
    <w:rsid w:val="00842920"/>
    <w:rsid w:val="00842C7E"/>
    <w:rsid w:val="00842F61"/>
    <w:rsid w:val="00843546"/>
    <w:rsid w:val="00843782"/>
    <w:rsid w:val="00843B6F"/>
    <w:rsid w:val="008447DF"/>
    <w:rsid w:val="00844A5A"/>
    <w:rsid w:val="00844A5B"/>
    <w:rsid w:val="00845093"/>
    <w:rsid w:val="00845118"/>
    <w:rsid w:val="008453C1"/>
    <w:rsid w:val="008453EE"/>
    <w:rsid w:val="00845EED"/>
    <w:rsid w:val="00847102"/>
    <w:rsid w:val="00847215"/>
    <w:rsid w:val="0084727C"/>
    <w:rsid w:val="008472FC"/>
    <w:rsid w:val="00847500"/>
    <w:rsid w:val="00847539"/>
    <w:rsid w:val="008475BB"/>
    <w:rsid w:val="008478EB"/>
    <w:rsid w:val="00847981"/>
    <w:rsid w:val="00847DCA"/>
    <w:rsid w:val="00850142"/>
    <w:rsid w:val="00850606"/>
    <w:rsid w:val="0085097A"/>
    <w:rsid w:val="00850D3E"/>
    <w:rsid w:val="00850FA0"/>
    <w:rsid w:val="008513BF"/>
    <w:rsid w:val="00851F62"/>
    <w:rsid w:val="00852229"/>
    <w:rsid w:val="00852558"/>
    <w:rsid w:val="008526DC"/>
    <w:rsid w:val="008529C5"/>
    <w:rsid w:val="008529DD"/>
    <w:rsid w:val="00852D83"/>
    <w:rsid w:val="00852DB6"/>
    <w:rsid w:val="00852F09"/>
    <w:rsid w:val="008537A0"/>
    <w:rsid w:val="00853BBD"/>
    <w:rsid w:val="00853DF6"/>
    <w:rsid w:val="0085427E"/>
    <w:rsid w:val="008547EB"/>
    <w:rsid w:val="008547F1"/>
    <w:rsid w:val="00854FBB"/>
    <w:rsid w:val="00855373"/>
    <w:rsid w:val="00855671"/>
    <w:rsid w:val="00855900"/>
    <w:rsid w:val="00855D99"/>
    <w:rsid w:val="00855DF9"/>
    <w:rsid w:val="008562A8"/>
    <w:rsid w:val="00856760"/>
    <w:rsid w:val="0085688B"/>
    <w:rsid w:val="00856EA8"/>
    <w:rsid w:val="00856FF6"/>
    <w:rsid w:val="00857A23"/>
    <w:rsid w:val="008601DD"/>
    <w:rsid w:val="008601ED"/>
    <w:rsid w:val="008602A5"/>
    <w:rsid w:val="00860361"/>
    <w:rsid w:val="00860414"/>
    <w:rsid w:val="0086042B"/>
    <w:rsid w:val="00860481"/>
    <w:rsid w:val="0086095E"/>
    <w:rsid w:val="00860BF4"/>
    <w:rsid w:val="00860EF1"/>
    <w:rsid w:val="00860F10"/>
    <w:rsid w:val="00861243"/>
    <w:rsid w:val="00861520"/>
    <w:rsid w:val="008618F5"/>
    <w:rsid w:val="00861943"/>
    <w:rsid w:val="00861B06"/>
    <w:rsid w:val="00861D7C"/>
    <w:rsid w:val="008624E8"/>
    <w:rsid w:val="0086282A"/>
    <w:rsid w:val="008628EF"/>
    <w:rsid w:val="00862C31"/>
    <w:rsid w:val="008631EF"/>
    <w:rsid w:val="008638B6"/>
    <w:rsid w:val="00863D72"/>
    <w:rsid w:val="0086408E"/>
    <w:rsid w:val="00864180"/>
    <w:rsid w:val="0086421D"/>
    <w:rsid w:val="008647FA"/>
    <w:rsid w:val="008649FD"/>
    <w:rsid w:val="00864A80"/>
    <w:rsid w:val="00864AAE"/>
    <w:rsid w:val="00864CC3"/>
    <w:rsid w:val="008652E7"/>
    <w:rsid w:val="00865445"/>
    <w:rsid w:val="00865505"/>
    <w:rsid w:val="00865760"/>
    <w:rsid w:val="00865984"/>
    <w:rsid w:val="008659B1"/>
    <w:rsid w:val="00865A1D"/>
    <w:rsid w:val="00865BE9"/>
    <w:rsid w:val="00865E52"/>
    <w:rsid w:val="0086630E"/>
    <w:rsid w:val="00866915"/>
    <w:rsid w:val="00866946"/>
    <w:rsid w:val="00866A04"/>
    <w:rsid w:val="00866FC0"/>
    <w:rsid w:val="00866FDF"/>
    <w:rsid w:val="008670D3"/>
    <w:rsid w:val="00867248"/>
    <w:rsid w:val="008672E7"/>
    <w:rsid w:val="008679EC"/>
    <w:rsid w:val="00867E90"/>
    <w:rsid w:val="0087003E"/>
    <w:rsid w:val="00870210"/>
    <w:rsid w:val="0087022B"/>
    <w:rsid w:val="008702BE"/>
    <w:rsid w:val="008703C4"/>
    <w:rsid w:val="00870846"/>
    <w:rsid w:val="00870AC8"/>
    <w:rsid w:val="00870F36"/>
    <w:rsid w:val="00870F5B"/>
    <w:rsid w:val="00870F68"/>
    <w:rsid w:val="008710A4"/>
    <w:rsid w:val="00871559"/>
    <w:rsid w:val="00871966"/>
    <w:rsid w:val="00871DB5"/>
    <w:rsid w:val="00871F00"/>
    <w:rsid w:val="00872090"/>
    <w:rsid w:val="00872216"/>
    <w:rsid w:val="0087274C"/>
    <w:rsid w:val="008727AB"/>
    <w:rsid w:val="0087287E"/>
    <w:rsid w:val="00872C41"/>
    <w:rsid w:val="00872E01"/>
    <w:rsid w:val="008734B0"/>
    <w:rsid w:val="00873530"/>
    <w:rsid w:val="0087385D"/>
    <w:rsid w:val="0087420E"/>
    <w:rsid w:val="00874911"/>
    <w:rsid w:val="00874D42"/>
    <w:rsid w:val="00875410"/>
    <w:rsid w:val="00875B9A"/>
    <w:rsid w:val="00875BBD"/>
    <w:rsid w:val="00875F03"/>
    <w:rsid w:val="0087617C"/>
    <w:rsid w:val="00876731"/>
    <w:rsid w:val="008767AC"/>
    <w:rsid w:val="00876C1D"/>
    <w:rsid w:val="00876ED4"/>
    <w:rsid w:val="00876EFC"/>
    <w:rsid w:val="008772C4"/>
    <w:rsid w:val="0087730C"/>
    <w:rsid w:val="008777A4"/>
    <w:rsid w:val="00877F19"/>
    <w:rsid w:val="00880554"/>
    <w:rsid w:val="00880DAE"/>
    <w:rsid w:val="00880E06"/>
    <w:rsid w:val="00880F2D"/>
    <w:rsid w:val="00881029"/>
    <w:rsid w:val="00881311"/>
    <w:rsid w:val="00881319"/>
    <w:rsid w:val="008813DE"/>
    <w:rsid w:val="00881491"/>
    <w:rsid w:val="00881902"/>
    <w:rsid w:val="00881A1C"/>
    <w:rsid w:val="00881B2A"/>
    <w:rsid w:val="008821B3"/>
    <w:rsid w:val="00882538"/>
    <w:rsid w:val="008825BA"/>
    <w:rsid w:val="00882A92"/>
    <w:rsid w:val="00882BF4"/>
    <w:rsid w:val="00882E6B"/>
    <w:rsid w:val="00883048"/>
    <w:rsid w:val="008831EA"/>
    <w:rsid w:val="00883210"/>
    <w:rsid w:val="008835BB"/>
    <w:rsid w:val="00883724"/>
    <w:rsid w:val="00883826"/>
    <w:rsid w:val="00884209"/>
    <w:rsid w:val="00884554"/>
    <w:rsid w:val="00884655"/>
    <w:rsid w:val="008847BE"/>
    <w:rsid w:val="00884B84"/>
    <w:rsid w:val="008853EA"/>
    <w:rsid w:val="0088555B"/>
    <w:rsid w:val="00885C63"/>
    <w:rsid w:val="00885E11"/>
    <w:rsid w:val="00886598"/>
    <w:rsid w:val="0088680B"/>
    <w:rsid w:val="00886CBF"/>
    <w:rsid w:val="00886FC0"/>
    <w:rsid w:val="008875CB"/>
    <w:rsid w:val="0088790F"/>
    <w:rsid w:val="00887ACC"/>
    <w:rsid w:val="00887AEB"/>
    <w:rsid w:val="00887F0F"/>
    <w:rsid w:val="0089013F"/>
    <w:rsid w:val="00890D68"/>
    <w:rsid w:val="00890DEA"/>
    <w:rsid w:val="00892284"/>
    <w:rsid w:val="00892359"/>
    <w:rsid w:val="008924EC"/>
    <w:rsid w:val="008927DD"/>
    <w:rsid w:val="00892856"/>
    <w:rsid w:val="008928CF"/>
    <w:rsid w:val="00892A4F"/>
    <w:rsid w:val="00892C9E"/>
    <w:rsid w:val="00892D39"/>
    <w:rsid w:val="00892DAE"/>
    <w:rsid w:val="00892E60"/>
    <w:rsid w:val="0089311F"/>
    <w:rsid w:val="008932FF"/>
    <w:rsid w:val="00893B1A"/>
    <w:rsid w:val="0089406C"/>
    <w:rsid w:val="00894157"/>
    <w:rsid w:val="0089439A"/>
    <w:rsid w:val="00894479"/>
    <w:rsid w:val="0089507F"/>
    <w:rsid w:val="0089525A"/>
    <w:rsid w:val="008957E9"/>
    <w:rsid w:val="00895F49"/>
    <w:rsid w:val="008960EC"/>
    <w:rsid w:val="0089612D"/>
    <w:rsid w:val="008961E1"/>
    <w:rsid w:val="00896275"/>
    <w:rsid w:val="00896360"/>
    <w:rsid w:val="00896373"/>
    <w:rsid w:val="0089693D"/>
    <w:rsid w:val="00896AC8"/>
    <w:rsid w:val="00896E5D"/>
    <w:rsid w:val="00897238"/>
    <w:rsid w:val="00897381"/>
    <w:rsid w:val="008A01BC"/>
    <w:rsid w:val="008A07B9"/>
    <w:rsid w:val="008A0806"/>
    <w:rsid w:val="008A09F0"/>
    <w:rsid w:val="008A0FE5"/>
    <w:rsid w:val="008A14A7"/>
    <w:rsid w:val="008A14FF"/>
    <w:rsid w:val="008A15C8"/>
    <w:rsid w:val="008A1849"/>
    <w:rsid w:val="008A1918"/>
    <w:rsid w:val="008A1925"/>
    <w:rsid w:val="008A1B46"/>
    <w:rsid w:val="008A1D0D"/>
    <w:rsid w:val="008A1D88"/>
    <w:rsid w:val="008A2202"/>
    <w:rsid w:val="008A2232"/>
    <w:rsid w:val="008A29F2"/>
    <w:rsid w:val="008A2A57"/>
    <w:rsid w:val="008A2F53"/>
    <w:rsid w:val="008A3280"/>
    <w:rsid w:val="008A32AF"/>
    <w:rsid w:val="008A3345"/>
    <w:rsid w:val="008A34DC"/>
    <w:rsid w:val="008A36A0"/>
    <w:rsid w:val="008A3E3D"/>
    <w:rsid w:val="008A44BE"/>
    <w:rsid w:val="008A44CB"/>
    <w:rsid w:val="008A4950"/>
    <w:rsid w:val="008A5063"/>
    <w:rsid w:val="008A50C9"/>
    <w:rsid w:val="008A52AE"/>
    <w:rsid w:val="008A53E0"/>
    <w:rsid w:val="008A54F1"/>
    <w:rsid w:val="008A55DF"/>
    <w:rsid w:val="008A5734"/>
    <w:rsid w:val="008A589F"/>
    <w:rsid w:val="008A5F14"/>
    <w:rsid w:val="008A61D6"/>
    <w:rsid w:val="008A62CA"/>
    <w:rsid w:val="008A6358"/>
    <w:rsid w:val="008A6964"/>
    <w:rsid w:val="008A6B68"/>
    <w:rsid w:val="008A6C93"/>
    <w:rsid w:val="008A6F44"/>
    <w:rsid w:val="008A7607"/>
    <w:rsid w:val="008A7AF9"/>
    <w:rsid w:val="008A7F7F"/>
    <w:rsid w:val="008AC9E5"/>
    <w:rsid w:val="008B0214"/>
    <w:rsid w:val="008B0441"/>
    <w:rsid w:val="008B06FE"/>
    <w:rsid w:val="008B080C"/>
    <w:rsid w:val="008B0AD6"/>
    <w:rsid w:val="008B0B9E"/>
    <w:rsid w:val="008B11A1"/>
    <w:rsid w:val="008B19E6"/>
    <w:rsid w:val="008B1B7E"/>
    <w:rsid w:val="008B2128"/>
    <w:rsid w:val="008B2235"/>
    <w:rsid w:val="008B23D8"/>
    <w:rsid w:val="008B26C6"/>
    <w:rsid w:val="008B27D4"/>
    <w:rsid w:val="008B28E4"/>
    <w:rsid w:val="008B297A"/>
    <w:rsid w:val="008B2E18"/>
    <w:rsid w:val="008B300A"/>
    <w:rsid w:val="008B3413"/>
    <w:rsid w:val="008B3417"/>
    <w:rsid w:val="008B3418"/>
    <w:rsid w:val="008B35F0"/>
    <w:rsid w:val="008B3741"/>
    <w:rsid w:val="008B3BCD"/>
    <w:rsid w:val="008B3D5F"/>
    <w:rsid w:val="008B40A4"/>
    <w:rsid w:val="008B4300"/>
    <w:rsid w:val="008B48DF"/>
    <w:rsid w:val="008B4A63"/>
    <w:rsid w:val="008B4DD8"/>
    <w:rsid w:val="008B4E8B"/>
    <w:rsid w:val="008B5D34"/>
    <w:rsid w:val="008B6808"/>
    <w:rsid w:val="008B6ECB"/>
    <w:rsid w:val="008B7731"/>
    <w:rsid w:val="008B7857"/>
    <w:rsid w:val="008B7A6E"/>
    <w:rsid w:val="008B7ABF"/>
    <w:rsid w:val="008B7FA4"/>
    <w:rsid w:val="008C0023"/>
    <w:rsid w:val="008C01C4"/>
    <w:rsid w:val="008C03AF"/>
    <w:rsid w:val="008C043B"/>
    <w:rsid w:val="008C0475"/>
    <w:rsid w:val="008C04AC"/>
    <w:rsid w:val="008C0D15"/>
    <w:rsid w:val="008C1211"/>
    <w:rsid w:val="008C131F"/>
    <w:rsid w:val="008C1392"/>
    <w:rsid w:val="008C13F6"/>
    <w:rsid w:val="008C16E9"/>
    <w:rsid w:val="008C192D"/>
    <w:rsid w:val="008C1D4D"/>
    <w:rsid w:val="008C1EBD"/>
    <w:rsid w:val="008C1F7F"/>
    <w:rsid w:val="008C2604"/>
    <w:rsid w:val="008C2F29"/>
    <w:rsid w:val="008C3232"/>
    <w:rsid w:val="008C3269"/>
    <w:rsid w:val="008C32A3"/>
    <w:rsid w:val="008C3423"/>
    <w:rsid w:val="008C3586"/>
    <w:rsid w:val="008C3771"/>
    <w:rsid w:val="008C3905"/>
    <w:rsid w:val="008C46E8"/>
    <w:rsid w:val="008C4A36"/>
    <w:rsid w:val="008C4ADC"/>
    <w:rsid w:val="008C50DE"/>
    <w:rsid w:val="008C51D6"/>
    <w:rsid w:val="008C55AA"/>
    <w:rsid w:val="008C5658"/>
    <w:rsid w:val="008C570B"/>
    <w:rsid w:val="008C5E40"/>
    <w:rsid w:val="008C60C4"/>
    <w:rsid w:val="008C6148"/>
    <w:rsid w:val="008C6550"/>
    <w:rsid w:val="008C696B"/>
    <w:rsid w:val="008C6D19"/>
    <w:rsid w:val="008C6F84"/>
    <w:rsid w:val="008C7955"/>
    <w:rsid w:val="008C7B8D"/>
    <w:rsid w:val="008C7BDF"/>
    <w:rsid w:val="008C7F33"/>
    <w:rsid w:val="008D02D5"/>
    <w:rsid w:val="008D0841"/>
    <w:rsid w:val="008D0AB2"/>
    <w:rsid w:val="008D0C52"/>
    <w:rsid w:val="008D0D0D"/>
    <w:rsid w:val="008D0E5A"/>
    <w:rsid w:val="008D139D"/>
    <w:rsid w:val="008D159D"/>
    <w:rsid w:val="008D15B4"/>
    <w:rsid w:val="008D17FA"/>
    <w:rsid w:val="008D21AA"/>
    <w:rsid w:val="008D2235"/>
    <w:rsid w:val="008D29D0"/>
    <w:rsid w:val="008D2AD2"/>
    <w:rsid w:val="008D2E58"/>
    <w:rsid w:val="008D30F2"/>
    <w:rsid w:val="008D31D9"/>
    <w:rsid w:val="008D33C3"/>
    <w:rsid w:val="008D3770"/>
    <w:rsid w:val="008D3815"/>
    <w:rsid w:val="008D4474"/>
    <w:rsid w:val="008D486F"/>
    <w:rsid w:val="008D4A5A"/>
    <w:rsid w:val="008D518C"/>
    <w:rsid w:val="008D562C"/>
    <w:rsid w:val="008D5AA9"/>
    <w:rsid w:val="008D5B7E"/>
    <w:rsid w:val="008D5FAB"/>
    <w:rsid w:val="008D66CC"/>
    <w:rsid w:val="008D6864"/>
    <w:rsid w:val="008D68DF"/>
    <w:rsid w:val="008D7544"/>
    <w:rsid w:val="008D75F6"/>
    <w:rsid w:val="008D7B6E"/>
    <w:rsid w:val="008E01E9"/>
    <w:rsid w:val="008E03FD"/>
    <w:rsid w:val="008E0A13"/>
    <w:rsid w:val="008E0F1D"/>
    <w:rsid w:val="008E0FEF"/>
    <w:rsid w:val="008E18A9"/>
    <w:rsid w:val="008E2001"/>
    <w:rsid w:val="008E2124"/>
    <w:rsid w:val="008E2D64"/>
    <w:rsid w:val="008E343E"/>
    <w:rsid w:val="008E3853"/>
    <w:rsid w:val="008E3A98"/>
    <w:rsid w:val="008E402A"/>
    <w:rsid w:val="008E4717"/>
    <w:rsid w:val="008E4798"/>
    <w:rsid w:val="008E4A72"/>
    <w:rsid w:val="008E4DB8"/>
    <w:rsid w:val="008E5724"/>
    <w:rsid w:val="008E577B"/>
    <w:rsid w:val="008E588A"/>
    <w:rsid w:val="008E59A5"/>
    <w:rsid w:val="008E5AE0"/>
    <w:rsid w:val="008E60E0"/>
    <w:rsid w:val="008E6485"/>
    <w:rsid w:val="008E67E8"/>
    <w:rsid w:val="008E6CDF"/>
    <w:rsid w:val="008E6F02"/>
    <w:rsid w:val="008E7280"/>
    <w:rsid w:val="008E7A1F"/>
    <w:rsid w:val="008E7B36"/>
    <w:rsid w:val="008F0060"/>
    <w:rsid w:val="008F017E"/>
    <w:rsid w:val="008F045B"/>
    <w:rsid w:val="008F081F"/>
    <w:rsid w:val="008F0B26"/>
    <w:rsid w:val="008F0D2A"/>
    <w:rsid w:val="008F1090"/>
    <w:rsid w:val="008F17D4"/>
    <w:rsid w:val="008F18AA"/>
    <w:rsid w:val="008F1B98"/>
    <w:rsid w:val="008F268E"/>
    <w:rsid w:val="008F27CE"/>
    <w:rsid w:val="008F2ABC"/>
    <w:rsid w:val="008F2B52"/>
    <w:rsid w:val="008F2E44"/>
    <w:rsid w:val="008F3245"/>
    <w:rsid w:val="008F3519"/>
    <w:rsid w:val="008F468F"/>
    <w:rsid w:val="008F490C"/>
    <w:rsid w:val="008F4B17"/>
    <w:rsid w:val="008F4F7C"/>
    <w:rsid w:val="008F4FE0"/>
    <w:rsid w:val="008F5550"/>
    <w:rsid w:val="008F578C"/>
    <w:rsid w:val="008F57FF"/>
    <w:rsid w:val="008F5D0C"/>
    <w:rsid w:val="008F5E2C"/>
    <w:rsid w:val="008F5FEE"/>
    <w:rsid w:val="008F62E1"/>
    <w:rsid w:val="008F6568"/>
    <w:rsid w:val="008F65D8"/>
    <w:rsid w:val="008F662E"/>
    <w:rsid w:val="008F6D96"/>
    <w:rsid w:val="008F6DD9"/>
    <w:rsid w:val="008F71A8"/>
    <w:rsid w:val="008F783D"/>
    <w:rsid w:val="008F7D9A"/>
    <w:rsid w:val="008F7DFE"/>
    <w:rsid w:val="009000A5"/>
    <w:rsid w:val="009002CB"/>
    <w:rsid w:val="00900383"/>
    <w:rsid w:val="00900886"/>
    <w:rsid w:val="00900D08"/>
    <w:rsid w:val="00900DA2"/>
    <w:rsid w:val="00900F7C"/>
    <w:rsid w:val="0090108D"/>
    <w:rsid w:val="0090114F"/>
    <w:rsid w:val="0090126B"/>
    <w:rsid w:val="00901306"/>
    <w:rsid w:val="00901B80"/>
    <w:rsid w:val="00901C64"/>
    <w:rsid w:val="00901F30"/>
    <w:rsid w:val="00902A28"/>
    <w:rsid w:val="00902E7A"/>
    <w:rsid w:val="00903455"/>
    <w:rsid w:val="00903544"/>
    <w:rsid w:val="00903799"/>
    <w:rsid w:val="00904232"/>
    <w:rsid w:val="00904863"/>
    <w:rsid w:val="00904AB2"/>
    <w:rsid w:val="00904AF4"/>
    <w:rsid w:val="00904BCB"/>
    <w:rsid w:val="00904DBA"/>
    <w:rsid w:val="00904FD3"/>
    <w:rsid w:val="009050E8"/>
    <w:rsid w:val="009051AE"/>
    <w:rsid w:val="009053D8"/>
    <w:rsid w:val="00905873"/>
    <w:rsid w:val="00905A20"/>
    <w:rsid w:val="00905A31"/>
    <w:rsid w:val="00905CF7"/>
    <w:rsid w:val="00905DFB"/>
    <w:rsid w:val="00905FCE"/>
    <w:rsid w:val="00906319"/>
    <w:rsid w:val="009065D7"/>
    <w:rsid w:val="009069B9"/>
    <w:rsid w:val="00906A7E"/>
    <w:rsid w:val="00906AF2"/>
    <w:rsid w:val="00907EF1"/>
    <w:rsid w:val="009102CE"/>
    <w:rsid w:val="009105AD"/>
    <w:rsid w:val="00910719"/>
    <w:rsid w:val="0091081E"/>
    <w:rsid w:val="00910863"/>
    <w:rsid w:val="00910EBF"/>
    <w:rsid w:val="00911079"/>
    <w:rsid w:val="00911889"/>
    <w:rsid w:val="0091256D"/>
    <w:rsid w:val="00912854"/>
    <w:rsid w:val="00912888"/>
    <w:rsid w:val="00912AA7"/>
    <w:rsid w:val="00912ADF"/>
    <w:rsid w:val="00913557"/>
    <w:rsid w:val="0091362D"/>
    <w:rsid w:val="00913A28"/>
    <w:rsid w:val="00913EDD"/>
    <w:rsid w:val="00913F50"/>
    <w:rsid w:val="0091419B"/>
    <w:rsid w:val="00914202"/>
    <w:rsid w:val="009144BD"/>
    <w:rsid w:val="009144EA"/>
    <w:rsid w:val="009146B1"/>
    <w:rsid w:val="009146EB"/>
    <w:rsid w:val="00914709"/>
    <w:rsid w:val="00914E84"/>
    <w:rsid w:val="00915190"/>
    <w:rsid w:val="00915229"/>
    <w:rsid w:val="00915640"/>
    <w:rsid w:val="00915E4E"/>
    <w:rsid w:val="00916128"/>
    <w:rsid w:val="00916173"/>
    <w:rsid w:val="00916571"/>
    <w:rsid w:val="009168D3"/>
    <w:rsid w:val="00916AB1"/>
    <w:rsid w:val="00916CEA"/>
    <w:rsid w:val="00916D83"/>
    <w:rsid w:val="00916D8F"/>
    <w:rsid w:val="00917510"/>
    <w:rsid w:val="009178F2"/>
    <w:rsid w:val="00917963"/>
    <w:rsid w:val="00917AFD"/>
    <w:rsid w:val="00917ED6"/>
    <w:rsid w:val="0092020D"/>
    <w:rsid w:val="0092042C"/>
    <w:rsid w:val="00920606"/>
    <w:rsid w:val="00920C44"/>
    <w:rsid w:val="00920D1F"/>
    <w:rsid w:val="00920EA2"/>
    <w:rsid w:val="0092176F"/>
    <w:rsid w:val="00921A32"/>
    <w:rsid w:val="009220A3"/>
    <w:rsid w:val="00922519"/>
    <w:rsid w:val="00922677"/>
    <w:rsid w:val="009228CD"/>
    <w:rsid w:val="00922DF2"/>
    <w:rsid w:val="0092304B"/>
    <w:rsid w:val="00923075"/>
    <w:rsid w:val="00923615"/>
    <w:rsid w:val="009238CB"/>
    <w:rsid w:val="00923923"/>
    <w:rsid w:val="00923A74"/>
    <w:rsid w:val="00923AD1"/>
    <w:rsid w:val="0092426D"/>
    <w:rsid w:val="009245D4"/>
    <w:rsid w:val="00925385"/>
    <w:rsid w:val="00925554"/>
    <w:rsid w:val="0092583A"/>
    <w:rsid w:val="009259F4"/>
    <w:rsid w:val="00925C38"/>
    <w:rsid w:val="00925F40"/>
    <w:rsid w:val="00926052"/>
    <w:rsid w:val="00926374"/>
    <w:rsid w:val="00926767"/>
    <w:rsid w:val="009268F8"/>
    <w:rsid w:val="00926DFA"/>
    <w:rsid w:val="00927335"/>
    <w:rsid w:val="0092744B"/>
    <w:rsid w:val="00927542"/>
    <w:rsid w:val="00927906"/>
    <w:rsid w:val="00927916"/>
    <w:rsid w:val="00927F5C"/>
    <w:rsid w:val="0093024C"/>
    <w:rsid w:val="00930370"/>
    <w:rsid w:val="009309C9"/>
    <w:rsid w:val="00930A91"/>
    <w:rsid w:val="00930FF7"/>
    <w:rsid w:val="009310A9"/>
    <w:rsid w:val="009312D1"/>
    <w:rsid w:val="0093144D"/>
    <w:rsid w:val="00931D6E"/>
    <w:rsid w:val="009320D4"/>
    <w:rsid w:val="0093256D"/>
    <w:rsid w:val="009326A1"/>
    <w:rsid w:val="009326A3"/>
    <w:rsid w:val="009329A3"/>
    <w:rsid w:val="0093339F"/>
    <w:rsid w:val="00933766"/>
    <w:rsid w:val="00933A3F"/>
    <w:rsid w:val="00933E86"/>
    <w:rsid w:val="009341C1"/>
    <w:rsid w:val="00934222"/>
    <w:rsid w:val="00934830"/>
    <w:rsid w:val="00934C2D"/>
    <w:rsid w:val="00934DC7"/>
    <w:rsid w:val="00934DD2"/>
    <w:rsid w:val="00934EF0"/>
    <w:rsid w:val="00934F48"/>
    <w:rsid w:val="0093536C"/>
    <w:rsid w:val="00935D46"/>
    <w:rsid w:val="00935E36"/>
    <w:rsid w:val="00935E4A"/>
    <w:rsid w:val="0093655F"/>
    <w:rsid w:val="009366BA"/>
    <w:rsid w:val="0093674A"/>
    <w:rsid w:val="0093695D"/>
    <w:rsid w:val="00936FD6"/>
    <w:rsid w:val="009373FF"/>
    <w:rsid w:val="009377E4"/>
    <w:rsid w:val="00937A9D"/>
    <w:rsid w:val="00937B2F"/>
    <w:rsid w:val="00937BFC"/>
    <w:rsid w:val="00937E30"/>
    <w:rsid w:val="00937E70"/>
    <w:rsid w:val="00937F6F"/>
    <w:rsid w:val="009402AA"/>
    <w:rsid w:val="009403EF"/>
    <w:rsid w:val="0094040F"/>
    <w:rsid w:val="00940530"/>
    <w:rsid w:val="009405FF"/>
    <w:rsid w:val="00941307"/>
    <w:rsid w:val="0094174C"/>
    <w:rsid w:val="00941B6D"/>
    <w:rsid w:val="00941E03"/>
    <w:rsid w:val="00942050"/>
    <w:rsid w:val="009420BA"/>
    <w:rsid w:val="00942173"/>
    <w:rsid w:val="009421DC"/>
    <w:rsid w:val="00942557"/>
    <w:rsid w:val="009426C5"/>
    <w:rsid w:val="00942733"/>
    <w:rsid w:val="00942889"/>
    <w:rsid w:val="00942A42"/>
    <w:rsid w:val="00942CB6"/>
    <w:rsid w:val="00942F5B"/>
    <w:rsid w:val="0094304C"/>
    <w:rsid w:val="00943059"/>
    <w:rsid w:val="00943448"/>
    <w:rsid w:val="009434AE"/>
    <w:rsid w:val="0094387A"/>
    <w:rsid w:val="00943B56"/>
    <w:rsid w:val="00943D61"/>
    <w:rsid w:val="00943EAF"/>
    <w:rsid w:val="00943F7D"/>
    <w:rsid w:val="0094408E"/>
    <w:rsid w:val="00944145"/>
    <w:rsid w:val="00944208"/>
    <w:rsid w:val="00944256"/>
    <w:rsid w:val="009447C3"/>
    <w:rsid w:val="009449C9"/>
    <w:rsid w:val="009449E5"/>
    <w:rsid w:val="00944AD4"/>
    <w:rsid w:val="00944CDD"/>
    <w:rsid w:val="00944D74"/>
    <w:rsid w:val="00944FD2"/>
    <w:rsid w:val="009450A2"/>
    <w:rsid w:val="009453CB"/>
    <w:rsid w:val="0094592C"/>
    <w:rsid w:val="00945BD3"/>
    <w:rsid w:val="00945EF3"/>
    <w:rsid w:val="009460A0"/>
    <w:rsid w:val="00946181"/>
    <w:rsid w:val="009461AB"/>
    <w:rsid w:val="009467B6"/>
    <w:rsid w:val="009468B9"/>
    <w:rsid w:val="009469F0"/>
    <w:rsid w:val="00946BCE"/>
    <w:rsid w:val="00946C20"/>
    <w:rsid w:val="00947582"/>
    <w:rsid w:val="00947750"/>
    <w:rsid w:val="00947E5D"/>
    <w:rsid w:val="00947F63"/>
    <w:rsid w:val="00950193"/>
    <w:rsid w:val="0095025A"/>
    <w:rsid w:val="00950633"/>
    <w:rsid w:val="00950687"/>
    <w:rsid w:val="0095069D"/>
    <w:rsid w:val="009507E4"/>
    <w:rsid w:val="00950851"/>
    <w:rsid w:val="00950B80"/>
    <w:rsid w:val="00950C74"/>
    <w:rsid w:val="009511CD"/>
    <w:rsid w:val="0095121A"/>
    <w:rsid w:val="009517C5"/>
    <w:rsid w:val="009518AB"/>
    <w:rsid w:val="009518EE"/>
    <w:rsid w:val="00951DD2"/>
    <w:rsid w:val="009521FA"/>
    <w:rsid w:val="009521FF"/>
    <w:rsid w:val="009522B8"/>
    <w:rsid w:val="0095253E"/>
    <w:rsid w:val="009526FC"/>
    <w:rsid w:val="00952B71"/>
    <w:rsid w:val="00952CD3"/>
    <w:rsid w:val="00952E1A"/>
    <w:rsid w:val="00953194"/>
    <w:rsid w:val="00953F20"/>
    <w:rsid w:val="009540DE"/>
    <w:rsid w:val="009543E6"/>
    <w:rsid w:val="009543EF"/>
    <w:rsid w:val="00954426"/>
    <w:rsid w:val="009544B0"/>
    <w:rsid w:val="0095480C"/>
    <w:rsid w:val="00954C5C"/>
    <w:rsid w:val="00954E48"/>
    <w:rsid w:val="00954E53"/>
    <w:rsid w:val="0095509D"/>
    <w:rsid w:val="00955188"/>
    <w:rsid w:val="0095563A"/>
    <w:rsid w:val="009559CD"/>
    <w:rsid w:val="00955DBF"/>
    <w:rsid w:val="00955F32"/>
    <w:rsid w:val="00956070"/>
    <w:rsid w:val="0095607E"/>
    <w:rsid w:val="00956152"/>
    <w:rsid w:val="009565FC"/>
    <w:rsid w:val="00956B31"/>
    <w:rsid w:val="00956BD2"/>
    <w:rsid w:val="0095727B"/>
    <w:rsid w:val="00957843"/>
    <w:rsid w:val="0095784C"/>
    <w:rsid w:val="009579BC"/>
    <w:rsid w:val="00957C16"/>
    <w:rsid w:val="00957C95"/>
    <w:rsid w:val="00957DFC"/>
    <w:rsid w:val="00957F16"/>
    <w:rsid w:val="00957FF2"/>
    <w:rsid w:val="00960045"/>
    <w:rsid w:val="009601D0"/>
    <w:rsid w:val="009604A1"/>
    <w:rsid w:val="0096050B"/>
    <w:rsid w:val="00960514"/>
    <w:rsid w:val="00960A31"/>
    <w:rsid w:val="0096108B"/>
    <w:rsid w:val="009611FE"/>
    <w:rsid w:val="0096123B"/>
    <w:rsid w:val="00961252"/>
    <w:rsid w:val="0096158A"/>
    <w:rsid w:val="009617C0"/>
    <w:rsid w:val="00961AD2"/>
    <w:rsid w:val="00961B93"/>
    <w:rsid w:val="00961C0D"/>
    <w:rsid w:val="009624E8"/>
    <w:rsid w:val="009626CA"/>
    <w:rsid w:val="00962CCD"/>
    <w:rsid w:val="009630B7"/>
    <w:rsid w:val="00963249"/>
    <w:rsid w:val="009632FD"/>
    <w:rsid w:val="00963651"/>
    <w:rsid w:val="00963C9F"/>
    <w:rsid w:val="00963CFF"/>
    <w:rsid w:val="00963EA9"/>
    <w:rsid w:val="00963F12"/>
    <w:rsid w:val="00963F2D"/>
    <w:rsid w:val="00963F5C"/>
    <w:rsid w:val="009642CA"/>
    <w:rsid w:val="0096444C"/>
    <w:rsid w:val="00964597"/>
    <w:rsid w:val="00964756"/>
    <w:rsid w:val="00964757"/>
    <w:rsid w:val="009648E1"/>
    <w:rsid w:val="009649F5"/>
    <w:rsid w:val="00964D89"/>
    <w:rsid w:val="00964E24"/>
    <w:rsid w:val="00965131"/>
    <w:rsid w:val="00965789"/>
    <w:rsid w:val="00965BE9"/>
    <w:rsid w:val="00965C7B"/>
    <w:rsid w:val="00965FA1"/>
    <w:rsid w:val="009663C1"/>
    <w:rsid w:val="009665CD"/>
    <w:rsid w:val="00966967"/>
    <w:rsid w:val="00966F34"/>
    <w:rsid w:val="0096714D"/>
    <w:rsid w:val="00967537"/>
    <w:rsid w:val="0096772A"/>
    <w:rsid w:val="009679FE"/>
    <w:rsid w:val="00967A0C"/>
    <w:rsid w:val="00967BEF"/>
    <w:rsid w:val="00967CC2"/>
    <w:rsid w:val="00967FD3"/>
    <w:rsid w:val="00970728"/>
    <w:rsid w:val="0097094C"/>
    <w:rsid w:val="0097096F"/>
    <w:rsid w:val="009711A8"/>
    <w:rsid w:val="009712C9"/>
    <w:rsid w:val="0097138D"/>
    <w:rsid w:val="009719D3"/>
    <w:rsid w:val="0097211D"/>
    <w:rsid w:val="0097238A"/>
    <w:rsid w:val="009723E7"/>
    <w:rsid w:val="00972636"/>
    <w:rsid w:val="00973090"/>
    <w:rsid w:val="0097324E"/>
    <w:rsid w:val="00973318"/>
    <w:rsid w:val="009735A0"/>
    <w:rsid w:val="00973CE0"/>
    <w:rsid w:val="00974083"/>
    <w:rsid w:val="0097448C"/>
    <w:rsid w:val="00974992"/>
    <w:rsid w:val="00974D2E"/>
    <w:rsid w:val="00974EF2"/>
    <w:rsid w:val="009753CC"/>
    <w:rsid w:val="00975683"/>
    <w:rsid w:val="00975973"/>
    <w:rsid w:val="00975A41"/>
    <w:rsid w:val="00975B80"/>
    <w:rsid w:val="00975BB9"/>
    <w:rsid w:val="009760E7"/>
    <w:rsid w:val="0097656D"/>
    <w:rsid w:val="00976C01"/>
    <w:rsid w:val="00976D27"/>
    <w:rsid w:val="00976D93"/>
    <w:rsid w:val="00977988"/>
    <w:rsid w:val="009779B8"/>
    <w:rsid w:val="00980018"/>
    <w:rsid w:val="009801BF"/>
    <w:rsid w:val="00980267"/>
    <w:rsid w:val="009808D5"/>
    <w:rsid w:val="009808DF"/>
    <w:rsid w:val="00980A33"/>
    <w:rsid w:val="0098104F"/>
    <w:rsid w:val="0098155F"/>
    <w:rsid w:val="00981A4B"/>
    <w:rsid w:val="00981F0D"/>
    <w:rsid w:val="00981F8A"/>
    <w:rsid w:val="0098216D"/>
    <w:rsid w:val="009824E9"/>
    <w:rsid w:val="009825C1"/>
    <w:rsid w:val="00982B9C"/>
    <w:rsid w:val="00983294"/>
    <w:rsid w:val="00983531"/>
    <w:rsid w:val="00983A12"/>
    <w:rsid w:val="00983AF2"/>
    <w:rsid w:val="00983DB5"/>
    <w:rsid w:val="00983E0F"/>
    <w:rsid w:val="009844DA"/>
    <w:rsid w:val="00984576"/>
    <w:rsid w:val="009845C0"/>
    <w:rsid w:val="00984C9F"/>
    <w:rsid w:val="00984DAD"/>
    <w:rsid w:val="00984E8D"/>
    <w:rsid w:val="00985109"/>
    <w:rsid w:val="00985159"/>
    <w:rsid w:val="00985215"/>
    <w:rsid w:val="00985293"/>
    <w:rsid w:val="0098557A"/>
    <w:rsid w:val="009858DD"/>
    <w:rsid w:val="009860F4"/>
    <w:rsid w:val="00986271"/>
    <w:rsid w:val="0098655A"/>
    <w:rsid w:val="009865E7"/>
    <w:rsid w:val="009868E1"/>
    <w:rsid w:val="0098698B"/>
    <w:rsid w:val="00986B55"/>
    <w:rsid w:val="009871CD"/>
    <w:rsid w:val="00987550"/>
    <w:rsid w:val="00987733"/>
    <w:rsid w:val="00987F04"/>
    <w:rsid w:val="00990291"/>
    <w:rsid w:val="00990927"/>
    <w:rsid w:val="00990C63"/>
    <w:rsid w:val="009913AF"/>
    <w:rsid w:val="00991EEB"/>
    <w:rsid w:val="0099222E"/>
    <w:rsid w:val="00992249"/>
    <w:rsid w:val="00992494"/>
    <w:rsid w:val="009927C5"/>
    <w:rsid w:val="00992A85"/>
    <w:rsid w:val="00992CB2"/>
    <w:rsid w:val="00992F4B"/>
    <w:rsid w:val="00993BC0"/>
    <w:rsid w:val="00993E1C"/>
    <w:rsid w:val="00993FCC"/>
    <w:rsid w:val="0099404B"/>
    <w:rsid w:val="009940B1"/>
    <w:rsid w:val="009943CF"/>
    <w:rsid w:val="0099465C"/>
    <w:rsid w:val="0099481C"/>
    <w:rsid w:val="00994829"/>
    <w:rsid w:val="0099525F"/>
    <w:rsid w:val="009955D6"/>
    <w:rsid w:val="00995977"/>
    <w:rsid w:val="00995F0E"/>
    <w:rsid w:val="00996446"/>
    <w:rsid w:val="009969D2"/>
    <w:rsid w:val="00996B78"/>
    <w:rsid w:val="00996C47"/>
    <w:rsid w:val="0099703C"/>
    <w:rsid w:val="00997200"/>
    <w:rsid w:val="0099767F"/>
    <w:rsid w:val="009978FE"/>
    <w:rsid w:val="00997AC2"/>
    <w:rsid w:val="00997D74"/>
    <w:rsid w:val="0099B26F"/>
    <w:rsid w:val="009A06FE"/>
    <w:rsid w:val="009A0783"/>
    <w:rsid w:val="009A08C1"/>
    <w:rsid w:val="009A0978"/>
    <w:rsid w:val="009A0B0B"/>
    <w:rsid w:val="009A0D60"/>
    <w:rsid w:val="009A0E75"/>
    <w:rsid w:val="009A0E86"/>
    <w:rsid w:val="009A0F2E"/>
    <w:rsid w:val="009A1393"/>
    <w:rsid w:val="009A148B"/>
    <w:rsid w:val="009A1547"/>
    <w:rsid w:val="009A15F8"/>
    <w:rsid w:val="009A166F"/>
    <w:rsid w:val="009A1E7E"/>
    <w:rsid w:val="009A214D"/>
    <w:rsid w:val="009A2459"/>
    <w:rsid w:val="009A24B6"/>
    <w:rsid w:val="009A2AB7"/>
    <w:rsid w:val="009A2B74"/>
    <w:rsid w:val="009A2C0B"/>
    <w:rsid w:val="009A2ED3"/>
    <w:rsid w:val="009A342E"/>
    <w:rsid w:val="009A397D"/>
    <w:rsid w:val="009A3990"/>
    <w:rsid w:val="009A3AB9"/>
    <w:rsid w:val="009A3C0C"/>
    <w:rsid w:val="009A4293"/>
    <w:rsid w:val="009A4305"/>
    <w:rsid w:val="009A43CC"/>
    <w:rsid w:val="009A4ABC"/>
    <w:rsid w:val="009A4AC0"/>
    <w:rsid w:val="009A4FA2"/>
    <w:rsid w:val="009A51EE"/>
    <w:rsid w:val="009A5694"/>
    <w:rsid w:val="009A56F0"/>
    <w:rsid w:val="009A6F0F"/>
    <w:rsid w:val="009A6F44"/>
    <w:rsid w:val="009A7275"/>
    <w:rsid w:val="009A7412"/>
    <w:rsid w:val="009A78B8"/>
    <w:rsid w:val="009A78D4"/>
    <w:rsid w:val="009A7AE3"/>
    <w:rsid w:val="009A7EE0"/>
    <w:rsid w:val="009B009B"/>
    <w:rsid w:val="009B010A"/>
    <w:rsid w:val="009B023F"/>
    <w:rsid w:val="009B03C2"/>
    <w:rsid w:val="009B060D"/>
    <w:rsid w:val="009B0954"/>
    <w:rsid w:val="009B0EDB"/>
    <w:rsid w:val="009B12A5"/>
    <w:rsid w:val="009B131A"/>
    <w:rsid w:val="009B13BA"/>
    <w:rsid w:val="009B1408"/>
    <w:rsid w:val="009B161A"/>
    <w:rsid w:val="009B1694"/>
    <w:rsid w:val="009B18AD"/>
    <w:rsid w:val="009B1962"/>
    <w:rsid w:val="009B1AD4"/>
    <w:rsid w:val="009B1AF6"/>
    <w:rsid w:val="009B1BE2"/>
    <w:rsid w:val="009B1ECA"/>
    <w:rsid w:val="009B1F60"/>
    <w:rsid w:val="009B2012"/>
    <w:rsid w:val="009B20F9"/>
    <w:rsid w:val="009B21DC"/>
    <w:rsid w:val="009B21FD"/>
    <w:rsid w:val="009B21FF"/>
    <w:rsid w:val="009B23B7"/>
    <w:rsid w:val="009B261F"/>
    <w:rsid w:val="009B2A41"/>
    <w:rsid w:val="009B2BD8"/>
    <w:rsid w:val="009B3D74"/>
    <w:rsid w:val="009B3E38"/>
    <w:rsid w:val="009B3F0F"/>
    <w:rsid w:val="009B4064"/>
    <w:rsid w:val="009B4361"/>
    <w:rsid w:val="009B439B"/>
    <w:rsid w:val="009B43F2"/>
    <w:rsid w:val="009B442C"/>
    <w:rsid w:val="009B4966"/>
    <w:rsid w:val="009B4BA1"/>
    <w:rsid w:val="009B4CAB"/>
    <w:rsid w:val="009B4DCC"/>
    <w:rsid w:val="009B5A2D"/>
    <w:rsid w:val="009B5A7A"/>
    <w:rsid w:val="009B5C2C"/>
    <w:rsid w:val="009B5F44"/>
    <w:rsid w:val="009B61A2"/>
    <w:rsid w:val="009B684C"/>
    <w:rsid w:val="009B6E70"/>
    <w:rsid w:val="009B701F"/>
    <w:rsid w:val="009B780C"/>
    <w:rsid w:val="009B7EDC"/>
    <w:rsid w:val="009B7FEC"/>
    <w:rsid w:val="009C0513"/>
    <w:rsid w:val="009C076C"/>
    <w:rsid w:val="009C0F16"/>
    <w:rsid w:val="009C0F4B"/>
    <w:rsid w:val="009C1AE0"/>
    <w:rsid w:val="009C1D10"/>
    <w:rsid w:val="009C1DF0"/>
    <w:rsid w:val="009C1EF1"/>
    <w:rsid w:val="009C1F7C"/>
    <w:rsid w:val="009C1F7F"/>
    <w:rsid w:val="009C1FA6"/>
    <w:rsid w:val="009C2175"/>
    <w:rsid w:val="009C2625"/>
    <w:rsid w:val="009C2734"/>
    <w:rsid w:val="009C2B09"/>
    <w:rsid w:val="009C2BB7"/>
    <w:rsid w:val="009C2D83"/>
    <w:rsid w:val="009C2E6D"/>
    <w:rsid w:val="009C32A3"/>
    <w:rsid w:val="009C380D"/>
    <w:rsid w:val="009C3C9C"/>
    <w:rsid w:val="009C3DEA"/>
    <w:rsid w:val="009C4073"/>
    <w:rsid w:val="009C40F8"/>
    <w:rsid w:val="009C44B6"/>
    <w:rsid w:val="009C4D61"/>
    <w:rsid w:val="009C54A1"/>
    <w:rsid w:val="009C568C"/>
    <w:rsid w:val="009C5B0A"/>
    <w:rsid w:val="009C5C21"/>
    <w:rsid w:val="009C6860"/>
    <w:rsid w:val="009C6F29"/>
    <w:rsid w:val="009C7200"/>
    <w:rsid w:val="009C73C6"/>
    <w:rsid w:val="009C77D5"/>
    <w:rsid w:val="009C7860"/>
    <w:rsid w:val="009C7A6F"/>
    <w:rsid w:val="009C7CFA"/>
    <w:rsid w:val="009D0051"/>
    <w:rsid w:val="009D012E"/>
    <w:rsid w:val="009D0581"/>
    <w:rsid w:val="009D07D0"/>
    <w:rsid w:val="009D0C9D"/>
    <w:rsid w:val="009D13FD"/>
    <w:rsid w:val="009D145C"/>
    <w:rsid w:val="009D1A21"/>
    <w:rsid w:val="009D1E6C"/>
    <w:rsid w:val="009D2254"/>
    <w:rsid w:val="009D2C30"/>
    <w:rsid w:val="009D2FF9"/>
    <w:rsid w:val="009D3394"/>
    <w:rsid w:val="009D37B4"/>
    <w:rsid w:val="009D37D1"/>
    <w:rsid w:val="009D3BF8"/>
    <w:rsid w:val="009D3C25"/>
    <w:rsid w:val="009D3E62"/>
    <w:rsid w:val="009D41CA"/>
    <w:rsid w:val="009D41FD"/>
    <w:rsid w:val="009D42C3"/>
    <w:rsid w:val="009D4A3B"/>
    <w:rsid w:val="009D4A6A"/>
    <w:rsid w:val="009D4B3D"/>
    <w:rsid w:val="009D4B77"/>
    <w:rsid w:val="009D4E45"/>
    <w:rsid w:val="009D50C3"/>
    <w:rsid w:val="009D536C"/>
    <w:rsid w:val="009D539B"/>
    <w:rsid w:val="009D5EBF"/>
    <w:rsid w:val="009D627C"/>
    <w:rsid w:val="009D6367"/>
    <w:rsid w:val="009D64B1"/>
    <w:rsid w:val="009D6743"/>
    <w:rsid w:val="009D6BC5"/>
    <w:rsid w:val="009D6D4B"/>
    <w:rsid w:val="009D6DD1"/>
    <w:rsid w:val="009D7009"/>
    <w:rsid w:val="009D7249"/>
    <w:rsid w:val="009D750D"/>
    <w:rsid w:val="009D7A96"/>
    <w:rsid w:val="009D7B6A"/>
    <w:rsid w:val="009DF90A"/>
    <w:rsid w:val="009E0077"/>
    <w:rsid w:val="009E04F5"/>
    <w:rsid w:val="009E0563"/>
    <w:rsid w:val="009E0A97"/>
    <w:rsid w:val="009E0D2F"/>
    <w:rsid w:val="009E0DA6"/>
    <w:rsid w:val="009E13FD"/>
    <w:rsid w:val="009E1C47"/>
    <w:rsid w:val="009E1D9C"/>
    <w:rsid w:val="009E2329"/>
    <w:rsid w:val="009E2A77"/>
    <w:rsid w:val="009E2ABB"/>
    <w:rsid w:val="009E2AD7"/>
    <w:rsid w:val="009E3133"/>
    <w:rsid w:val="009E3261"/>
    <w:rsid w:val="009E32B8"/>
    <w:rsid w:val="009E335C"/>
    <w:rsid w:val="009E3428"/>
    <w:rsid w:val="009E36A1"/>
    <w:rsid w:val="009E3956"/>
    <w:rsid w:val="009E3BC1"/>
    <w:rsid w:val="009E3D88"/>
    <w:rsid w:val="009E4132"/>
    <w:rsid w:val="009E47F1"/>
    <w:rsid w:val="009E5000"/>
    <w:rsid w:val="009E5051"/>
    <w:rsid w:val="009E54B8"/>
    <w:rsid w:val="009E5A8E"/>
    <w:rsid w:val="009E6310"/>
    <w:rsid w:val="009E6388"/>
    <w:rsid w:val="009E67D5"/>
    <w:rsid w:val="009E6AA0"/>
    <w:rsid w:val="009E6AED"/>
    <w:rsid w:val="009E6E82"/>
    <w:rsid w:val="009E6EA5"/>
    <w:rsid w:val="009E703F"/>
    <w:rsid w:val="009E7293"/>
    <w:rsid w:val="009E74E0"/>
    <w:rsid w:val="009F0386"/>
    <w:rsid w:val="009F0936"/>
    <w:rsid w:val="009F0CB0"/>
    <w:rsid w:val="009F0FBA"/>
    <w:rsid w:val="009F1401"/>
    <w:rsid w:val="009F1540"/>
    <w:rsid w:val="009F1995"/>
    <w:rsid w:val="009F19C9"/>
    <w:rsid w:val="009F1CFE"/>
    <w:rsid w:val="009F1D4C"/>
    <w:rsid w:val="009F1D60"/>
    <w:rsid w:val="009F1E53"/>
    <w:rsid w:val="009F1EA6"/>
    <w:rsid w:val="009F1F3D"/>
    <w:rsid w:val="009F2103"/>
    <w:rsid w:val="009F222D"/>
    <w:rsid w:val="009F2321"/>
    <w:rsid w:val="009F28DF"/>
    <w:rsid w:val="009F2956"/>
    <w:rsid w:val="009F2996"/>
    <w:rsid w:val="009F2A5C"/>
    <w:rsid w:val="009F2C62"/>
    <w:rsid w:val="009F2D18"/>
    <w:rsid w:val="009F2E31"/>
    <w:rsid w:val="009F2EC7"/>
    <w:rsid w:val="009F3232"/>
    <w:rsid w:val="009F34C9"/>
    <w:rsid w:val="009F3BA7"/>
    <w:rsid w:val="009F3C59"/>
    <w:rsid w:val="009F3E81"/>
    <w:rsid w:val="009F3F28"/>
    <w:rsid w:val="009F41F5"/>
    <w:rsid w:val="009F4307"/>
    <w:rsid w:val="009F47C9"/>
    <w:rsid w:val="009F483C"/>
    <w:rsid w:val="009F4921"/>
    <w:rsid w:val="009F4D32"/>
    <w:rsid w:val="009F4EB6"/>
    <w:rsid w:val="009F4F53"/>
    <w:rsid w:val="009F5297"/>
    <w:rsid w:val="009F5476"/>
    <w:rsid w:val="009F587E"/>
    <w:rsid w:val="009F5C61"/>
    <w:rsid w:val="009F5DB6"/>
    <w:rsid w:val="009F5EF1"/>
    <w:rsid w:val="009F5F3B"/>
    <w:rsid w:val="009F5FFE"/>
    <w:rsid w:val="009F6C12"/>
    <w:rsid w:val="009F6E8E"/>
    <w:rsid w:val="009F70EA"/>
    <w:rsid w:val="009F7382"/>
    <w:rsid w:val="009F7741"/>
    <w:rsid w:val="009F7884"/>
    <w:rsid w:val="009F796C"/>
    <w:rsid w:val="009F7CD6"/>
    <w:rsid w:val="00A00697"/>
    <w:rsid w:val="00A00955"/>
    <w:rsid w:val="00A00AAF"/>
    <w:rsid w:val="00A00F88"/>
    <w:rsid w:val="00A00FAA"/>
    <w:rsid w:val="00A01619"/>
    <w:rsid w:val="00A0196A"/>
    <w:rsid w:val="00A01B4D"/>
    <w:rsid w:val="00A01D60"/>
    <w:rsid w:val="00A01E18"/>
    <w:rsid w:val="00A021A2"/>
    <w:rsid w:val="00A023F7"/>
    <w:rsid w:val="00A02566"/>
    <w:rsid w:val="00A02774"/>
    <w:rsid w:val="00A02A77"/>
    <w:rsid w:val="00A02A8D"/>
    <w:rsid w:val="00A02AAA"/>
    <w:rsid w:val="00A02D50"/>
    <w:rsid w:val="00A02D56"/>
    <w:rsid w:val="00A02E20"/>
    <w:rsid w:val="00A030FF"/>
    <w:rsid w:val="00A033A8"/>
    <w:rsid w:val="00A033C8"/>
    <w:rsid w:val="00A03897"/>
    <w:rsid w:val="00A03EF9"/>
    <w:rsid w:val="00A046B2"/>
    <w:rsid w:val="00A046B4"/>
    <w:rsid w:val="00A0470D"/>
    <w:rsid w:val="00A04B23"/>
    <w:rsid w:val="00A04FC7"/>
    <w:rsid w:val="00A05411"/>
    <w:rsid w:val="00A05797"/>
    <w:rsid w:val="00A05861"/>
    <w:rsid w:val="00A05BD9"/>
    <w:rsid w:val="00A05CB6"/>
    <w:rsid w:val="00A05D6C"/>
    <w:rsid w:val="00A05F81"/>
    <w:rsid w:val="00A063E5"/>
    <w:rsid w:val="00A06A96"/>
    <w:rsid w:val="00A06C89"/>
    <w:rsid w:val="00A06DB6"/>
    <w:rsid w:val="00A06F41"/>
    <w:rsid w:val="00A07096"/>
    <w:rsid w:val="00A070E0"/>
    <w:rsid w:val="00A074A5"/>
    <w:rsid w:val="00A074B2"/>
    <w:rsid w:val="00A07593"/>
    <w:rsid w:val="00A078DA"/>
    <w:rsid w:val="00A07ABB"/>
    <w:rsid w:val="00A07C10"/>
    <w:rsid w:val="00A07D7C"/>
    <w:rsid w:val="00A1008E"/>
    <w:rsid w:val="00A106C9"/>
    <w:rsid w:val="00A108C8"/>
    <w:rsid w:val="00A10ABE"/>
    <w:rsid w:val="00A10BBA"/>
    <w:rsid w:val="00A10C7D"/>
    <w:rsid w:val="00A10F07"/>
    <w:rsid w:val="00A1128C"/>
    <w:rsid w:val="00A11453"/>
    <w:rsid w:val="00A115F0"/>
    <w:rsid w:val="00A11810"/>
    <w:rsid w:val="00A11D7B"/>
    <w:rsid w:val="00A120FF"/>
    <w:rsid w:val="00A12991"/>
    <w:rsid w:val="00A12BB7"/>
    <w:rsid w:val="00A132A5"/>
    <w:rsid w:val="00A13376"/>
    <w:rsid w:val="00A137BB"/>
    <w:rsid w:val="00A1393C"/>
    <w:rsid w:val="00A13C2F"/>
    <w:rsid w:val="00A1435B"/>
    <w:rsid w:val="00A14814"/>
    <w:rsid w:val="00A14990"/>
    <w:rsid w:val="00A14A81"/>
    <w:rsid w:val="00A14B16"/>
    <w:rsid w:val="00A14C4A"/>
    <w:rsid w:val="00A14C9B"/>
    <w:rsid w:val="00A14EF8"/>
    <w:rsid w:val="00A14FA4"/>
    <w:rsid w:val="00A15171"/>
    <w:rsid w:val="00A15212"/>
    <w:rsid w:val="00A153E2"/>
    <w:rsid w:val="00A156E6"/>
    <w:rsid w:val="00A15908"/>
    <w:rsid w:val="00A15957"/>
    <w:rsid w:val="00A15C3F"/>
    <w:rsid w:val="00A15CBE"/>
    <w:rsid w:val="00A161AE"/>
    <w:rsid w:val="00A16459"/>
    <w:rsid w:val="00A166C2"/>
    <w:rsid w:val="00A16B47"/>
    <w:rsid w:val="00A16C20"/>
    <w:rsid w:val="00A170BE"/>
    <w:rsid w:val="00A17340"/>
    <w:rsid w:val="00A17533"/>
    <w:rsid w:val="00A176A2"/>
    <w:rsid w:val="00A176D5"/>
    <w:rsid w:val="00A176D9"/>
    <w:rsid w:val="00A176F7"/>
    <w:rsid w:val="00A1790C"/>
    <w:rsid w:val="00A17ECA"/>
    <w:rsid w:val="00A20737"/>
    <w:rsid w:val="00A20B88"/>
    <w:rsid w:val="00A20BC9"/>
    <w:rsid w:val="00A20DC1"/>
    <w:rsid w:val="00A20E49"/>
    <w:rsid w:val="00A214BF"/>
    <w:rsid w:val="00A215D1"/>
    <w:rsid w:val="00A21B3E"/>
    <w:rsid w:val="00A21D0F"/>
    <w:rsid w:val="00A21D5D"/>
    <w:rsid w:val="00A21E97"/>
    <w:rsid w:val="00A220E8"/>
    <w:rsid w:val="00A2211A"/>
    <w:rsid w:val="00A2223D"/>
    <w:rsid w:val="00A222FF"/>
    <w:rsid w:val="00A223B1"/>
    <w:rsid w:val="00A22848"/>
    <w:rsid w:val="00A22907"/>
    <w:rsid w:val="00A2291F"/>
    <w:rsid w:val="00A2320B"/>
    <w:rsid w:val="00A23B4E"/>
    <w:rsid w:val="00A23DE3"/>
    <w:rsid w:val="00A23EAA"/>
    <w:rsid w:val="00A2402E"/>
    <w:rsid w:val="00A2402F"/>
    <w:rsid w:val="00A245A6"/>
    <w:rsid w:val="00A24AAF"/>
    <w:rsid w:val="00A24D75"/>
    <w:rsid w:val="00A24DF2"/>
    <w:rsid w:val="00A25191"/>
    <w:rsid w:val="00A25987"/>
    <w:rsid w:val="00A25A10"/>
    <w:rsid w:val="00A25D9C"/>
    <w:rsid w:val="00A26036"/>
    <w:rsid w:val="00A2607C"/>
    <w:rsid w:val="00A261D0"/>
    <w:rsid w:val="00A264B9"/>
    <w:rsid w:val="00A26567"/>
    <w:rsid w:val="00A26A4B"/>
    <w:rsid w:val="00A26B51"/>
    <w:rsid w:val="00A2769C"/>
    <w:rsid w:val="00A27A04"/>
    <w:rsid w:val="00A30134"/>
    <w:rsid w:val="00A30291"/>
    <w:rsid w:val="00A30506"/>
    <w:rsid w:val="00A30C2E"/>
    <w:rsid w:val="00A30CE9"/>
    <w:rsid w:val="00A30DC7"/>
    <w:rsid w:val="00A30F67"/>
    <w:rsid w:val="00A30F9E"/>
    <w:rsid w:val="00A310CC"/>
    <w:rsid w:val="00A31382"/>
    <w:rsid w:val="00A313E0"/>
    <w:rsid w:val="00A31530"/>
    <w:rsid w:val="00A31622"/>
    <w:rsid w:val="00A3208E"/>
    <w:rsid w:val="00A322E3"/>
    <w:rsid w:val="00A322EE"/>
    <w:rsid w:val="00A324F3"/>
    <w:rsid w:val="00A32891"/>
    <w:rsid w:val="00A32AB8"/>
    <w:rsid w:val="00A32C04"/>
    <w:rsid w:val="00A3329A"/>
    <w:rsid w:val="00A33543"/>
    <w:rsid w:val="00A3359D"/>
    <w:rsid w:val="00A33FFA"/>
    <w:rsid w:val="00A340AA"/>
    <w:rsid w:val="00A34234"/>
    <w:rsid w:val="00A3427F"/>
    <w:rsid w:val="00A3470E"/>
    <w:rsid w:val="00A34B9B"/>
    <w:rsid w:val="00A34BFF"/>
    <w:rsid w:val="00A34EC9"/>
    <w:rsid w:val="00A35106"/>
    <w:rsid w:val="00A351F9"/>
    <w:rsid w:val="00A35359"/>
    <w:rsid w:val="00A35678"/>
    <w:rsid w:val="00A359A4"/>
    <w:rsid w:val="00A35ADC"/>
    <w:rsid w:val="00A35CDF"/>
    <w:rsid w:val="00A35E8C"/>
    <w:rsid w:val="00A362C3"/>
    <w:rsid w:val="00A36957"/>
    <w:rsid w:val="00A36BE3"/>
    <w:rsid w:val="00A36C98"/>
    <w:rsid w:val="00A36CB3"/>
    <w:rsid w:val="00A37011"/>
    <w:rsid w:val="00A371A5"/>
    <w:rsid w:val="00A37297"/>
    <w:rsid w:val="00A3729C"/>
    <w:rsid w:val="00A37534"/>
    <w:rsid w:val="00A3788F"/>
    <w:rsid w:val="00A37C4D"/>
    <w:rsid w:val="00A37EB5"/>
    <w:rsid w:val="00A37F8D"/>
    <w:rsid w:val="00A400FC"/>
    <w:rsid w:val="00A404B6"/>
    <w:rsid w:val="00A405EB"/>
    <w:rsid w:val="00A40D36"/>
    <w:rsid w:val="00A41995"/>
    <w:rsid w:val="00A41A97"/>
    <w:rsid w:val="00A41CFF"/>
    <w:rsid w:val="00A41DF6"/>
    <w:rsid w:val="00A42028"/>
    <w:rsid w:val="00A42444"/>
    <w:rsid w:val="00A424BD"/>
    <w:rsid w:val="00A427F1"/>
    <w:rsid w:val="00A42CED"/>
    <w:rsid w:val="00A43010"/>
    <w:rsid w:val="00A434C8"/>
    <w:rsid w:val="00A435CE"/>
    <w:rsid w:val="00A439B7"/>
    <w:rsid w:val="00A43F41"/>
    <w:rsid w:val="00A43FBC"/>
    <w:rsid w:val="00A43FE1"/>
    <w:rsid w:val="00A444DE"/>
    <w:rsid w:val="00A444EA"/>
    <w:rsid w:val="00A446C3"/>
    <w:rsid w:val="00A44779"/>
    <w:rsid w:val="00A448DB"/>
    <w:rsid w:val="00A44AC3"/>
    <w:rsid w:val="00A45CDB"/>
    <w:rsid w:val="00A45DAD"/>
    <w:rsid w:val="00A46224"/>
    <w:rsid w:val="00A46257"/>
    <w:rsid w:val="00A462C3"/>
    <w:rsid w:val="00A46814"/>
    <w:rsid w:val="00A46907"/>
    <w:rsid w:val="00A46CE3"/>
    <w:rsid w:val="00A46CED"/>
    <w:rsid w:val="00A46D2E"/>
    <w:rsid w:val="00A46D97"/>
    <w:rsid w:val="00A46E32"/>
    <w:rsid w:val="00A476EA"/>
    <w:rsid w:val="00A47773"/>
    <w:rsid w:val="00A479DF"/>
    <w:rsid w:val="00A47C6E"/>
    <w:rsid w:val="00A47CC1"/>
    <w:rsid w:val="00A5027E"/>
    <w:rsid w:val="00A50FBC"/>
    <w:rsid w:val="00A515B8"/>
    <w:rsid w:val="00A5167D"/>
    <w:rsid w:val="00A51C0C"/>
    <w:rsid w:val="00A51D41"/>
    <w:rsid w:val="00A51D43"/>
    <w:rsid w:val="00A5270D"/>
    <w:rsid w:val="00A5279E"/>
    <w:rsid w:val="00A52C05"/>
    <w:rsid w:val="00A530A5"/>
    <w:rsid w:val="00A535AA"/>
    <w:rsid w:val="00A53679"/>
    <w:rsid w:val="00A536BA"/>
    <w:rsid w:val="00A538A5"/>
    <w:rsid w:val="00A54230"/>
    <w:rsid w:val="00A54761"/>
    <w:rsid w:val="00A54F3A"/>
    <w:rsid w:val="00A55164"/>
    <w:rsid w:val="00A55610"/>
    <w:rsid w:val="00A556DD"/>
    <w:rsid w:val="00A55823"/>
    <w:rsid w:val="00A55850"/>
    <w:rsid w:val="00A55E72"/>
    <w:rsid w:val="00A56497"/>
    <w:rsid w:val="00A568A6"/>
    <w:rsid w:val="00A5706D"/>
    <w:rsid w:val="00A573D8"/>
    <w:rsid w:val="00A57634"/>
    <w:rsid w:val="00A57777"/>
    <w:rsid w:val="00A57C5E"/>
    <w:rsid w:val="00A57C88"/>
    <w:rsid w:val="00A57EC9"/>
    <w:rsid w:val="00A57F0B"/>
    <w:rsid w:val="00A60462"/>
    <w:rsid w:val="00A607E0"/>
    <w:rsid w:val="00A60ABE"/>
    <w:rsid w:val="00A60BCF"/>
    <w:rsid w:val="00A60C8F"/>
    <w:rsid w:val="00A612A1"/>
    <w:rsid w:val="00A614CD"/>
    <w:rsid w:val="00A614F3"/>
    <w:rsid w:val="00A61553"/>
    <w:rsid w:val="00A61885"/>
    <w:rsid w:val="00A61B50"/>
    <w:rsid w:val="00A61C1B"/>
    <w:rsid w:val="00A61C71"/>
    <w:rsid w:val="00A61FE7"/>
    <w:rsid w:val="00A62538"/>
    <w:rsid w:val="00A625E8"/>
    <w:rsid w:val="00A6268E"/>
    <w:rsid w:val="00A626EA"/>
    <w:rsid w:val="00A62B0C"/>
    <w:rsid w:val="00A62C28"/>
    <w:rsid w:val="00A62C38"/>
    <w:rsid w:val="00A62C4B"/>
    <w:rsid w:val="00A62CFA"/>
    <w:rsid w:val="00A63804"/>
    <w:rsid w:val="00A64BE1"/>
    <w:rsid w:val="00A64DC7"/>
    <w:rsid w:val="00A6558C"/>
    <w:rsid w:val="00A6572C"/>
    <w:rsid w:val="00A65750"/>
    <w:rsid w:val="00A658AE"/>
    <w:rsid w:val="00A65957"/>
    <w:rsid w:val="00A6609C"/>
    <w:rsid w:val="00A66121"/>
    <w:rsid w:val="00A66392"/>
    <w:rsid w:val="00A66613"/>
    <w:rsid w:val="00A66AE6"/>
    <w:rsid w:val="00A66E70"/>
    <w:rsid w:val="00A66EBE"/>
    <w:rsid w:val="00A67023"/>
    <w:rsid w:val="00A6754A"/>
    <w:rsid w:val="00A67ECD"/>
    <w:rsid w:val="00A700CC"/>
    <w:rsid w:val="00A702EB"/>
    <w:rsid w:val="00A70CB7"/>
    <w:rsid w:val="00A70EAF"/>
    <w:rsid w:val="00A70EDD"/>
    <w:rsid w:val="00A71428"/>
    <w:rsid w:val="00A71AD2"/>
    <w:rsid w:val="00A71AF1"/>
    <w:rsid w:val="00A71B5A"/>
    <w:rsid w:val="00A7216A"/>
    <w:rsid w:val="00A7238B"/>
    <w:rsid w:val="00A723B6"/>
    <w:rsid w:val="00A72463"/>
    <w:rsid w:val="00A728C3"/>
    <w:rsid w:val="00A728DE"/>
    <w:rsid w:val="00A7310B"/>
    <w:rsid w:val="00A73162"/>
    <w:rsid w:val="00A73632"/>
    <w:rsid w:val="00A736C0"/>
    <w:rsid w:val="00A73A1B"/>
    <w:rsid w:val="00A73AD4"/>
    <w:rsid w:val="00A74291"/>
    <w:rsid w:val="00A744C0"/>
    <w:rsid w:val="00A746FF"/>
    <w:rsid w:val="00A7480B"/>
    <w:rsid w:val="00A751D4"/>
    <w:rsid w:val="00A751F9"/>
    <w:rsid w:val="00A7520B"/>
    <w:rsid w:val="00A75837"/>
    <w:rsid w:val="00A75967"/>
    <w:rsid w:val="00A7614C"/>
    <w:rsid w:val="00A761BC"/>
    <w:rsid w:val="00A76A74"/>
    <w:rsid w:val="00A76C9C"/>
    <w:rsid w:val="00A76DFB"/>
    <w:rsid w:val="00A76E6C"/>
    <w:rsid w:val="00A7767C"/>
    <w:rsid w:val="00A7791A"/>
    <w:rsid w:val="00A77E31"/>
    <w:rsid w:val="00A77E57"/>
    <w:rsid w:val="00A80352"/>
    <w:rsid w:val="00A80E48"/>
    <w:rsid w:val="00A81078"/>
    <w:rsid w:val="00A81128"/>
    <w:rsid w:val="00A813AA"/>
    <w:rsid w:val="00A8170C"/>
    <w:rsid w:val="00A8171D"/>
    <w:rsid w:val="00A8194C"/>
    <w:rsid w:val="00A81A38"/>
    <w:rsid w:val="00A81AE4"/>
    <w:rsid w:val="00A81D5D"/>
    <w:rsid w:val="00A81EE4"/>
    <w:rsid w:val="00A82581"/>
    <w:rsid w:val="00A82786"/>
    <w:rsid w:val="00A8279E"/>
    <w:rsid w:val="00A829B7"/>
    <w:rsid w:val="00A82D20"/>
    <w:rsid w:val="00A831D9"/>
    <w:rsid w:val="00A83AAF"/>
    <w:rsid w:val="00A83B1E"/>
    <w:rsid w:val="00A83D1D"/>
    <w:rsid w:val="00A83F07"/>
    <w:rsid w:val="00A84519"/>
    <w:rsid w:val="00A84520"/>
    <w:rsid w:val="00A848CB"/>
    <w:rsid w:val="00A849D4"/>
    <w:rsid w:val="00A84C0B"/>
    <w:rsid w:val="00A84CC3"/>
    <w:rsid w:val="00A851B4"/>
    <w:rsid w:val="00A85385"/>
    <w:rsid w:val="00A853AB"/>
    <w:rsid w:val="00A8566A"/>
    <w:rsid w:val="00A85AD4"/>
    <w:rsid w:val="00A85DAC"/>
    <w:rsid w:val="00A860AA"/>
    <w:rsid w:val="00A8619E"/>
    <w:rsid w:val="00A86C68"/>
    <w:rsid w:val="00A86D14"/>
    <w:rsid w:val="00A86FE5"/>
    <w:rsid w:val="00A8713F"/>
    <w:rsid w:val="00A87458"/>
    <w:rsid w:val="00A877F2"/>
    <w:rsid w:val="00A90174"/>
    <w:rsid w:val="00A90287"/>
    <w:rsid w:val="00A904E2"/>
    <w:rsid w:val="00A906EA"/>
    <w:rsid w:val="00A90990"/>
    <w:rsid w:val="00A909E6"/>
    <w:rsid w:val="00A90FC1"/>
    <w:rsid w:val="00A918AA"/>
    <w:rsid w:val="00A91DAD"/>
    <w:rsid w:val="00A91FA7"/>
    <w:rsid w:val="00A92176"/>
    <w:rsid w:val="00A9266B"/>
    <w:rsid w:val="00A92DB1"/>
    <w:rsid w:val="00A92E24"/>
    <w:rsid w:val="00A93156"/>
    <w:rsid w:val="00A93D73"/>
    <w:rsid w:val="00A943F9"/>
    <w:rsid w:val="00A945E0"/>
    <w:rsid w:val="00A945FE"/>
    <w:rsid w:val="00A94716"/>
    <w:rsid w:val="00A95217"/>
    <w:rsid w:val="00A956BC"/>
    <w:rsid w:val="00A9599E"/>
    <w:rsid w:val="00A96384"/>
    <w:rsid w:val="00A963DD"/>
    <w:rsid w:val="00A96421"/>
    <w:rsid w:val="00A96616"/>
    <w:rsid w:val="00A96627"/>
    <w:rsid w:val="00A9666A"/>
    <w:rsid w:val="00A96826"/>
    <w:rsid w:val="00A969A5"/>
    <w:rsid w:val="00A96A10"/>
    <w:rsid w:val="00A96A75"/>
    <w:rsid w:val="00A96FD0"/>
    <w:rsid w:val="00A9710F"/>
    <w:rsid w:val="00A974EA"/>
    <w:rsid w:val="00A976D4"/>
    <w:rsid w:val="00A97744"/>
    <w:rsid w:val="00AA0121"/>
    <w:rsid w:val="00AA013E"/>
    <w:rsid w:val="00AA08C0"/>
    <w:rsid w:val="00AA0A81"/>
    <w:rsid w:val="00AA0B69"/>
    <w:rsid w:val="00AA1012"/>
    <w:rsid w:val="00AA1280"/>
    <w:rsid w:val="00AA148D"/>
    <w:rsid w:val="00AA14B1"/>
    <w:rsid w:val="00AA1507"/>
    <w:rsid w:val="00AA15C2"/>
    <w:rsid w:val="00AA1660"/>
    <w:rsid w:val="00AA1965"/>
    <w:rsid w:val="00AA1A88"/>
    <w:rsid w:val="00AA1B9C"/>
    <w:rsid w:val="00AA20E1"/>
    <w:rsid w:val="00AA24CF"/>
    <w:rsid w:val="00AA28E0"/>
    <w:rsid w:val="00AA2F43"/>
    <w:rsid w:val="00AA3468"/>
    <w:rsid w:val="00AA3809"/>
    <w:rsid w:val="00AA41D5"/>
    <w:rsid w:val="00AA44B0"/>
    <w:rsid w:val="00AA4ED4"/>
    <w:rsid w:val="00AA547A"/>
    <w:rsid w:val="00AA5486"/>
    <w:rsid w:val="00AA5646"/>
    <w:rsid w:val="00AA56BE"/>
    <w:rsid w:val="00AA5BE9"/>
    <w:rsid w:val="00AA5C7C"/>
    <w:rsid w:val="00AA5DD1"/>
    <w:rsid w:val="00AA5F3E"/>
    <w:rsid w:val="00AA66A0"/>
    <w:rsid w:val="00AA6B77"/>
    <w:rsid w:val="00AA73B2"/>
    <w:rsid w:val="00AA74C8"/>
    <w:rsid w:val="00AA75DF"/>
    <w:rsid w:val="00AA76DC"/>
    <w:rsid w:val="00AA7B2D"/>
    <w:rsid w:val="00AA7C6E"/>
    <w:rsid w:val="00AA7FD1"/>
    <w:rsid w:val="00AB0D1D"/>
    <w:rsid w:val="00AB1118"/>
    <w:rsid w:val="00AB1276"/>
    <w:rsid w:val="00AB186B"/>
    <w:rsid w:val="00AB1B1D"/>
    <w:rsid w:val="00AB2300"/>
    <w:rsid w:val="00AB260D"/>
    <w:rsid w:val="00AB26E2"/>
    <w:rsid w:val="00AB27D2"/>
    <w:rsid w:val="00AB2811"/>
    <w:rsid w:val="00AB2E0D"/>
    <w:rsid w:val="00AB2EBF"/>
    <w:rsid w:val="00AB3353"/>
    <w:rsid w:val="00AB33CB"/>
    <w:rsid w:val="00AB3751"/>
    <w:rsid w:val="00AB3834"/>
    <w:rsid w:val="00AB3958"/>
    <w:rsid w:val="00AB3B1B"/>
    <w:rsid w:val="00AB3B74"/>
    <w:rsid w:val="00AB3EB0"/>
    <w:rsid w:val="00AB41BB"/>
    <w:rsid w:val="00AB4FFC"/>
    <w:rsid w:val="00AB50AD"/>
    <w:rsid w:val="00AB5D68"/>
    <w:rsid w:val="00AB5F57"/>
    <w:rsid w:val="00AB5F83"/>
    <w:rsid w:val="00AB60AA"/>
    <w:rsid w:val="00AB644E"/>
    <w:rsid w:val="00AB6873"/>
    <w:rsid w:val="00AB6937"/>
    <w:rsid w:val="00AB6A1B"/>
    <w:rsid w:val="00AB6DF7"/>
    <w:rsid w:val="00AC01DB"/>
    <w:rsid w:val="00AC0292"/>
    <w:rsid w:val="00AC0524"/>
    <w:rsid w:val="00AC0543"/>
    <w:rsid w:val="00AC06D4"/>
    <w:rsid w:val="00AC06F7"/>
    <w:rsid w:val="00AC0A56"/>
    <w:rsid w:val="00AC0C9E"/>
    <w:rsid w:val="00AC0D3D"/>
    <w:rsid w:val="00AC104F"/>
    <w:rsid w:val="00AC1A0A"/>
    <w:rsid w:val="00AC1E09"/>
    <w:rsid w:val="00AC1E39"/>
    <w:rsid w:val="00AC211D"/>
    <w:rsid w:val="00AC267D"/>
    <w:rsid w:val="00AC27C1"/>
    <w:rsid w:val="00AC2935"/>
    <w:rsid w:val="00AC29D5"/>
    <w:rsid w:val="00AC2CFE"/>
    <w:rsid w:val="00AC2E1F"/>
    <w:rsid w:val="00AC32D7"/>
    <w:rsid w:val="00AC33AE"/>
    <w:rsid w:val="00AC393E"/>
    <w:rsid w:val="00AC39D2"/>
    <w:rsid w:val="00AC3B82"/>
    <w:rsid w:val="00AC3B9D"/>
    <w:rsid w:val="00AC3C20"/>
    <w:rsid w:val="00AC4496"/>
    <w:rsid w:val="00AC46D4"/>
    <w:rsid w:val="00AC481F"/>
    <w:rsid w:val="00AC4950"/>
    <w:rsid w:val="00AC4A53"/>
    <w:rsid w:val="00AC4BBB"/>
    <w:rsid w:val="00AC4F74"/>
    <w:rsid w:val="00AC5069"/>
    <w:rsid w:val="00AC5275"/>
    <w:rsid w:val="00AC54BA"/>
    <w:rsid w:val="00AC5BA9"/>
    <w:rsid w:val="00AC5FE3"/>
    <w:rsid w:val="00AC661C"/>
    <w:rsid w:val="00AC6632"/>
    <w:rsid w:val="00AC6CA7"/>
    <w:rsid w:val="00AC6CD7"/>
    <w:rsid w:val="00AC7074"/>
    <w:rsid w:val="00AC737D"/>
    <w:rsid w:val="00AC742E"/>
    <w:rsid w:val="00AC750C"/>
    <w:rsid w:val="00AC754F"/>
    <w:rsid w:val="00AC7582"/>
    <w:rsid w:val="00AC7A06"/>
    <w:rsid w:val="00AC7BDB"/>
    <w:rsid w:val="00AC7E76"/>
    <w:rsid w:val="00AC7F6F"/>
    <w:rsid w:val="00AD0264"/>
    <w:rsid w:val="00AD03AB"/>
    <w:rsid w:val="00AD0745"/>
    <w:rsid w:val="00AD074A"/>
    <w:rsid w:val="00AD0938"/>
    <w:rsid w:val="00AD0BB1"/>
    <w:rsid w:val="00AD0FF4"/>
    <w:rsid w:val="00AD153D"/>
    <w:rsid w:val="00AD1679"/>
    <w:rsid w:val="00AD18C0"/>
    <w:rsid w:val="00AD1C1C"/>
    <w:rsid w:val="00AD1FE9"/>
    <w:rsid w:val="00AD23F6"/>
    <w:rsid w:val="00AD2880"/>
    <w:rsid w:val="00AD292B"/>
    <w:rsid w:val="00AD2A19"/>
    <w:rsid w:val="00AD2C0F"/>
    <w:rsid w:val="00AD3BA2"/>
    <w:rsid w:val="00AD3C45"/>
    <w:rsid w:val="00AD3FB4"/>
    <w:rsid w:val="00AD4304"/>
    <w:rsid w:val="00AD47A6"/>
    <w:rsid w:val="00AD4FA8"/>
    <w:rsid w:val="00AD50A3"/>
    <w:rsid w:val="00AD510A"/>
    <w:rsid w:val="00AD560D"/>
    <w:rsid w:val="00AD58C8"/>
    <w:rsid w:val="00AD593F"/>
    <w:rsid w:val="00AD5A88"/>
    <w:rsid w:val="00AD5D5E"/>
    <w:rsid w:val="00AD668B"/>
    <w:rsid w:val="00AD679A"/>
    <w:rsid w:val="00AD6D34"/>
    <w:rsid w:val="00AD6E9B"/>
    <w:rsid w:val="00AD7082"/>
    <w:rsid w:val="00AD71B5"/>
    <w:rsid w:val="00AD73CB"/>
    <w:rsid w:val="00AD7764"/>
    <w:rsid w:val="00AD77E2"/>
    <w:rsid w:val="00AD7C51"/>
    <w:rsid w:val="00AD7F64"/>
    <w:rsid w:val="00AE06CA"/>
    <w:rsid w:val="00AE06D2"/>
    <w:rsid w:val="00AE09F4"/>
    <w:rsid w:val="00AE0BD9"/>
    <w:rsid w:val="00AE0DA8"/>
    <w:rsid w:val="00AE1310"/>
    <w:rsid w:val="00AE15E2"/>
    <w:rsid w:val="00AE1875"/>
    <w:rsid w:val="00AE1CF4"/>
    <w:rsid w:val="00AE1F74"/>
    <w:rsid w:val="00AE2014"/>
    <w:rsid w:val="00AE21D2"/>
    <w:rsid w:val="00AE256D"/>
    <w:rsid w:val="00AE2E56"/>
    <w:rsid w:val="00AE2E76"/>
    <w:rsid w:val="00AE2F11"/>
    <w:rsid w:val="00AE3295"/>
    <w:rsid w:val="00AE3478"/>
    <w:rsid w:val="00AE3696"/>
    <w:rsid w:val="00AE38F6"/>
    <w:rsid w:val="00AE39A7"/>
    <w:rsid w:val="00AE3BA3"/>
    <w:rsid w:val="00AE3C7B"/>
    <w:rsid w:val="00AE3FC7"/>
    <w:rsid w:val="00AE3FE6"/>
    <w:rsid w:val="00AE4142"/>
    <w:rsid w:val="00AE46DE"/>
    <w:rsid w:val="00AE4821"/>
    <w:rsid w:val="00AE49A2"/>
    <w:rsid w:val="00AE4A21"/>
    <w:rsid w:val="00AE4E8C"/>
    <w:rsid w:val="00AE5826"/>
    <w:rsid w:val="00AE5C60"/>
    <w:rsid w:val="00AE6053"/>
    <w:rsid w:val="00AE6312"/>
    <w:rsid w:val="00AE666A"/>
    <w:rsid w:val="00AE6919"/>
    <w:rsid w:val="00AE6CD0"/>
    <w:rsid w:val="00AE6D20"/>
    <w:rsid w:val="00AE6D6F"/>
    <w:rsid w:val="00AE72B1"/>
    <w:rsid w:val="00AE73C2"/>
    <w:rsid w:val="00AE73E2"/>
    <w:rsid w:val="00AE77AD"/>
    <w:rsid w:val="00AE7BC8"/>
    <w:rsid w:val="00AF00DC"/>
    <w:rsid w:val="00AF012D"/>
    <w:rsid w:val="00AF024E"/>
    <w:rsid w:val="00AF0668"/>
    <w:rsid w:val="00AF0EC1"/>
    <w:rsid w:val="00AF0F91"/>
    <w:rsid w:val="00AF1150"/>
    <w:rsid w:val="00AF11D4"/>
    <w:rsid w:val="00AF133F"/>
    <w:rsid w:val="00AF137B"/>
    <w:rsid w:val="00AF1B99"/>
    <w:rsid w:val="00AF1C91"/>
    <w:rsid w:val="00AF1E0B"/>
    <w:rsid w:val="00AF2373"/>
    <w:rsid w:val="00AF2C5D"/>
    <w:rsid w:val="00AF2CF0"/>
    <w:rsid w:val="00AF2DD9"/>
    <w:rsid w:val="00AF3451"/>
    <w:rsid w:val="00AF3563"/>
    <w:rsid w:val="00AF3834"/>
    <w:rsid w:val="00AF3B41"/>
    <w:rsid w:val="00AF40A3"/>
    <w:rsid w:val="00AF46AE"/>
    <w:rsid w:val="00AF482A"/>
    <w:rsid w:val="00AF552F"/>
    <w:rsid w:val="00AF570D"/>
    <w:rsid w:val="00AF5962"/>
    <w:rsid w:val="00AF5C6B"/>
    <w:rsid w:val="00AF5DE6"/>
    <w:rsid w:val="00AF5F4C"/>
    <w:rsid w:val="00AF5FE2"/>
    <w:rsid w:val="00AF6114"/>
    <w:rsid w:val="00AF63B0"/>
    <w:rsid w:val="00AF6509"/>
    <w:rsid w:val="00AF6602"/>
    <w:rsid w:val="00AF666A"/>
    <w:rsid w:val="00AF6752"/>
    <w:rsid w:val="00AF6787"/>
    <w:rsid w:val="00AF6886"/>
    <w:rsid w:val="00AF6BFC"/>
    <w:rsid w:val="00AF6E02"/>
    <w:rsid w:val="00AF7ADE"/>
    <w:rsid w:val="00AF7B62"/>
    <w:rsid w:val="00AF7D37"/>
    <w:rsid w:val="00AF7E07"/>
    <w:rsid w:val="00AF7FA1"/>
    <w:rsid w:val="00AF7FB5"/>
    <w:rsid w:val="00B0014D"/>
    <w:rsid w:val="00B00725"/>
    <w:rsid w:val="00B0091E"/>
    <w:rsid w:val="00B00954"/>
    <w:rsid w:val="00B00ADE"/>
    <w:rsid w:val="00B00D73"/>
    <w:rsid w:val="00B00E8A"/>
    <w:rsid w:val="00B01770"/>
    <w:rsid w:val="00B017E7"/>
    <w:rsid w:val="00B01963"/>
    <w:rsid w:val="00B01BB8"/>
    <w:rsid w:val="00B01CB3"/>
    <w:rsid w:val="00B0242B"/>
    <w:rsid w:val="00B02964"/>
    <w:rsid w:val="00B02E1F"/>
    <w:rsid w:val="00B0317E"/>
    <w:rsid w:val="00B03367"/>
    <w:rsid w:val="00B0341E"/>
    <w:rsid w:val="00B0345F"/>
    <w:rsid w:val="00B03518"/>
    <w:rsid w:val="00B03AEC"/>
    <w:rsid w:val="00B040E1"/>
    <w:rsid w:val="00B04399"/>
    <w:rsid w:val="00B044F6"/>
    <w:rsid w:val="00B04FF4"/>
    <w:rsid w:val="00B05168"/>
    <w:rsid w:val="00B05195"/>
    <w:rsid w:val="00B0529F"/>
    <w:rsid w:val="00B056FB"/>
    <w:rsid w:val="00B05A4C"/>
    <w:rsid w:val="00B05B01"/>
    <w:rsid w:val="00B05B3C"/>
    <w:rsid w:val="00B05D2E"/>
    <w:rsid w:val="00B06392"/>
    <w:rsid w:val="00B06B54"/>
    <w:rsid w:val="00B06BA1"/>
    <w:rsid w:val="00B07625"/>
    <w:rsid w:val="00B0764D"/>
    <w:rsid w:val="00B07C98"/>
    <w:rsid w:val="00B07E32"/>
    <w:rsid w:val="00B07FEF"/>
    <w:rsid w:val="00B1036A"/>
    <w:rsid w:val="00B10421"/>
    <w:rsid w:val="00B10791"/>
    <w:rsid w:val="00B10982"/>
    <w:rsid w:val="00B10B09"/>
    <w:rsid w:val="00B10BF5"/>
    <w:rsid w:val="00B10E2A"/>
    <w:rsid w:val="00B10F29"/>
    <w:rsid w:val="00B111DB"/>
    <w:rsid w:val="00B111F1"/>
    <w:rsid w:val="00B113AB"/>
    <w:rsid w:val="00B11A58"/>
    <w:rsid w:val="00B11E62"/>
    <w:rsid w:val="00B1210F"/>
    <w:rsid w:val="00B12467"/>
    <w:rsid w:val="00B12FE0"/>
    <w:rsid w:val="00B131C0"/>
    <w:rsid w:val="00B1323E"/>
    <w:rsid w:val="00B135D9"/>
    <w:rsid w:val="00B138E8"/>
    <w:rsid w:val="00B13A59"/>
    <w:rsid w:val="00B13EF6"/>
    <w:rsid w:val="00B141EA"/>
    <w:rsid w:val="00B14265"/>
    <w:rsid w:val="00B14545"/>
    <w:rsid w:val="00B14567"/>
    <w:rsid w:val="00B1457B"/>
    <w:rsid w:val="00B146E3"/>
    <w:rsid w:val="00B149CE"/>
    <w:rsid w:val="00B149CF"/>
    <w:rsid w:val="00B149FF"/>
    <w:rsid w:val="00B14EFA"/>
    <w:rsid w:val="00B15194"/>
    <w:rsid w:val="00B1528D"/>
    <w:rsid w:val="00B153C0"/>
    <w:rsid w:val="00B15461"/>
    <w:rsid w:val="00B155A7"/>
    <w:rsid w:val="00B157B7"/>
    <w:rsid w:val="00B15A38"/>
    <w:rsid w:val="00B15C09"/>
    <w:rsid w:val="00B161D2"/>
    <w:rsid w:val="00B16252"/>
    <w:rsid w:val="00B16577"/>
    <w:rsid w:val="00B16B3D"/>
    <w:rsid w:val="00B16D30"/>
    <w:rsid w:val="00B16FAB"/>
    <w:rsid w:val="00B16FAD"/>
    <w:rsid w:val="00B172D2"/>
    <w:rsid w:val="00B1736A"/>
    <w:rsid w:val="00B173A8"/>
    <w:rsid w:val="00B17686"/>
    <w:rsid w:val="00B176BB"/>
    <w:rsid w:val="00B1770B"/>
    <w:rsid w:val="00B17A9E"/>
    <w:rsid w:val="00B17B3C"/>
    <w:rsid w:val="00B17B4E"/>
    <w:rsid w:val="00B17C93"/>
    <w:rsid w:val="00B200E4"/>
    <w:rsid w:val="00B2061A"/>
    <w:rsid w:val="00B20849"/>
    <w:rsid w:val="00B20BA6"/>
    <w:rsid w:val="00B20BA8"/>
    <w:rsid w:val="00B20C8D"/>
    <w:rsid w:val="00B20EB4"/>
    <w:rsid w:val="00B21074"/>
    <w:rsid w:val="00B211F7"/>
    <w:rsid w:val="00B21411"/>
    <w:rsid w:val="00B21461"/>
    <w:rsid w:val="00B218A0"/>
    <w:rsid w:val="00B219A9"/>
    <w:rsid w:val="00B21C4C"/>
    <w:rsid w:val="00B21F39"/>
    <w:rsid w:val="00B22029"/>
    <w:rsid w:val="00B22177"/>
    <w:rsid w:val="00B224EE"/>
    <w:rsid w:val="00B22620"/>
    <w:rsid w:val="00B226A2"/>
    <w:rsid w:val="00B22A74"/>
    <w:rsid w:val="00B22BF5"/>
    <w:rsid w:val="00B23A76"/>
    <w:rsid w:val="00B240D2"/>
    <w:rsid w:val="00B24214"/>
    <w:rsid w:val="00B242DD"/>
    <w:rsid w:val="00B24436"/>
    <w:rsid w:val="00B245D0"/>
    <w:rsid w:val="00B24A06"/>
    <w:rsid w:val="00B24ABC"/>
    <w:rsid w:val="00B24C48"/>
    <w:rsid w:val="00B24F28"/>
    <w:rsid w:val="00B24FEB"/>
    <w:rsid w:val="00B25246"/>
    <w:rsid w:val="00B252E1"/>
    <w:rsid w:val="00B25471"/>
    <w:rsid w:val="00B2559A"/>
    <w:rsid w:val="00B25790"/>
    <w:rsid w:val="00B25905"/>
    <w:rsid w:val="00B25EAC"/>
    <w:rsid w:val="00B26031"/>
    <w:rsid w:val="00B260E9"/>
    <w:rsid w:val="00B271D0"/>
    <w:rsid w:val="00B2797E"/>
    <w:rsid w:val="00B279EC"/>
    <w:rsid w:val="00B27B50"/>
    <w:rsid w:val="00B27EE6"/>
    <w:rsid w:val="00B27F17"/>
    <w:rsid w:val="00B30420"/>
    <w:rsid w:val="00B30515"/>
    <w:rsid w:val="00B30878"/>
    <w:rsid w:val="00B31678"/>
    <w:rsid w:val="00B316B4"/>
    <w:rsid w:val="00B31773"/>
    <w:rsid w:val="00B31860"/>
    <w:rsid w:val="00B31D9A"/>
    <w:rsid w:val="00B32193"/>
    <w:rsid w:val="00B32598"/>
    <w:rsid w:val="00B325CE"/>
    <w:rsid w:val="00B32623"/>
    <w:rsid w:val="00B3272C"/>
    <w:rsid w:val="00B3290B"/>
    <w:rsid w:val="00B32BE7"/>
    <w:rsid w:val="00B330F5"/>
    <w:rsid w:val="00B33455"/>
    <w:rsid w:val="00B336FE"/>
    <w:rsid w:val="00B33865"/>
    <w:rsid w:val="00B33AC6"/>
    <w:rsid w:val="00B33C98"/>
    <w:rsid w:val="00B341FF"/>
    <w:rsid w:val="00B3431F"/>
    <w:rsid w:val="00B34332"/>
    <w:rsid w:val="00B343E7"/>
    <w:rsid w:val="00B34550"/>
    <w:rsid w:val="00B348FF"/>
    <w:rsid w:val="00B34A91"/>
    <w:rsid w:val="00B34B6D"/>
    <w:rsid w:val="00B3519D"/>
    <w:rsid w:val="00B357D0"/>
    <w:rsid w:val="00B35DB8"/>
    <w:rsid w:val="00B35FEA"/>
    <w:rsid w:val="00B36886"/>
    <w:rsid w:val="00B369E0"/>
    <w:rsid w:val="00B36A15"/>
    <w:rsid w:val="00B36E54"/>
    <w:rsid w:val="00B370D4"/>
    <w:rsid w:val="00B37610"/>
    <w:rsid w:val="00B37AA4"/>
    <w:rsid w:val="00B37B00"/>
    <w:rsid w:val="00B37DA9"/>
    <w:rsid w:val="00B4015C"/>
    <w:rsid w:val="00B40778"/>
    <w:rsid w:val="00B40F8D"/>
    <w:rsid w:val="00B413F8"/>
    <w:rsid w:val="00B41776"/>
    <w:rsid w:val="00B41899"/>
    <w:rsid w:val="00B41A6C"/>
    <w:rsid w:val="00B41B68"/>
    <w:rsid w:val="00B41EBF"/>
    <w:rsid w:val="00B420F1"/>
    <w:rsid w:val="00B4255F"/>
    <w:rsid w:val="00B42B4C"/>
    <w:rsid w:val="00B42F4D"/>
    <w:rsid w:val="00B42F9A"/>
    <w:rsid w:val="00B435B3"/>
    <w:rsid w:val="00B43C55"/>
    <w:rsid w:val="00B43CD4"/>
    <w:rsid w:val="00B43CD8"/>
    <w:rsid w:val="00B43D1E"/>
    <w:rsid w:val="00B43DB4"/>
    <w:rsid w:val="00B43E79"/>
    <w:rsid w:val="00B441E1"/>
    <w:rsid w:val="00B44BB2"/>
    <w:rsid w:val="00B44CF1"/>
    <w:rsid w:val="00B44F6E"/>
    <w:rsid w:val="00B44F76"/>
    <w:rsid w:val="00B45162"/>
    <w:rsid w:val="00B4520D"/>
    <w:rsid w:val="00B452DC"/>
    <w:rsid w:val="00B45663"/>
    <w:rsid w:val="00B4588C"/>
    <w:rsid w:val="00B45A97"/>
    <w:rsid w:val="00B45C9E"/>
    <w:rsid w:val="00B45ED6"/>
    <w:rsid w:val="00B460BF"/>
    <w:rsid w:val="00B46114"/>
    <w:rsid w:val="00B4645E"/>
    <w:rsid w:val="00B46811"/>
    <w:rsid w:val="00B469CC"/>
    <w:rsid w:val="00B46AED"/>
    <w:rsid w:val="00B46C2B"/>
    <w:rsid w:val="00B46FA5"/>
    <w:rsid w:val="00B47168"/>
    <w:rsid w:val="00B4719C"/>
    <w:rsid w:val="00B4751D"/>
    <w:rsid w:val="00B4771F"/>
    <w:rsid w:val="00B47F66"/>
    <w:rsid w:val="00B502BC"/>
    <w:rsid w:val="00B5032E"/>
    <w:rsid w:val="00B50946"/>
    <w:rsid w:val="00B50B80"/>
    <w:rsid w:val="00B50C13"/>
    <w:rsid w:val="00B50E6F"/>
    <w:rsid w:val="00B50FB0"/>
    <w:rsid w:val="00B5153A"/>
    <w:rsid w:val="00B51EA6"/>
    <w:rsid w:val="00B520EA"/>
    <w:rsid w:val="00B529DE"/>
    <w:rsid w:val="00B52A27"/>
    <w:rsid w:val="00B533B0"/>
    <w:rsid w:val="00B53455"/>
    <w:rsid w:val="00B53565"/>
    <w:rsid w:val="00B53CA8"/>
    <w:rsid w:val="00B53ECE"/>
    <w:rsid w:val="00B545AF"/>
    <w:rsid w:val="00B5499B"/>
    <w:rsid w:val="00B54B89"/>
    <w:rsid w:val="00B54DA8"/>
    <w:rsid w:val="00B55352"/>
    <w:rsid w:val="00B557C3"/>
    <w:rsid w:val="00B5586B"/>
    <w:rsid w:val="00B55C7F"/>
    <w:rsid w:val="00B55CB9"/>
    <w:rsid w:val="00B55E9B"/>
    <w:rsid w:val="00B55F4C"/>
    <w:rsid w:val="00B56048"/>
    <w:rsid w:val="00B560A3"/>
    <w:rsid w:val="00B5610D"/>
    <w:rsid w:val="00B56445"/>
    <w:rsid w:val="00B565D8"/>
    <w:rsid w:val="00B566B0"/>
    <w:rsid w:val="00B56C87"/>
    <w:rsid w:val="00B56F08"/>
    <w:rsid w:val="00B572E7"/>
    <w:rsid w:val="00B576A9"/>
    <w:rsid w:val="00B577F5"/>
    <w:rsid w:val="00B57818"/>
    <w:rsid w:val="00B57E54"/>
    <w:rsid w:val="00B57F3E"/>
    <w:rsid w:val="00B60047"/>
    <w:rsid w:val="00B600B7"/>
    <w:rsid w:val="00B603EF"/>
    <w:rsid w:val="00B605DC"/>
    <w:rsid w:val="00B60CF1"/>
    <w:rsid w:val="00B60FC4"/>
    <w:rsid w:val="00B617F2"/>
    <w:rsid w:val="00B61A76"/>
    <w:rsid w:val="00B61B4D"/>
    <w:rsid w:val="00B61C82"/>
    <w:rsid w:val="00B61CE3"/>
    <w:rsid w:val="00B61DAF"/>
    <w:rsid w:val="00B61EC0"/>
    <w:rsid w:val="00B61F3E"/>
    <w:rsid w:val="00B626CA"/>
    <w:rsid w:val="00B62D2A"/>
    <w:rsid w:val="00B62DDC"/>
    <w:rsid w:val="00B6313B"/>
    <w:rsid w:val="00B63697"/>
    <w:rsid w:val="00B638A2"/>
    <w:rsid w:val="00B63B80"/>
    <w:rsid w:val="00B63CF0"/>
    <w:rsid w:val="00B63DA5"/>
    <w:rsid w:val="00B6448B"/>
    <w:rsid w:val="00B6454D"/>
    <w:rsid w:val="00B645BE"/>
    <w:rsid w:val="00B64D0D"/>
    <w:rsid w:val="00B6510A"/>
    <w:rsid w:val="00B655DD"/>
    <w:rsid w:val="00B65837"/>
    <w:rsid w:val="00B65A4F"/>
    <w:rsid w:val="00B65D10"/>
    <w:rsid w:val="00B65F41"/>
    <w:rsid w:val="00B662DA"/>
    <w:rsid w:val="00B66836"/>
    <w:rsid w:val="00B669AD"/>
    <w:rsid w:val="00B66A2E"/>
    <w:rsid w:val="00B66F86"/>
    <w:rsid w:val="00B6715B"/>
    <w:rsid w:val="00B67456"/>
    <w:rsid w:val="00B67B8E"/>
    <w:rsid w:val="00B67E7F"/>
    <w:rsid w:val="00B70281"/>
    <w:rsid w:val="00B702BE"/>
    <w:rsid w:val="00B7080D"/>
    <w:rsid w:val="00B708FA"/>
    <w:rsid w:val="00B70A10"/>
    <w:rsid w:val="00B711CE"/>
    <w:rsid w:val="00B718FB"/>
    <w:rsid w:val="00B719D6"/>
    <w:rsid w:val="00B7246C"/>
    <w:rsid w:val="00B727FE"/>
    <w:rsid w:val="00B729B1"/>
    <w:rsid w:val="00B72C79"/>
    <w:rsid w:val="00B72F8A"/>
    <w:rsid w:val="00B7311B"/>
    <w:rsid w:val="00B73147"/>
    <w:rsid w:val="00B733FE"/>
    <w:rsid w:val="00B73690"/>
    <w:rsid w:val="00B737A1"/>
    <w:rsid w:val="00B73ABB"/>
    <w:rsid w:val="00B73B2B"/>
    <w:rsid w:val="00B7402A"/>
    <w:rsid w:val="00B74083"/>
    <w:rsid w:val="00B74218"/>
    <w:rsid w:val="00B74397"/>
    <w:rsid w:val="00B74C12"/>
    <w:rsid w:val="00B74F6C"/>
    <w:rsid w:val="00B7530A"/>
    <w:rsid w:val="00B75446"/>
    <w:rsid w:val="00B7579D"/>
    <w:rsid w:val="00B75E9D"/>
    <w:rsid w:val="00B75F98"/>
    <w:rsid w:val="00B76092"/>
    <w:rsid w:val="00B76307"/>
    <w:rsid w:val="00B76556"/>
    <w:rsid w:val="00B76676"/>
    <w:rsid w:val="00B766A6"/>
    <w:rsid w:val="00B76748"/>
    <w:rsid w:val="00B7687A"/>
    <w:rsid w:val="00B7687E"/>
    <w:rsid w:val="00B769B5"/>
    <w:rsid w:val="00B774C1"/>
    <w:rsid w:val="00B77542"/>
    <w:rsid w:val="00B775B6"/>
    <w:rsid w:val="00B77902"/>
    <w:rsid w:val="00B77ADD"/>
    <w:rsid w:val="00B77B76"/>
    <w:rsid w:val="00B77B9C"/>
    <w:rsid w:val="00B77E3D"/>
    <w:rsid w:val="00B77F05"/>
    <w:rsid w:val="00B800E4"/>
    <w:rsid w:val="00B8041C"/>
    <w:rsid w:val="00B80470"/>
    <w:rsid w:val="00B805B0"/>
    <w:rsid w:val="00B80807"/>
    <w:rsid w:val="00B816F2"/>
    <w:rsid w:val="00B81E56"/>
    <w:rsid w:val="00B82181"/>
    <w:rsid w:val="00B82599"/>
    <w:rsid w:val="00B825FF"/>
    <w:rsid w:val="00B826A3"/>
    <w:rsid w:val="00B82740"/>
    <w:rsid w:val="00B82C65"/>
    <w:rsid w:val="00B82DB3"/>
    <w:rsid w:val="00B82FA4"/>
    <w:rsid w:val="00B83092"/>
    <w:rsid w:val="00B83302"/>
    <w:rsid w:val="00B83565"/>
    <w:rsid w:val="00B836CB"/>
    <w:rsid w:val="00B83918"/>
    <w:rsid w:val="00B83F35"/>
    <w:rsid w:val="00B83FB4"/>
    <w:rsid w:val="00B844D1"/>
    <w:rsid w:val="00B84BD4"/>
    <w:rsid w:val="00B84FA0"/>
    <w:rsid w:val="00B8504E"/>
    <w:rsid w:val="00B8519F"/>
    <w:rsid w:val="00B85315"/>
    <w:rsid w:val="00B861C8"/>
    <w:rsid w:val="00B86324"/>
    <w:rsid w:val="00B864EA"/>
    <w:rsid w:val="00B86789"/>
    <w:rsid w:val="00B86D2C"/>
    <w:rsid w:val="00B87275"/>
    <w:rsid w:val="00B8756A"/>
    <w:rsid w:val="00B87900"/>
    <w:rsid w:val="00B87CDE"/>
    <w:rsid w:val="00B904A4"/>
    <w:rsid w:val="00B909D1"/>
    <w:rsid w:val="00B90A11"/>
    <w:rsid w:val="00B91009"/>
    <w:rsid w:val="00B912AA"/>
    <w:rsid w:val="00B91762"/>
    <w:rsid w:val="00B919CA"/>
    <w:rsid w:val="00B91E8A"/>
    <w:rsid w:val="00B91E99"/>
    <w:rsid w:val="00B920C4"/>
    <w:rsid w:val="00B92267"/>
    <w:rsid w:val="00B9239A"/>
    <w:rsid w:val="00B9249C"/>
    <w:rsid w:val="00B92688"/>
    <w:rsid w:val="00B92841"/>
    <w:rsid w:val="00B928BD"/>
    <w:rsid w:val="00B92B08"/>
    <w:rsid w:val="00B9328E"/>
    <w:rsid w:val="00B9348E"/>
    <w:rsid w:val="00B93A34"/>
    <w:rsid w:val="00B93F3E"/>
    <w:rsid w:val="00B94337"/>
    <w:rsid w:val="00B943C4"/>
    <w:rsid w:val="00B9442B"/>
    <w:rsid w:val="00B944C1"/>
    <w:rsid w:val="00B946CC"/>
    <w:rsid w:val="00B948E2"/>
    <w:rsid w:val="00B94B11"/>
    <w:rsid w:val="00B94BB8"/>
    <w:rsid w:val="00B94E4B"/>
    <w:rsid w:val="00B95104"/>
    <w:rsid w:val="00B9559B"/>
    <w:rsid w:val="00B96407"/>
    <w:rsid w:val="00B9644D"/>
    <w:rsid w:val="00B96716"/>
    <w:rsid w:val="00B967AE"/>
    <w:rsid w:val="00B96A60"/>
    <w:rsid w:val="00B97010"/>
    <w:rsid w:val="00B97019"/>
    <w:rsid w:val="00B97055"/>
    <w:rsid w:val="00B9718A"/>
    <w:rsid w:val="00B973BC"/>
    <w:rsid w:val="00B974D5"/>
    <w:rsid w:val="00B97BB5"/>
    <w:rsid w:val="00BA0153"/>
    <w:rsid w:val="00BA0154"/>
    <w:rsid w:val="00BA04B7"/>
    <w:rsid w:val="00BA04D2"/>
    <w:rsid w:val="00BA0582"/>
    <w:rsid w:val="00BA05A1"/>
    <w:rsid w:val="00BA0871"/>
    <w:rsid w:val="00BA10A8"/>
    <w:rsid w:val="00BA1250"/>
    <w:rsid w:val="00BA1654"/>
    <w:rsid w:val="00BA1933"/>
    <w:rsid w:val="00BA1A3F"/>
    <w:rsid w:val="00BA1DA0"/>
    <w:rsid w:val="00BA2125"/>
    <w:rsid w:val="00BA2664"/>
    <w:rsid w:val="00BA2960"/>
    <w:rsid w:val="00BA2F93"/>
    <w:rsid w:val="00BA3467"/>
    <w:rsid w:val="00BA3EE3"/>
    <w:rsid w:val="00BA4790"/>
    <w:rsid w:val="00BA5318"/>
    <w:rsid w:val="00BA53C6"/>
    <w:rsid w:val="00BA584C"/>
    <w:rsid w:val="00BA5FC7"/>
    <w:rsid w:val="00BA617A"/>
    <w:rsid w:val="00BA64C9"/>
    <w:rsid w:val="00BA6993"/>
    <w:rsid w:val="00BA6B18"/>
    <w:rsid w:val="00BA6EAF"/>
    <w:rsid w:val="00BA70CE"/>
    <w:rsid w:val="00BA72EB"/>
    <w:rsid w:val="00BA7302"/>
    <w:rsid w:val="00BA73F0"/>
    <w:rsid w:val="00BA76E0"/>
    <w:rsid w:val="00BA7950"/>
    <w:rsid w:val="00BB00C5"/>
    <w:rsid w:val="00BB04E2"/>
    <w:rsid w:val="00BB05EB"/>
    <w:rsid w:val="00BB0803"/>
    <w:rsid w:val="00BB1132"/>
    <w:rsid w:val="00BB1735"/>
    <w:rsid w:val="00BB175F"/>
    <w:rsid w:val="00BB197C"/>
    <w:rsid w:val="00BB1CDD"/>
    <w:rsid w:val="00BB1D50"/>
    <w:rsid w:val="00BB1E3D"/>
    <w:rsid w:val="00BB1E95"/>
    <w:rsid w:val="00BB1F27"/>
    <w:rsid w:val="00BB271A"/>
    <w:rsid w:val="00BB271C"/>
    <w:rsid w:val="00BB2FD8"/>
    <w:rsid w:val="00BB3DC4"/>
    <w:rsid w:val="00BB410E"/>
    <w:rsid w:val="00BB42F2"/>
    <w:rsid w:val="00BB4749"/>
    <w:rsid w:val="00BB476D"/>
    <w:rsid w:val="00BB4BAA"/>
    <w:rsid w:val="00BB5007"/>
    <w:rsid w:val="00BB5601"/>
    <w:rsid w:val="00BB5724"/>
    <w:rsid w:val="00BB5800"/>
    <w:rsid w:val="00BB5AE3"/>
    <w:rsid w:val="00BB5E37"/>
    <w:rsid w:val="00BB630D"/>
    <w:rsid w:val="00BB67C5"/>
    <w:rsid w:val="00BB684C"/>
    <w:rsid w:val="00BB6E4F"/>
    <w:rsid w:val="00BB70B6"/>
    <w:rsid w:val="00BB74C8"/>
    <w:rsid w:val="00BB7640"/>
    <w:rsid w:val="00BB7648"/>
    <w:rsid w:val="00BB76BE"/>
    <w:rsid w:val="00BB789A"/>
    <w:rsid w:val="00BB7935"/>
    <w:rsid w:val="00BB7986"/>
    <w:rsid w:val="00BB7B01"/>
    <w:rsid w:val="00BB7DAA"/>
    <w:rsid w:val="00BB7F9A"/>
    <w:rsid w:val="00BC0383"/>
    <w:rsid w:val="00BC03A5"/>
    <w:rsid w:val="00BC0CD9"/>
    <w:rsid w:val="00BC0DF4"/>
    <w:rsid w:val="00BC1197"/>
    <w:rsid w:val="00BC12BB"/>
    <w:rsid w:val="00BC14AF"/>
    <w:rsid w:val="00BC166B"/>
    <w:rsid w:val="00BC1727"/>
    <w:rsid w:val="00BC18C4"/>
    <w:rsid w:val="00BC1A04"/>
    <w:rsid w:val="00BC1C80"/>
    <w:rsid w:val="00BC1E0A"/>
    <w:rsid w:val="00BC22A3"/>
    <w:rsid w:val="00BC254C"/>
    <w:rsid w:val="00BC29D8"/>
    <w:rsid w:val="00BC2A65"/>
    <w:rsid w:val="00BC2DB7"/>
    <w:rsid w:val="00BC32EA"/>
    <w:rsid w:val="00BC3583"/>
    <w:rsid w:val="00BC3746"/>
    <w:rsid w:val="00BC3C41"/>
    <w:rsid w:val="00BC3D24"/>
    <w:rsid w:val="00BC41C8"/>
    <w:rsid w:val="00BC4A90"/>
    <w:rsid w:val="00BC50C6"/>
    <w:rsid w:val="00BC5830"/>
    <w:rsid w:val="00BC5AF5"/>
    <w:rsid w:val="00BC5C58"/>
    <w:rsid w:val="00BC62F5"/>
    <w:rsid w:val="00BC63FE"/>
    <w:rsid w:val="00BC6428"/>
    <w:rsid w:val="00BC643F"/>
    <w:rsid w:val="00BC64FA"/>
    <w:rsid w:val="00BC6E07"/>
    <w:rsid w:val="00BC73C5"/>
    <w:rsid w:val="00BC79D6"/>
    <w:rsid w:val="00BC7BFF"/>
    <w:rsid w:val="00BD0248"/>
    <w:rsid w:val="00BD0725"/>
    <w:rsid w:val="00BD0938"/>
    <w:rsid w:val="00BD095D"/>
    <w:rsid w:val="00BD0CAE"/>
    <w:rsid w:val="00BD13BC"/>
    <w:rsid w:val="00BD14A7"/>
    <w:rsid w:val="00BD20CE"/>
    <w:rsid w:val="00BD241A"/>
    <w:rsid w:val="00BD2A82"/>
    <w:rsid w:val="00BD2F89"/>
    <w:rsid w:val="00BD31D0"/>
    <w:rsid w:val="00BD361A"/>
    <w:rsid w:val="00BD3B14"/>
    <w:rsid w:val="00BD3C30"/>
    <w:rsid w:val="00BD3D21"/>
    <w:rsid w:val="00BD3DAB"/>
    <w:rsid w:val="00BD3E09"/>
    <w:rsid w:val="00BD4537"/>
    <w:rsid w:val="00BD4BDA"/>
    <w:rsid w:val="00BD53D9"/>
    <w:rsid w:val="00BD546C"/>
    <w:rsid w:val="00BD55D9"/>
    <w:rsid w:val="00BD5B41"/>
    <w:rsid w:val="00BD5BB9"/>
    <w:rsid w:val="00BD5BF8"/>
    <w:rsid w:val="00BD62FB"/>
    <w:rsid w:val="00BD66C2"/>
    <w:rsid w:val="00BD66CB"/>
    <w:rsid w:val="00BD67C1"/>
    <w:rsid w:val="00BD67EA"/>
    <w:rsid w:val="00BD6867"/>
    <w:rsid w:val="00BD69BA"/>
    <w:rsid w:val="00BD6A9D"/>
    <w:rsid w:val="00BD6CB0"/>
    <w:rsid w:val="00BD6D3B"/>
    <w:rsid w:val="00BD7246"/>
    <w:rsid w:val="00BD7735"/>
    <w:rsid w:val="00BD7817"/>
    <w:rsid w:val="00BD7C6D"/>
    <w:rsid w:val="00BD7E81"/>
    <w:rsid w:val="00BD7F6F"/>
    <w:rsid w:val="00BE0026"/>
    <w:rsid w:val="00BE0349"/>
    <w:rsid w:val="00BE0828"/>
    <w:rsid w:val="00BE114A"/>
    <w:rsid w:val="00BE1521"/>
    <w:rsid w:val="00BE16C5"/>
    <w:rsid w:val="00BE1D3F"/>
    <w:rsid w:val="00BE1FFF"/>
    <w:rsid w:val="00BE272B"/>
    <w:rsid w:val="00BE273F"/>
    <w:rsid w:val="00BE2BB8"/>
    <w:rsid w:val="00BE2CF6"/>
    <w:rsid w:val="00BE2D50"/>
    <w:rsid w:val="00BE2EF8"/>
    <w:rsid w:val="00BE31E3"/>
    <w:rsid w:val="00BE37BF"/>
    <w:rsid w:val="00BE39F1"/>
    <w:rsid w:val="00BE3D13"/>
    <w:rsid w:val="00BE4032"/>
    <w:rsid w:val="00BE46DB"/>
    <w:rsid w:val="00BE4A18"/>
    <w:rsid w:val="00BE4BE1"/>
    <w:rsid w:val="00BE4D4C"/>
    <w:rsid w:val="00BE4F41"/>
    <w:rsid w:val="00BE4F5B"/>
    <w:rsid w:val="00BE520A"/>
    <w:rsid w:val="00BE52EF"/>
    <w:rsid w:val="00BE54AC"/>
    <w:rsid w:val="00BE5640"/>
    <w:rsid w:val="00BE56BD"/>
    <w:rsid w:val="00BE5965"/>
    <w:rsid w:val="00BE5C17"/>
    <w:rsid w:val="00BE5C4D"/>
    <w:rsid w:val="00BE5DCD"/>
    <w:rsid w:val="00BE6445"/>
    <w:rsid w:val="00BE65BB"/>
    <w:rsid w:val="00BE684E"/>
    <w:rsid w:val="00BE6897"/>
    <w:rsid w:val="00BE6E34"/>
    <w:rsid w:val="00BE6E3B"/>
    <w:rsid w:val="00BE6E47"/>
    <w:rsid w:val="00BE78A3"/>
    <w:rsid w:val="00BE7ACA"/>
    <w:rsid w:val="00BE7B0E"/>
    <w:rsid w:val="00BEBE0B"/>
    <w:rsid w:val="00BF0617"/>
    <w:rsid w:val="00BF0661"/>
    <w:rsid w:val="00BF079C"/>
    <w:rsid w:val="00BF098D"/>
    <w:rsid w:val="00BF0C32"/>
    <w:rsid w:val="00BF0CC3"/>
    <w:rsid w:val="00BF11DA"/>
    <w:rsid w:val="00BF1256"/>
    <w:rsid w:val="00BF1758"/>
    <w:rsid w:val="00BF1979"/>
    <w:rsid w:val="00BF1B20"/>
    <w:rsid w:val="00BF1BA5"/>
    <w:rsid w:val="00BF1D45"/>
    <w:rsid w:val="00BF2106"/>
    <w:rsid w:val="00BF2366"/>
    <w:rsid w:val="00BF2704"/>
    <w:rsid w:val="00BF273F"/>
    <w:rsid w:val="00BF2A6D"/>
    <w:rsid w:val="00BF2C31"/>
    <w:rsid w:val="00BF2C48"/>
    <w:rsid w:val="00BF3382"/>
    <w:rsid w:val="00BF4295"/>
    <w:rsid w:val="00BF4A80"/>
    <w:rsid w:val="00BF4A96"/>
    <w:rsid w:val="00BF4B21"/>
    <w:rsid w:val="00BF4D6A"/>
    <w:rsid w:val="00BF4F70"/>
    <w:rsid w:val="00BF5153"/>
    <w:rsid w:val="00BF528F"/>
    <w:rsid w:val="00BF52CF"/>
    <w:rsid w:val="00BF53A8"/>
    <w:rsid w:val="00BF55AE"/>
    <w:rsid w:val="00BF5ABF"/>
    <w:rsid w:val="00BF5F87"/>
    <w:rsid w:val="00BF5FC2"/>
    <w:rsid w:val="00BF6147"/>
    <w:rsid w:val="00BF6223"/>
    <w:rsid w:val="00BF6509"/>
    <w:rsid w:val="00BF69F6"/>
    <w:rsid w:val="00BF6B2A"/>
    <w:rsid w:val="00BF6FBF"/>
    <w:rsid w:val="00BF7131"/>
    <w:rsid w:val="00BF7658"/>
    <w:rsid w:val="00C0039B"/>
    <w:rsid w:val="00C003A2"/>
    <w:rsid w:val="00C00478"/>
    <w:rsid w:val="00C0076F"/>
    <w:rsid w:val="00C00844"/>
    <w:rsid w:val="00C00A35"/>
    <w:rsid w:val="00C00C20"/>
    <w:rsid w:val="00C00EC1"/>
    <w:rsid w:val="00C0105F"/>
    <w:rsid w:val="00C01086"/>
    <w:rsid w:val="00C01088"/>
    <w:rsid w:val="00C01138"/>
    <w:rsid w:val="00C01389"/>
    <w:rsid w:val="00C014D1"/>
    <w:rsid w:val="00C01584"/>
    <w:rsid w:val="00C015C2"/>
    <w:rsid w:val="00C018C0"/>
    <w:rsid w:val="00C01C94"/>
    <w:rsid w:val="00C01CAB"/>
    <w:rsid w:val="00C01D05"/>
    <w:rsid w:val="00C01E12"/>
    <w:rsid w:val="00C028DD"/>
    <w:rsid w:val="00C028FC"/>
    <w:rsid w:val="00C02A36"/>
    <w:rsid w:val="00C02A9C"/>
    <w:rsid w:val="00C02B10"/>
    <w:rsid w:val="00C02FA4"/>
    <w:rsid w:val="00C0327F"/>
    <w:rsid w:val="00C0336E"/>
    <w:rsid w:val="00C0349D"/>
    <w:rsid w:val="00C038E4"/>
    <w:rsid w:val="00C03CDD"/>
    <w:rsid w:val="00C04536"/>
    <w:rsid w:val="00C04540"/>
    <w:rsid w:val="00C04990"/>
    <w:rsid w:val="00C04E14"/>
    <w:rsid w:val="00C0514C"/>
    <w:rsid w:val="00C05325"/>
    <w:rsid w:val="00C054E3"/>
    <w:rsid w:val="00C058C2"/>
    <w:rsid w:val="00C059ED"/>
    <w:rsid w:val="00C05BFC"/>
    <w:rsid w:val="00C05D1A"/>
    <w:rsid w:val="00C05DAE"/>
    <w:rsid w:val="00C05F99"/>
    <w:rsid w:val="00C05FC8"/>
    <w:rsid w:val="00C066F5"/>
    <w:rsid w:val="00C06C95"/>
    <w:rsid w:val="00C06DD8"/>
    <w:rsid w:val="00C075E7"/>
    <w:rsid w:val="00C07C5B"/>
    <w:rsid w:val="00C07C75"/>
    <w:rsid w:val="00C07FD2"/>
    <w:rsid w:val="00C10156"/>
    <w:rsid w:val="00C106C7"/>
    <w:rsid w:val="00C107BA"/>
    <w:rsid w:val="00C1094D"/>
    <w:rsid w:val="00C10A02"/>
    <w:rsid w:val="00C10A4C"/>
    <w:rsid w:val="00C10ABE"/>
    <w:rsid w:val="00C10D02"/>
    <w:rsid w:val="00C112B8"/>
    <w:rsid w:val="00C11512"/>
    <w:rsid w:val="00C1154F"/>
    <w:rsid w:val="00C115AE"/>
    <w:rsid w:val="00C11FC5"/>
    <w:rsid w:val="00C121B0"/>
    <w:rsid w:val="00C12600"/>
    <w:rsid w:val="00C12D87"/>
    <w:rsid w:val="00C12DFD"/>
    <w:rsid w:val="00C12ED3"/>
    <w:rsid w:val="00C134E5"/>
    <w:rsid w:val="00C1370F"/>
    <w:rsid w:val="00C137F0"/>
    <w:rsid w:val="00C13B27"/>
    <w:rsid w:val="00C14382"/>
    <w:rsid w:val="00C14609"/>
    <w:rsid w:val="00C147EF"/>
    <w:rsid w:val="00C1494A"/>
    <w:rsid w:val="00C14A0B"/>
    <w:rsid w:val="00C14F88"/>
    <w:rsid w:val="00C151C0"/>
    <w:rsid w:val="00C1524F"/>
    <w:rsid w:val="00C15817"/>
    <w:rsid w:val="00C15B43"/>
    <w:rsid w:val="00C162BF"/>
    <w:rsid w:val="00C163BE"/>
    <w:rsid w:val="00C1664A"/>
    <w:rsid w:val="00C16751"/>
    <w:rsid w:val="00C16A71"/>
    <w:rsid w:val="00C16D00"/>
    <w:rsid w:val="00C1706B"/>
    <w:rsid w:val="00C1719A"/>
    <w:rsid w:val="00C17338"/>
    <w:rsid w:val="00C17776"/>
    <w:rsid w:val="00C17C3D"/>
    <w:rsid w:val="00C20058"/>
    <w:rsid w:val="00C20214"/>
    <w:rsid w:val="00C20270"/>
    <w:rsid w:val="00C208C5"/>
    <w:rsid w:val="00C20A80"/>
    <w:rsid w:val="00C21003"/>
    <w:rsid w:val="00C21241"/>
    <w:rsid w:val="00C213CF"/>
    <w:rsid w:val="00C21491"/>
    <w:rsid w:val="00C21676"/>
    <w:rsid w:val="00C217A8"/>
    <w:rsid w:val="00C21844"/>
    <w:rsid w:val="00C218ED"/>
    <w:rsid w:val="00C21C94"/>
    <w:rsid w:val="00C21EFB"/>
    <w:rsid w:val="00C21F20"/>
    <w:rsid w:val="00C21F7C"/>
    <w:rsid w:val="00C2242E"/>
    <w:rsid w:val="00C22517"/>
    <w:rsid w:val="00C22581"/>
    <w:rsid w:val="00C2280A"/>
    <w:rsid w:val="00C22A16"/>
    <w:rsid w:val="00C22A39"/>
    <w:rsid w:val="00C22D7F"/>
    <w:rsid w:val="00C22DD6"/>
    <w:rsid w:val="00C22F6D"/>
    <w:rsid w:val="00C232E8"/>
    <w:rsid w:val="00C235E8"/>
    <w:rsid w:val="00C23646"/>
    <w:rsid w:val="00C23918"/>
    <w:rsid w:val="00C23A1F"/>
    <w:rsid w:val="00C23B81"/>
    <w:rsid w:val="00C24006"/>
    <w:rsid w:val="00C2422F"/>
    <w:rsid w:val="00C24647"/>
    <w:rsid w:val="00C24A85"/>
    <w:rsid w:val="00C24E43"/>
    <w:rsid w:val="00C253D6"/>
    <w:rsid w:val="00C259D8"/>
    <w:rsid w:val="00C25A53"/>
    <w:rsid w:val="00C25D64"/>
    <w:rsid w:val="00C2624A"/>
    <w:rsid w:val="00C264B9"/>
    <w:rsid w:val="00C26575"/>
    <w:rsid w:val="00C269D3"/>
    <w:rsid w:val="00C276E2"/>
    <w:rsid w:val="00C27821"/>
    <w:rsid w:val="00C27838"/>
    <w:rsid w:val="00C27AC0"/>
    <w:rsid w:val="00C30872"/>
    <w:rsid w:val="00C30C59"/>
    <w:rsid w:val="00C30D76"/>
    <w:rsid w:val="00C30F16"/>
    <w:rsid w:val="00C3118E"/>
    <w:rsid w:val="00C31190"/>
    <w:rsid w:val="00C313CF"/>
    <w:rsid w:val="00C3142B"/>
    <w:rsid w:val="00C31825"/>
    <w:rsid w:val="00C318BE"/>
    <w:rsid w:val="00C31B84"/>
    <w:rsid w:val="00C322B2"/>
    <w:rsid w:val="00C32336"/>
    <w:rsid w:val="00C32E39"/>
    <w:rsid w:val="00C33019"/>
    <w:rsid w:val="00C33374"/>
    <w:rsid w:val="00C336D1"/>
    <w:rsid w:val="00C339C2"/>
    <w:rsid w:val="00C339D3"/>
    <w:rsid w:val="00C33A3A"/>
    <w:rsid w:val="00C33CB1"/>
    <w:rsid w:val="00C33CC5"/>
    <w:rsid w:val="00C3424D"/>
    <w:rsid w:val="00C342CA"/>
    <w:rsid w:val="00C348FB"/>
    <w:rsid w:val="00C3495D"/>
    <w:rsid w:val="00C34BB6"/>
    <w:rsid w:val="00C34C69"/>
    <w:rsid w:val="00C34DF4"/>
    <w:rsid w:val="00C34E82"/>
    <w:rsid w:val="00C35145"/>
    <w:rsid w:val="00C35702"/>
    <w:rsid w:val="00C35830"/>
    <w:rsid w:val="00C359D9"/>
    <w:rsid w:val="00C35D91"/>
    <w:rsid w:val="00C35E71"/>
    <w:rsid w:val="00C36132"/>
    <w:rsid w:val="00C36427"/>
    <w:rsid w:val="00C36668"/>
    <w:rsid w:val="00C366AA"/>
    <w:rsid w:val="00C367C3"/>
    <w:rsid w:val="00C368C4"/>
    <w:rsid w:val="00C368CA"/>
    <w:rsid w:val="00C36B11"/>
    <w:rsid w:val="00C372BC"/>
    <w:rsid w:val="00C37466"/>
    <w:rsid w:val="00C377E7"/>
    <w:rsid w:val="00C37EA5"/>
    <w:rsid w:val="00C37F5F"/>
    <w:rsid w:val="00C405E3"/>
    <w:rsid w:val="00C40CF3"/>
    <w:rsid w:val="00C4119A"/>
    <w:rsid w:val="00C41CB7"/>
    <w:rsid w:val="00C41D8E"/>
    <w:rsid w:val="00C42380"/>
    <w:rsid w:val="00C42644"/>
    <w:rsid w:val="00C42781"/>
    <w:rsid w:val="00C428EA"/>
    <w:rsid w:val="00C42D22"/>
    <w:rsid w:val="00C42F0D"/>
    <w:rsid w:val="00C42F0E"/>
    <w:rsid w:val="00C42FF9"/>
    <w:rsid w:val="00C4329C"/>
    <w:rsid w:val="00C43707"/>
    <w:rsid w:val="00C4390C"/>
    <w:rsid w:val="00C4399F"/>
    <w:rsid w:val="00C43A90"/>
    <w:rsid w:val="00C43C09"/>
    <w:rsid w:val="00C43C45"/>
    <w:rsid w:val="00C43C50"/>
    <w:rsid w:val="00C4463B"/>
    <w:rsid w:val="00C44BBE"/>
    <w:rsid w:val="00C44E01"/>
    <w:rsid w:val="00C44E65"/>
    <w:rsid w:val="00C4516B"/>
    <w:rsid w:val="00C45248"/>
    <w:rsid w:val="00C455E4"/>
    <w:rsid w:val="00C45868"/>
    <w:rsid w:val="00C45A9E"/>
    <w:rsid w:val="00C45C8D"/>
    <w:rsid w:val="00C45CE4"/>
    <w:rsid w:val="00C45F09"/>
    <w:rsid w:val="00C46334"/>
    <w:rsid w:val="00C46482"/>
    <w:rsid w:val="00C464BB"/>
    <w:rsid w:val="00C46675"/>
    <w:rsid w:val="00C46718"/>
    <w:rsid w:val="00C46E07"/>
    <w:rsid w:val="00C47359"/>
    <w:rsid w:val="00C473A4"/>
    <w:rsid w:val="00C4768B"/>
    <w:rsid w:val="00C47B9A"/>
    <w:rsid w:val="00C47E31"/>
    <w:rsid w:val="00C47F04"/>
    <w:rsid w:val="00C50099"/>
    <w:rsid w:val="00C50535"/>
    <w:rsid w:val="00C5059F"/>
    <w:rsid w:val="00C50A69"/>
    <w:rsid w:val="00C50D2C"/>
    <w:rsid w:val="00C5124E"/>
    <w:rsid w:val="00C5175A"/>
    <w:rsid w:val="00C51B3E"/>
    <w:rsid w:val="00C5243E"/>
    <w:rsid w:val="00C52594"/>
    <w:rsid w:val="00C5268A"/>
    <w:rsid w:val="00C526FD"/>
    <w:rsid w:val="00C52AE9"/>
    <w:rsid w:val="00C5300A"/>
    <w:rsid w:val="00C53298"/>
    <w:rsid w:val="00C5387A"/>
    <w:rsid w:val="00C53BF0"/>
    <w:rsid w:val="00C53C12"/>
    <w:rsid w:val="00C53D3C"/>
    <w:rsid w:val="00C5434E"/>
    <w:rsid w:val="00C54788"/>
    <w:rsid w:val="00C54883"/>
    <w:rsid w:val="00C55B0A"/>
    <w:rsid w:val="00C55C22"/>
    <w:rsid w:val="00C55C7F"/>
    <w:rsid w:val="00C560A0"/>
    <w:rsid w:val="00C56203"/>
    <w:rsid w:val="00C56292"/>
    <w:rsid w:val="00C56574"/>
    <w:rsid w:val="00C566E6"/>
    <w:rsid w:val="00C5681D"/>
    <w:rsid w:val="00C56968"/>
    <w:rsid w:val="00C57304"/>
    <w:rsid w:val="00C5743E"/>
    <w:rsid w:val="00C574C1"/>
    <w:rsid w:val="00C57694"/>
    <w:rsid w:val="00C578A9"/>
    <w:rsid w:val="00C60057"/>
    <w:rsid w:val="00C601B6"/>
    <w:rsid w:val="00C60542"/>
    <w:rsid w:val="00C60850"/>
    <w:rsid w:val="00C60852"/>
    <w:rsid w:val="00C60A95"/>
    <w:rsid w:val="00C60B37"/>
    <w:rsid w:val="00C60C35"/>
    <w:rsid w:val="00C60E2E"/>
    <w:rsid w:val="00C61783"/>
    <w:rsid w:val="00C6187B"/>
    <w:rsid w:val="00C61891"/>
    <w:rsid w:val="00C61B98"/>
    <w:rsid w:val="00C61EA4"/>
    <w:rsid w:val="00C62009"/>
    <w:rsid w:val="00C62034"/>
    <w:rsid w:val="00C62505"/>
    <w:rsid w:val="00C6257F"/>
    <w:rsid w:val="00C626D1"/>
    <w:rsid w:val="00C627A8"/>
    <w:rsid w:val="00C62A36"/>
    <w:rsid w:val="00C62AAD"/>
    <w:rsid w:val="00C62B7E"/>
    <w:rsid w:val="00C63030"/>
    <w:rsid w:val="00C63286"/>
    <w:rsid w:val="00C63357"/>
    <w:rsid w:val="00C6340D"/>
    <w:rsid w:val="00C63682"/>
    <w:rsid w:val="00C63768"/>
    <w:rsid w:val="00C637BA"/>
    <w:rsid w:val="00C6384F"/>
    <w:rsid w:val="00C63984"/>
    <w:rsid w:val="00C645AA"/>
    <w:rsid w:val="00C64713"/>
    <w:rsid w:val="00C648AF"/>
    <w:rsid w:val="00C649AA"/>
    <w:rsid w:val="00C64A58"/>
    <w:rsid w:val="00C64AA6"/>
    <w:rsid w:val="00C64C90"/>
    <w:rsid w:val="00C64EBA"/>
    <w:rsid w:val="00C6535D"/>
    <w:rsid w:val="00C65393"/>
    <w:rsid w:val="00C65664"/>
    <w:rsid w:val="00C65691"/>
    <w:rsid w:val="00C65856"/>
    <w:rsid w:val="00C66049"/>
    <w:rsid w:val="00C661A8"/>
    <w:rsid w:val="00C6624C"/>
    <w:rsid w:val="00C66F23"/>
    <w:rsid w:val="00C670B0"/>
    <w:rsid w:val="00C670CB"/>
    <w:rsid w:val="00C673B0"/>
    <w:rsid w:val="00C70257"/>
    <w:rsid w:val="00C703ED"/>
    <w:rsid w:val="00C70757"/>
    <w:rsid w:val="00C708A9"/>
    <w:rsid w:val="00C70B41"/>
    <w:rsid w:val="00C70BD4"/>
    <w:rsid w:val="00C70F20"/>
    <w:rsid w:val="00C7176E"/>
    <w:rsid w:val="00C71AD4"/>
    <w:rsid w:val="00C71AD5"/>
    <w:rsid w:val="00C7210A"/>
    <w:rsid w:val="00C72504"/>
    <w:rsid w:val="00C7275F"/>
    <w:rsid w:val="00C72E5C"/>
    <w:rsid w:val="00C72FE2"/>
    <w:rsid w:val="00C73037"/>
    <w:rsid w:val="00C73216"/>
    <w:rsid w:val="00C7369F"/>
    <w:rsid w:val="00C73754"/>
    <w:rsid w:val="00C73BE4"/>
    <w:rsid w:val="00C73CEC"/>
    <w:rsid w:val="00C73CF1"/>
    <w:rsid w:val="00C741E3"/>
    <w:rsid w:val="00C743F6"/>
    <w:rsid w:val="00C746CF"/>
    <w:rsid w:val="00C747BC"/>
    <w:rsid w:val="00C74805"/>
    <w:rsid w:val="00C749A8"/>
    <w:rsid w:val="00C74A89"/>
    <w:rsid w:val="00C74A91"/>
    <w:rsid w:val="00C74B58"/>
    <w:rsid w:val="00C74B97"/>
    <w:rsid w:val="00C74BAC"/>
    <w:rsid w:val="00C74D02"/>
    <w:rsid w:val="00C74EC9"/>
    <w:rsid w:val="00C75629"/>
    <w:rsid w:val="00C7573D"/>
    <w:rsid w:val="00C75773"/>
    <w:rsid w:val="00C75A75"/>
    <w:rsid w:val="00C75B84"/>
    <w:rsid w:val="00C75C9D"/>
    <w:rsid w:val="00C75E9D"/>
    <w:rsid w:val="00C76190"/>
    <w:rsid w:val="00C765AB"/>
    <w:rsid w:val="00C76623"/>
    <w:rsid w:val="00C7688B"/>
    <w:rsid w:val="00C768C5"/>
    <w:rsid w:val="00C76E54"/>
    <w:rsid w:val="00C7719C"/>
    <w:rsid w:val="00C77375"/>
    <w:rsid w:val="00C779BB"/>
    <w:rsid w:val="00C80138"/>
    <w:rsid w:val="00C80383"/>
    <w:rsid w:val="00C80BA8"/>
    <w:rsid w:val="00C80CF5"/>
    <w:rsid w:val="00C81063"/>
    <w:rsid w:val="00C81164"/>
    <w:rsid w:val="00C8130E"/>
    <w:rsid w:val="00C81546"/>
    <w:rsid w:val="00C8157E"/>
    <w:rsid w:val="00C8191C"/>
    <w:rsid w:val="00C81D0D"/>
    <w:rsid w:val="00C82006"/>
    <w:rsid w:val="00C8209B"/>
    <w:rsid w:val="00C8213B"/>
    <w:rsid w:val="00C82C17"/>
    <w:rsid w:val="00C82E78"/>
    <w:rsid w:val="00C82FE8"/>
    <w:rsid w:val="00C83040"/>
    <w:rsid w:val="00C83910"/>
    <w:rsid w:val="00C83E7A"/>
    <w:rsid w:val="00C83FE3"/>
    <w:rsid w:val="00C843BE"/>
    <w:rsid w:val="00C84428"/>
    <w:rsid w:val="00C8464E"/>
    <w:rsid w:val="00C84656"/>
    <w:rsid w:val="00C857B2"/>
    <w:rsid w:val="00C85953"/>
    <w:rsid w:val="00C85A9F"/>
    <w:rsid w:val="00C85ACB"/>
    <w:rsid w:val="00C85B33"/>
    <w:rsid w:val="00C86065"/>
    <w:rsid w:val="00C863F5"/>
    <w:rsid w:val="00C86481"/>
    <w:rsid w:val="00C8667F"/>
    <w:rsid w:val="00C8696A"/>
    <w:rsid w:val="00C86D0A"/>
    <w:rsid w:val="00C86D50"/>
    <w:rsid w:val="00C86E8B"/>
    <w:rsid w:val="00C8712D"/>
    <w:rsid w:val="00C873E5"/>
    <w:rsid w:val="00C8740D"/>
    <w:rsid w:val="00C87763"/>
    <w:rsid w:val="00C87CD2"/>
    <w:rsid w:val="00C87D53"/>
    <w:rsid w:val="00C90110"/>
    <w:rsid w:val="00C9080F"/>
    <w:rsid w:val="00C90C90"/>
    <w:rsid w:val="00C90EE8"/>
    <w:rsid w:val="00C90F44"/>
    <w:rsid w:val="00C91016"/>
    <w:rsid w:val="00C916CC"/>
    <w:rsid w:val="00C9187C"/>
    <w:rsid w:val="00C919C9"/>
    <w:rsid w:val="00C91D4C"/>
    <w:rsid w:val="00C921BF"/>
    <w:rsid w:val="00C92610"/>
    <w:rsid w:val="00C92A33"/>
    <w:rsid w:val="00C92A7A"/>
    <w:rsid w:val="00C92AB6"/>
    <w:rsid w:val="00C92D9D"/>
    <w:rsid w:val="00C9333F"/>
    <w:rsid w:val="00C93B89"/>
    <w:rsid w:val="00C93C91"/>
    <w:rsid w:val="00C93D33"/>
    <w:rsid w:val="00C93D70"/>
    <w:rsid w:val="00C93F50"/>
    <w:rsid w:val="00C93FD4"/>
    <w:rsid w:val="00C942C9"/>
    <w:rsid w:val="00C943A0"/>
    <w:rsid w:val="00C94932"/>
    <w:rsid w:val="00C9512D"/>
    <w:rsid w:val="00C9552A"/>
    <w:rsid w:val="00C9561E"/>
    <w:rsid w:val="00C956A9"/>
    <w:rsid w:val="00C956EF"/>
    <w:rsid w:val="00C95DEF"/>
    <w:rsid w:val="00C96197"/>
    <w:rsid w:val="00C963C3"/>
    <w:rsid w:val="00C96A7C"/>
    <w:rsid w:val="00C96FA6"/>
    <w:rsid w:val="00C9717C"/>
    <w:rsid w:val="00C972F6"/>
    <w:rsid w:val="00C97CE4"/>
    <w:rsid w:val="00CA00E0"/>
    <w:rsid w:val="00CA0261"/>
    <w:rsid w:val="00CA032A"/>
    <w:rsid w:val="00CA0502"/>
    <w:rsid w:val="00CA0730"/>
    <w:rsid w:val="00CA0906"/>
    <w:rsid w:val="00CA0CEB"/>
    <w:rsid w:val="00CA0E9F"/>
    <w:rsid w:val="00CA1373"/>
    <w:rsid w:val="00CA1374"/>
    <w:rsid w:val="00CA142F"/>
    <w:rsid w:val="00CA1F43"/>
    <w:rsid w:val="00CA1FB9"/>
    <w:rsid w:val="00CA211D"/>
    <w:rsid w:val="00CA2128"/>
    <w:rsid w:val="00CA2313"/>
    <w:rsid w:val="00CA2547"/>
    <w:rsid w:val="00CA2803"/>
    <w:rsid w:val="00CA2B39"/>
    <w:rsid w:val="00CA3017"/>
    <w:rsid w:val="00CA32B8"/>
    <w:rsid w:val="00CA384D"/>
    <w:rsid w:val="00CA3940"/>
    <w:rsid w:val="00CA3C95"/>
    <w:rsid w:val="00CA3F61"/>
    <w:rsid w:val="00CA4100"/>
    <w:rsid w:val="00CA41B0"/>
    <w:rsid w:val="00CA41EA"/>
    <w:rsid w:val="00CA4270"/>
    <w:rsid w:val="00CA4320"/>
    <w:rsid w:val="00CA446E"/>
    <w:rsid w:val="00CA47B4"/>
    <w:rsid w:val="00CA4937"/>
    <w:rsid w:val="00CA4EAC"/>
    <w:rsid w:val="00CA4EFD"/>
    <w:rsid w:val="00CA5151"/>
    <w:rsid w:val="00CA527B"/>
    <w:rsid w:val="00CA55FE"/>
    <w:rsid w:val="00CA5F19"/>
    <w:rsid w:val="00CA62F1"/>
    <w:rsid w:val="00CA6421"/>
    <w:rsid w:val="00CA6422"/>
    <w:rsid w:val="00CA6551"/>
    <w:rsid w:val="00CA65E0"/>
    <w:rsid w:val="00CA669D"/>
    <w:rsid w:val="00CA6C7D"/>
    <w:rsid w:val="00CA6CDD"/>
    <w:rsid w:val="00CA7447"/>
    <w:rsid w:val="00CA74CD"/>
    <w:rsid w:val="00CA7517"/>
    <w:rsid w:val="00CA7CE4"/>
    <w:rsid w:val="00CA7F15"/>
    <w:rsid w:val="00CB0554"/>
    <w:rsid w:val="00CB076E"/>
    <w:rsid w:val="00CB088A"/>
    <w:rsid w:val="00CB0A01"/>
    <w:rsid w:val="00CB0B16"/>
    <w:rsid w:val="00CB0BB0"/>
    <w:rsid w:val="00CB0CB0"/>
    <w:rsid w:val="00CB0F08"/>
    <w:rsid w:val="00CB1459"/>
    <w:rsid w:val="00CB14AD"/>
    <w:rsid w:val="00CB14FF"/>
    <w:rsid w:val="00CB1A1F"/>
    <w:rsid w:val="00CB221F"/>
    <w:rsid w:val="00CB22A8"/>
    <w:rsid w:val="00CB23BC"/>
    <w:rsid w:val="00CB26B0"/>
    <w:rsid w:val="00CB2B74"/>
    <w:rsid w:val="00CB2BB1"/>
    <w:rsid w:val="00CB2EC1"/>
    <w:rsid w:val="00CB3231"/>
    <w:rsid w:val="00CB341C"/>
    <w:rsid w:val="00CB3456"/>
    <w:rsid w:val="00CB3816"/>
    <w:rsid w:val="00CB3890"/>
    <w:rsid w:val="00CB3996"/>
    <w:rsid w:val="00CB3FBE"/>
    <w:rsid w:val="00CB424D"/>
    <w:rsid w:val="00CB48B7"/>
    <w:rsid w:val="00CB48E0"/>
    <w:rsid w:val="00CB4974"/>
    <w:rsid w:val="00CB4B99"/>
    <w:rsid w:val="00CB53F0"/>
    <w:rsid w:val="00CB54D3"/>
    <w:rsid w:val="00CB55F0"/>
    <w:rsid w:val="00CB56A8"/>
    <w:rsid w:val="00CB56AF"/>
    <w:rsid w:val="00CB5A87"/>
    <w:rsid w:val="00CB67A6"/>
    <w:rsid w:val="00CB68D9"/>
    <w:rsid w:val="00CB7144"/>
    <w:rsid w:val="00CB788A"/>
    <w:rsid w:val="00CC01AD"/>
    <w:rsid w:val="00CC01BA"/>
    <w:rsid w:val="00CC0449"/>
    <w:rsid w:val="00CC05D9"/>
    <w:rsid w:val="00CC0757"/>
    <w:rsid w:val="00CC0811"/>
    <w:rsid w:val="00CC0A66"/>
    <w:rsid w:val="00CC0DF6"/>
    <w:rsid w:val="00CC173C"/>
    <w:rsid w:val="00CC18F5"/>
    <w:rsid w:val="00CC191D"/>
    <w:rsid w:val="00CC19A7"/>
    <w:rsid w:val="00CC19BA"/>
    <w:rsid w:val="00CC1A31"/>
    <w:rsid w:val="00CC1BEB"/>
    <w:rsid w:val="00CC1D0B"/>
    <w:rsid w:val="00CC1D33"/>
    <w:rsid w:val="00CC2171"/>
    <w:rsid w:val="00CC28AD"/>
    <w:rsid w:val="00CC2E2C"/>
    <w:rsid w:val="00CC316D"/>
    <w:rsid w:val="00CC3569"/>
    <w:rsid w:val="00CC3998"/>
    <w:rsid w:val="00CC4197"/>
    <w:rsid w:val="00CC47A1"/>
    <w:rsid w:val="00CC4BF0"/>
    <w:rsid w:val="00CC4F37"/>
    <w:rsid w:val="00CC55EB"/>
    <w:rsid w:val="00CC57A4"/>
    <w:rsid w:val="00CC5984"/>
    <w:rsid w:val="00CC5A86"/>
    <w:rsid w:val="00CC5EB3"/>
    <w:rsid w:val="00CC5EE0"/>
    <w:rsid w:val="00CC60FE"/>
    <w:rsid w:val="00CC6126"/>
    <w:rsid w:val="00CC63F6"/>
    <w:rsid w:val="00CC6C4E"/>
    <w:rsid w:val="00CC7306"/>
    <w:rsid w:val="00CC75F9"/>
    <w:rsid w:val="00CC78FF"/>
    <w:rsid w:val="00CC79C3"/>
    <w:rsid w:val="00CC7A21"/>
    <w:rsid w:val="00CC7B23"/>
    <w:rsid w:val="00CC7BEB"/>
    <w:rsid w:val="00CC7D39"/>
    <w:rsid w:val="00CC7E1B"/>
    <w:rsid w:val="00CC7EB7"/>
    <w:rsid w:val="00CC7F27"/>
    <w:rsid w:val="00CC8225"/>
    <w:rsid w:val="00CD0010"/>
    <w:rsid w:val="00CD00DA"/>
    <w:rsid w:val="00CD010E"/>
    <w:rsid w:val="00CD021D"/>
    <w:rsid w:val="00CD0C7A"/>
    <w:rsid w:val="00CD0CE7"/>
    <w:rsid w:val="00CD16BF"/>
    <w:rsid w:val="00CD184A"/>
    <w:rsid w:val="00CD1C9A"/>
    <w:rsid w:val="00CD1FF0"/>
    <w:rsid w:val="00CD231E"/>
    <w:rsid w:val="00CD2338"/>
    <w:rsid w:val="00CD23AE"/>
    <w:rsid w:val="00CD29F7"/>
    <w:rsid w:val="00CD2CC1"/>
    <w:rsid w:val="00CD2E84"/>
    <w:rsid w:val="00CD3010"/>
    <w:rsid w:val="00CD3397"/>
    <w:rsid w:val="00CD33A2"/>
    <w:rsid w:val="00CD3877"/>
    <w:rsid w:val="00CD38A7"/>
    <w:rsid w:val="00CD3939"/>
    <w:rsid w:val="00CD3BC3"/>
    <w:rsid w:val="00CD4097"/>
    <w:rsid w:val="00CD421A"/>
    <w:rsid w:val="00CD4A2C"/>
    <w:rsid w:val="00CD4B09"/>
    <w:rsid w:val="00CD4CD9"/>
    <w:rsid w:val="00CD4F5C"/>
    <w:rsid w:val="00CD50DC"/>
    <w:rsid w:val="00CD5598"/>
    <w:rsid w:val="00CD5769"/>
    <w:rsid w:val="00CD60AF"/>
    <w:rsid w:val="00CD616F"/>
    <w:rsid w:val="00CD69A8"/>
    <w:rsid w:val="00CD6B05"/>
    <w:rsid w:val="00CD6CF2"/>
    <w:rsid w:val="00CD6F53"/>
    <w:rsid w:val="00CD70D4"/>
    <w:rsid w:val="00CD71D0"/>
    <w:rsid w:val="00CD7538"/>
    <w:rsid w:val="00CD763D"/>
    <w:rsid w:val="00CE0071"/>
    <w:rsid w:val="00CE0174"/>
    <w:rsid w:val="00CE02E5"/>
    <w:rsid w:val="00CE0445"/>
    <w:rsid w:val="00CE06F8"/>
    <w:rsid w:val="00CE0739"/>
    <w:rsid w:val="00CE07AE"/>
    <w:rsid w:val="00CE08A4"/>
    <w:rsid w:val="00CE0935"/>
    <w:rsid w:val="00CE0C6C"/>
    <w:rsid w:val="00CE0CA4"/>
    <w:rsid w:val="00CE0DB7"/>
    <w:rsid w:val="00CE0E6B"/>
    <w:rsid w:val="00CE11BF"/>
    <w:rsid w:val="00CE1342"/>
    <w:rsid w:val="00CE1345"/>
    <w:rsid w:val="00CE14B2"/>
    <w:rsid w:val="00CE1555"/>
    <w:rsid w:val="00CE1937"/>
    <w:rsid w:val="00CE1BC7"/>
    <w:rsid w:val="00CE1C5A"/>
    <w:rsid w:val="00CE1D31"/>
    <w:rsid w:val="00CE1EA0"/>
    <w:rsid w:val="00CE1F1E"/>
    <w:rsid w:val="00CE1F44"/>
    <w:rsid w:val="00CE1FFB"/>
    <w:rsid w:val="00CE2004"/>
    <w:rsid w:val="00CE2166"/>
    <w:rsid w:val="00CE2784"/>
    <w:rsid w:val="00CE27F1"/>
    <w:rsid w:val="00CE29CB"/>
    <w:rsid w:val="00CE29FC"/>
    <w:rsid w:val="00CE2EB7"/>
    <w:rsid w:val="00CE309C"/>
    <w:rsid w:val="00CE34AB"/>
    <w:rsid w:val="00CE38AA"/>
    <w:rsid w:val="00CE3C51"/>
    <w:rsid w:val="00CE3DED"/>
    <w:rsid w:val="00CE45C4"/>
    <w:rsid w:val="00CE461B"/>
    <w:rsid w:val="00CE4B93"/>
    <w:rsid w:val="00CE51C9"/>
    <w:rsid w:val="00CE550F"/>
    <w:rsid w:val="00CE579B"/>
    <w:rsid w:val="00CE57D9"/>
    <w:rsid w:val="00CE588A"/>
    <w:rsid w:val="00CE5B3A"/>
    <w:rsid w:val="00CE5D3C"/>
    <w:rsid w:val="00CE5EC1"/>
    <w:rsid w:val="00CE61F3"/>
    <w:rsid w:val="00CE6257"/>
    <w:rsid w:val="00CE64A3"/>
    <w:rsid w:val="00CE679E"/>
    <w:rsid w:val="00CE6873"/>
    <w:rsid w:val="00CE6996"/>
    <w:rsid w:val="00CE6DE6"/>
    <w:rsid w:val="00CE6E77"/>
    <w:rsid w:val="00CE737D"/>
    <w:rsid w:val="00CE7618"/>
    <w:rsid w:val="00CE7740"/>
    <w:rsid w:val="00CE7751"/>
    <w:rsid w:val="00CE78B3"/>
    <w:rsid w:val="00CE7A51"/>
    <w:rsid w:val="00CE7EE7"/>
    <w:rsid w:val="00CF009C"/>
    <w:rsid w:val="00CF0225"/>
    <w:rsid w:val="00CF040C"/>
    <w:rsid w:val="00CF05C4"/>
    <w:rsid w:val="00CF0621"/>
    <w:rsid w:val="00CF0678"/>
    <w:rsid w:val="00CF068E"/>
    <w:rsid w:val="00CF0D39"/>
    <w:rsid w:val="00CF10C9"/>
    <w:rsid w:val="00CF15C4"/>
    <w:rsid w:val="00CF16A9"/>
    <w:rsid w:val="00CF175C"/>
    <w:rsid w:val="00CF1920"/>
    <w:rsid w:val="00CF1932"/>
    <w:rsid w:val="00CF1A91"/>
    <w:rsid w:val="00CF1D07"/>
    <w:rsid w:val="00CF1FAF"/>
    <w:rsid w:val="00CF2007"/>
    <w:rsid w:val="00CF22D0"/>
    <w:rsid w:val="00CF2363"/>
    <w:rsid w:val="00CF26BB"/>
    <w:rsid w:val="00CF302B"/>
    <w:rsid w:val="00CF32A6"/>
    <w:rsid w:val="00CF32C5"/>
    <w:rsid w:val="00CF37A0"/>
    <w:rsid w:val="00CF3B28"/>
    <w:rsid w:val="00CF3E1B"/>
    <w:rsid w:val="00CF3ED5"/>
    <w:rsid w:val="00CF3F09"/>
    <w:rsid w:val="00CF42AB"/>
    <w:rsid w:val="00CF49D1"/>
    <w:rsid w:val="00CF4B31"/>
    <w:rsid w:val="00CF4FA2"/>
    <w:rsid w:val="00CF5608"/>
    <w:rsid w:val="00CF564D"/>
    <w:rsid w:val="00CF5947"/>
    <w:rsid w:val="00CF5B79"/>
    <w:rsid w:val="00CF5D0F"/>
    <w:rsid w:val="00CF631B"/>
    <w:rsid w:val="00CF63CD"/>
    <w:rsid w:val="00CF64A4"/>
    <w:rsid w:val="00CF6695"/>
    <w:rsid w:val="00CF67BC"/>
    <w:rsid w:val="00CF6AF7"/>
    <w:rsid w:val="00CF6ED3"/>
    <w:rsid w:val="00CF6F68"/>
    <w:rsid w:val="00CF775D"/>
    <w:rsid w:val="00CF7AFB"/>
    <w:rsid w:val="00CF7D08"/>
    <w:rsid w:val="00CF7D7C"/>
    <w:rsid w:val="00CF7DC5"/>
    <w:rsid w:val="00D0014B"/>
    <w:rsid w:val="00D002B9"/>
    <w:rsid w:val="00D00740"/>
    <w:rsid w:val="00D0078F"/>
    <w:rsid w:val="00D0079F"/>
    <w:rsid w:val="00D00C2A"/>
    <w:rsid w:val="00D00C9C"/>
    <w:rsid w:val="00D00D3C"/>
    <w:rsid w:val="00D012E1"/>
    <w:rsid w:val="00D018B2"/>
    <w:rsid w:val="00D019C4"/>
    <w:rsid w:val="00D01D3D"/>
    <w:rsid w:val="00D01F1E"/>
    <w:rsid w:val="00D02298"/>
    <w:rsid w:val="00D022D0"/>
    <w:rsid w:val="00D029BB"/>
    <w:rsid w:val="00D02AF7"/>
    <w:rsid w:val="00D02CCE"/>
    <w:rsid w:val="00D02CF0"/>
    <w:rsid w:val="00D02CFA"/>
    <w:rsid w:val="00D031C7"/>
    <w:rsid w:val="00D033F1"/>
    <w:rsid w:val="00D0356B"/>
    <w:rsid w:val="00D03B9C"/>
    <w:rsid w:val="00D03E9F"/>
    <w:rsid w:val="00D04BA7"/>
    <w:rsid w:val="00D04C03"/>
    <w:rsid w:val="00D04CB8"/>
    <w:rsid w:val="00D04EA6"/>
    <w:rsid w:val="00D04EEE"/>
    <w:rsid w:val="00D0526B"/>
    <w:rsid w:val="00D05367"/>
    <w:rsid w:val="00D0542D"/>
    <w:rsid w:val="00D0575D"/>
    <w:rsid w:val="00D058B0"/>
    <w:rsid w:val="00D05969"/>
    <w:rsid w:val="00D05CD6"/>
    <w:rsid w:val="00D05D3F"/>
    <w:rsid w:val="00D06B36"/>
    <w:rsid w:val="00D06BE2"/>
    <w:rsid w:val="00D06E47"/>
    <w:rsid w:val="00D07186"/>
    <w:rsid w:val="00D07451"/>
    <w:rsid w:val="00D075B7"/>
    <w:rsid w:val="00D07BC1"/>
    <w:rsid w:val="00D07C2B"/>
    <w:rsid w:val="00D101E2"/>
    <w:rsid w:val="00D10322"/>
    <w:rsid w:val="00D10382"/>
    <w:rsid w:val="00D1057B"/>
    <w:rsid w:val="00D113AF"/>
    <w:rsid w:val="00D1162B"/>
    <w:rsid w:val="00D117B8"/>
    <w:rsid w:val="00D11946"/>
    <w:rsid w:val="00D11C1A"/>
    <w:rsid w:val="00D124CE"/>
    <w:rsid w:val="00D12584"/>
    <w:rsid w:val="00D12805"/>
    <w:rsid w:val="00D12C30"/>
    <w:rsid w:val="00D12F78"/>
    <w:rsid w:val="00D13DB1"/>
    <w:rsid w:val="00D14127"/>
    <w:rsid w:val="00D141BE"/>
    <w:rsid w:val="00D142F9"/>
    <w:rsid w:val="00D14391"/>
    <w:rsid w:val="00D146CB"/>
    <w:rsid w:val="00D14EAB"/>
    <w:rsid w:val="00D15121"/>
    <w:rsid w:val="00D15190"/>
    <w:rsid w:val="00D155C8"/>
    <w:rsid w:val="00D15EAC"/>
    <w:rsid w:val="00D15F99"/>
    <w:rsid w:val="00D16209"/>
    <w:rsid w:val="00D163B5"/>
    <w:rsid w:val="00D1649C"/>
    <w:rsid w:val="00D16594"/>
    <w:rsid w:val="00D1697A"/>
    <w:rsid w:val="00D16AA1"/>
    <w:rsid w:val="00D16DAC"/>
    <w:rsid w:val="00D1719D"/>
    <w:rsid w:val="00D17D40"/>
    <w:rsid w:val="00D2075B"/>
    <w:rsid w:val="00D207F5"/>
    <w:rsid w:val="00D2094E"/>
    <w:rsid w:val="00D20B67"/>
    <w:rsid w:val="00D20CF1"/>
    <w:rsid w:val="00D21029"/>
    <w:rsid w:val="00D21214"/>
    <w:rsid w:val="00D216B5"/>
    <w:rsid w:val="00D21838"/>
    <w:rsid w:val="00D21C59"/>
    <w:rsid w:val="00D21C5D"/>
    <w:rsid w:val="00D220AB"/>
    <w:rsid w:val="00D223FF"/>
    <w:rsid w:val="00D22483"/>
    <w:rsid w:val="00D22513"/>
    <w:rsid w:val="00D225A5"/>
    <w:rsid w:val="00D2260F"/>
    <w:rsid w:val="00D226EF"/>
    <w:rsid w:val="00D229C7"/>
    <w:rsid w:val="00D22C4E"/>
    <w:rsid w:val="00D22E73"/>
    <w:rsid w:val="00D2321F"/>
    <w:rsid w:val="00D234E9"/>
    <w:rsid w:val="00D2357A"/>
    <w:rsid w:val="00D23873"/>
    <w:rsid w:val="00D238B4"/>
    <w:rsid w:val="00D23C8E"/>
    <w:rsid w:val="00D23F3A"/>
    <w:rsid w:val="00D24430"/>
    <w:rsid w:val="00D246E4"/>
    <w:rsid w:val="00D24B9F"/>
    <w:rsid w:val="00D24CF4"/>
    <w:rsid w:val="00D25080"/>
    <w:rsid w:val="00D25BEC"/>
    <w:rsid w:val="00D25C43"/>
    <w:rsid w:val="00D25E35"/>
    <w:rsid w:val="00D2649A"/>
    <w:rsid w:val="00D267ED"/>
    <w:rsid w:val="00D267FA"/>
    <w:rsid w:val="00D27781"/>
    <w:rsid w:val="00D27AC4"/>
    <w:rsid w:val="00D27AEB"/>
    <w:rsid w:val="00D27D9C"/>
    <w:rsid w:val="00D300CE"/>
    <w:rsid w:val="00D3119A"/>
    <w:rsid w:val="00D317C5"/>
    <w:rsid w:val="00D318BA"/>
    <w:rsid w:val="00D31948"/>
    <w:rsid w:val="00D319BB"/>
    <w:rsid w:val="00D31A92"/>
    <w:rsid w:val="00D32646"/>
    <w:rsid w:val="00D32C5D"/>
    <w:rsid w:val="00D332F4"/>
    <w:rsid w:val="00D338D8"/>
    <w:rsid w:val="00D33A2C"/>
    <w:rsid w:val="00D34023"/>
    <w:rsid w:val="00D34465"/>
    <w:rsid w:val="00D344D1"/>
    <w:rsid w:val="00D347D3"/>
    <w:rsid w:val="00D349E2"/>
    <w:rsid w:val="00D34B8D"/>
    <w:rsid w:val="00D34D8C"/>
    <w:rsid w:val="00D34E5A"/>
    <w:rsid w:val="00D34FBD"/>
    <w:rsid w:val="00D353A3"/>
    <w:rsid w:val="00D354EA"/>
    <w:rsid w:val="00D35535"/>
    <w:rsid w:val="00D35793"/>
    <w:rsid w:val="00D35886"/>
    <w:rsid w:val="00D35899"/>
    <w:rsid w:val="00D358CD"/>
    <w:rsid w:val="00D35F77"/>
    <w:rsid w:val="00D36239"/>
    <w:rsid w:val="00D36580"/>
    <w:rsid w:val="00D365E5"/>
    <w:rsid w:val="00D36619"/>
    <w:rsid w:val="00D366F9"/>
    <w:rsid w:val="00D368C1"/>
    <w:rsid w:val="00D36B1F"/>
    <w:rsid w:val="00D36C70"/>
    <w:rsid w:val="00D3712E"/>
    <w:rsid w:val="00D3770A"/>
    <w:rsid w:val="00D37791"/>
    <w:rsid w:val="00D40140"/>
    <w:rsid w:val="00D40167"/>
    <w:rsid w:val="00D40318"/>
    <w:rsid w:val="00D4033F"/>
    <w:rsid w:val="00D405B6"/>
    <w:rsid w:val="00D40624"/>
    <w:rsid w:val="00D406CA"/>
    <w:rsid w:val="00D40777"/>
    <w:rsid w:val="00D4093C"/>
    <w:rsid w:val="00D40940"/>
    <w:rsid w:val="00D40ADC"/>
    <w:rsid w:val="00D41113"/>
    <w:rsid w:val="00D416B8"/>
    <w:rsid w:val="00D4175F"/>
    <w:rsid w:val="00D41BD0"/>
    <w:rsid w:val="00D41BE3"/>
    <w:rsid w:val="00D421AC"/>
    <w:rsid w:val="00D4268A"/>
    <w:rsid w:val="00D430C7"/>
    <w:rsid w:val="00D43199"/>
    <w:rsid w:val="00D432DB"/>
    <w:rsid w:val="00D435E2"/>
    <w:rsid w:val="00D4369B"/>
    <w:rsid w:val="00D43766"/>
    <w:rsid w:val="00D43780"/>
    <w:rsid w:val="00D43CC7"/>
    <w:rsid w:val="00D43DB8"/>
    <w:rsid w:val="00D4413D"/>
    <w:rsid w:val="00D44261"/>
    <w:rsid w:val="00D44A90"/>
    <w:rsid w:val="00D44B1C"/>
    <w:rsid w:val="00D44D87"/>
    <w:rsid w:val="00D44E26"/>
    <w:rsid w:val="00D44F6E"/>
    <w:rsid w:val="00D450C8"/>
    <w:rsid w:val="00D452D1"/>
    <w:rsid w:val="00D454A0"/>
    <w:rsid w:val="00D45A57"/>
    <w:rsid w:val="00D45C48"/>
    <w:rsid w:val="00D45FF2"/>
    <w:rsid w:val="00D462CB"/>
    <w:rsid w:val="00D46637"/>
    <w:rsid w:val="00D46C0F"/>
    <w:rsid w:val="00D46F0A"/>
    <w:rsid w:val="00D4724C"/>
    <w:rsid w:val="00D475B6"/>
    <w:rsid w:val="00D4791C"/>
    <w:rsid w:val="00D47BA9"/>
    <w:rsid w:val="00D47CFE"/>
    <w:rsid w:val="00D47DA6"/>
    <w:rsid w:val="00D47E48"/>
    <w:rsid w:val="00D500C2"/>
    <w:rsid w:val="00D50149"/>
    <w:rsid w:val="00D502CD"/>
    <w:rsid w:val="00D503DE"/>
    <w:rsid w:val="00D50560"/>
    <w:rsid w:val="00D50A8B"/>
    <w:rsid w:val="00D513B2"/>
    <w:rsid w:val="00D51A0F"/>
    <w:rsid w:val="00D51A91"/>
    <w:rsid w:val="00D51D0C"/>
    <w:rsid w:val="00D52080"/>
    <w:rsid w:val="00D52962"/>
    <w:rsid w:val="00D52AC2"/>
    <w:rsid w:val="00D52C49"/>
    <w:rsid w:val="00D52DAA"/>
    <w:rsid w:val="00D52F2E"/>
    <w:rsid w:val="00D52F46"/>
    <w:rsid w:val="00D53291"/>
    <w:rsid w:val="00D53305"/>
    <w:rsid w:val="00D534CE"/>
    <w:rsid w:val="00D535F6"/>
    <w:rsid w:val="00D5386B"/>
    <w:rsid w:val="00D5389B"/>
    <w:rsid w:val="00D53AA3"/>
    <w:rsid w:val="00D53DE2"/>
    <w:rsid w:val="00D544E4"/>
    <w:rsid w:val="00D5450C"/>
    <w:rsid w:val="00D547FA"/>
    <w:rsid w:val="00D54BF4"/>
    <w:rsid w:val="00D54C4D"/>
    <w:rsid w:val="00D54E55"/>
    <w:rsid w:val="00D55181"/>
    <w:rsid w:val="00D55695"/>
    <w:rsid w:val="00D55885"/>
    <w:rsid w:val="00D55947"/>
    <w:rsid w:val="00D55AD7"/>
    <w:rsid w:val="00D55C93"/>
    <w:rsid w:val="00D5603E"/>
    <w:rsid w:val="00D560A3"/>
    <w:rsid w:val="00D5634B"/>
    <w:rsid w:val="00D56365"/>
    <w:rsid w:val="00D56499"/>
    <w:rsid w:val="00D56C67"/>
    <w:rsid w:val="00D56E27"/>
    <w:rsid w:val="00D56E3B"/>
    <w:rsid w:val="00D56EDD"/>
    <w:rsid w:val="00D56EEF"/>
    <w:rsid w:val="00D5790F"/>
    <w:rsid w:val="00D579B2"/>
    <w:rsid w:val="00D57E1D"/>
    <w:rsid w:val="00D57F2F"/>
    <w:rsid w:val="00D57F5F"/>
    <w:rsid w:val="00D60218"/>
    <w:rsid w:val="00D60AE4"/>
    <w:rsid w:val="00D60DF5"/>
    <w:rsid w:val="00D6147F"/>
    <w:rsid w:val="00D61522"/>
    <w:rsid w:val="00D6179F"/>
    <w:rsid w:val="00D61821"/>
    <w:rsid w:val="00D618F8"/>
    <w:rsid w:val="00D61934"/>
    <w:rsid w:val="00D61C2B"/>
    <w:rsid w:val="00D61F33"/>
    <w:rsid w:val="00D61FF1"/>
    <w:rsid w:val="00D620AE"/>
    <w:rsid w:val="00D621AE"/>
    <w:rsid w:val="00D62434"/>
    <w:rsid w:val="00D6271D"/>
    <w:rsid w:val="00D62758"/>
    <w:rsid w:val="00D62A4A"/>
    <w:rsid w:val="00D6305F"/>
    <w:rsid w:val="00D6329B"/>
    <w:rsid w:val="00D6411A"/>
    <w:rsid w:val="00D64404"/>
    <w:rsid w:val="00D64433"/>
    <w:rsid w:val="00D646A4"/>
    <w:rsid w:val="00D64B97"/>
    <w:rsid w:val="00D6552A"/>
    <w:rsid w:val="00D657AF"/>
    <w:rsid w:val="00D659AD"/>
    <w:rsid w:val="00D65A75"/>
    <w:rsid w:val="00D65B3D"/>
    <w:rsid w:val="00D65EDA"/>
    <w:rsid w:val="00D6676D"/>
    <w:rsid w:val="00D6695D"/>
    <w:rsid w:val="00D66B73"/>
    <w:rsid w:val="00D66EF1"/>
    <w:rsid w:val="00D66F2E"/>
    <w:rsid w:val="00D67852"/>
    <w:rsid w:val="00D679E1"/>
    <w:rsid w:val="00D67A74"/>
    <w:rsid w:val="00D7031C"/>
    <w:rsid w:val="00D704C7"/>
    <w:rsid w:val="00D70867"/>
    <w:rsid w:val="00D70A25"/>
    <w:rsid w:val="00D70AA3"/>
    <w:rsid w:val="00D710BB"/>
    <w:rsid w:val="00D71263"/>
    <w:rsid w:val="00D712AE"/>
    <w:rsid w:val="00D712DD"/>
    <w:rsid w:val="00D7132B"/>
    <w:rsid w:val="00D713F9"/>
    <w:rsid w:val="00D71E3A"/>
    <w:rsid w:val="00D7246B"/>
    <w:rsid w:val="00D725BE"/>
    <w:rsid w:val="00D727D3"/>
    <w:rsid w:val="00D72ABC"/>
    <w:rsid w:val="00D72E33"/>
    <w:rsid w:val="00D72F53"/>
    <w:rsid w:val="00D72F5B"/>
    <w:rsid w:val="00D7312E"/>
    <w:rsid w:val="00D731FE"/>
    <w:rsid w:val="00D733F2"/>
    <w:rsid w:val="00D735AB"/>
    <w:rsid w:val="00D73C94"/>
    <w:rsid w:val="00D73FA6"/>
    <w:rsid w:val="00D742B7"/>
    <w:rsid w:val="00D7433E"/>
    <w:rsid w:val="00D74C19"/>
    <w:rsid w:val="00D74CA9"/>
    <w:rsid w:val="00D7510D"/>
    <w:rsid w:val="00D75317"/>
    <w:rsid w:val="00D75818"/>
    <w:rsid w:val="00D75C19"/>
    <w:rsid w:val="00D75CF6"/>
    <w:rsid w:val="00D75D2F"/>
    <w:rsid w:val="00D75D59"/>
    <w:rsid w:val="00D769B8"/>
    <w:rsid w:val="00D77279"/>
    <w:rsid w:val="00D7739D"/>
    <w:rsid w:val="00D7768D"/>
    <w:rsid w:val="00D776BD"/>
    <w:rsid w:val="00D779CF"/>
    <w:rsid w:val="00D77CA3"/>
    <w:rsid w:val="00D80B85"/>
    <w:rsid w:val="00D80C20"/>
    <w:rsid w:val="00D80CED"/>
    <w:rsid w:val="00D80ECC"/>
    <w:rsid w:val="00D81309"/>
    <w:rsid w:val="00D81332"/>
    <w:rsid w:val="00D81763"/>
    <w:rsid w:val="00D81C1C"/>
    <w:rsid w:val="00D82159"/>
    <w:rsid w:val="00D823C7"/>
    <w:rsid w:val="00D82403"/>
    <w:rsid w:val="00D82908"/>
    <w:rsid w:val="00D8346B"/>
    <w:rsid w:val="00D834D7"/>
    <w:rsid w:val="00D8354D"/>
    <w:rsid w:val="00D8404F"/>
    <w:rsid w:val="00D84064"/>
    <w:rsid w:val="00D84C01"/>
    <w:rsid w:val="00D84C1B"/>
    <w:rsid w:val="00D84DD1"/>
    <w:rsid w:val="00D85880"/>
    <w:rsid w:val="00D85B09"/>
    <w:rsid w:val="00D85C7C"/>
    <w:rsid w:val="00D86056"/>
    <w:rsid w:val="00D86084"/>
    <w:rsid w:val="00D860C6"/>
    <w:rsid w:val="00D86126"/>
    <w:rsid w:val="00D861FE"/>
    <w:rsid w:val="00D8680B"/>
    <w:rsid w:val="00D86D52"/>
    <w:rsid w:val="00D87208"/>
    <w:rsid w:val="00D874EA"/>
    <w:rsid w:val="00D87667"/>
    <w:rsid w:val="00D876FE"/>
    <w:rsid w:val="00D87D86"/>
    <w:rsid w:val="00D87FAE"/>
    <w:rsid w:val="00D900EB"/>
    <w:rsid w:val="00D9015C"/>
    <w:rsid w:val="00D903BD"/>
    <w:rsid w:val="00D90CBB"/>
    <w:rsid w:val="00D90DBF"/>
    <w:rsid w:val="00D90DC9"/>
    <w:rsid w:val="00D91264"/>
    <w:rsid w:val="00D91543"/>
    <w:rsid w:val="00D9191F"/>
    <w:rsid w:val="00D91FE3"/>
    <w:rsid w:val="00D92408"/>
    <w:rsid w:val="00D92471"/>
    <w:rsid w:val="00D927F1"/>
    <w:rsid w:val="00D92845"/>
    <w:rsid w:val="00D92E81"/>
    <w:rsid w:val="00D9326B"/>
    <w:rsid w:val="00D932AF"/>
    <w:rsid w:val="00D93827"/>
    <w:rsid w:val="00D93B2A"/>
    <w:rsid w:val="00D940B6"/>
    <w:rsid w:val="00D943BC"/>
    <w:rsid w:val="00D94424"/>
    <w:rsid w:val="00D94645"/>
    <w:rsid w:val="00D946E7"/>
    <w:rsid w:val="00D947AF"/>
    <w:rsid w:val="00D94821"/>
    <w:rsid w:val="00D9493A"/>
    <w:rsid w:val="00D94CA7"/>
    <w:rsid w:val="00D95481"/>
    <w:rsid w:val="00D95694"/>
    <w:rsid w:val="00D9571D"/>
    <w:rsid w:val="00D95A8D"/>
    <w:rsid w:val="00D95C17"/>
    <w:rsid w:val="00D96350"/>
    <w:rsid w:val="00D966A4"/>
    <w:rsid w:val="00D96D4C"/>
    <w:rsid w:val="00D96D78"/>
    <w:rsid w:val="00D96D7F"/>
    <w:rsid w:val="00D96D92"/>
    <w:rsid w:val="00D96E44"/>
    <w:rsid w:val="00D96EBF"/>
    <w:rsid w:val="00D970DA"/>
    <w:rsid w:val="00D970F5"/>
    <w:rsid w:val="00D97119"/>
    <w:rsid w:val="00D9724F"/>
    <w:rsid w:val="00D973A8"/>
    <w:rsid w:val="00D97697"/>
    <w:rsid w:val="00D97B1A"/>
    <w:rsid w:val="00D97DAD"/>
    <w:rsid w:val="00D98165"/>
    <w:rsid w:val="00DA00CA"/>
    <w:rsid w:val="00DA031C"/>
    <w:rsid w:val="00DA05CD"/>
    <w:rsid w:val="00DA0874"/>
    <w:rsid w:val="00DA0923"/>
    <w:rsid w:val="00DA0A32"/>
    <w:rsid w:val="00DA0C46"/>
    <w:rsid w:val="00DA198D"/>
    <w:rsid w:val="00DA1E39"/>
    <w:rsid w:val="00DA1EB7"/>
    <w:rsid w:val="00DA22C7"/>
    <w:rsid w:val="00DA261D"/>
    <w:rsid w:val="00DA2920"/>
    <w:rsid w:val="00DA2C2D"/>
    <w:rsid w:val="00DA310F"/>
    <w:rsid w:val="00DA34AC"/>
    <w:rsid w:val="00DA3FA6"/>
    <w:rsid w:val="00DA48AD"/>
    <w:rsid w:val="00DA48E7"/>
    <w:rsid w:val="00DA491F"/>
    <w:rsid w:val="00DA4E60"/>
    <w:rsid w:val="00DA5045"/>
    <w:rsid w:val="00DA505E"/>
    <w:rsid w:val="00DA52AC"/>
    <w:rsid w:val="00DA566A"/>
    <w:rsid w:val="00DA577C"/>
    <w:rsid w:val="00DA5826"/>
    <w:rsid w:val="00DA58C7"/>
    <w:rsid w:val="00DA5A4D"/>
    <w:rsid w:val="00DA6183"/>
    <w:rsid w:val="00DA65A9"/>
    <w:rsid w:val="00DA689F"/>
    <w:rsid w:val="00DA6A3D"/>
    <w:rsid w:val="00DA6B6F"/>
    <w:rsid w:val="00DA6BA4"/>
    <w:rsid w:val="00DA6E75"/>
    <w:rsid w:val="00DA714F"/>
    <w:rsid w:val="00DA76D7"/>
    <w:rsid w:val="00DA78E6"/>
    <w:rsid w:val="00DA7A27"/>
    <w:rsid w:val="00DA7C4C"/>
    <w:rsid w:val="00DA7CEC"/>
    <w:rsid w:val="00DA7EA1"/>
    <w:rsid w:val="00DA7ECE"/>
    <w:rsid w:val="00DB062A"/>
    <w:rsid w:val="00DB08B0"/>
    <w:rsid w:val="00DB0905"/>
    <w:rsid w:val="00DB0AD5"/>
    <w:rsid w:val="00DB0D9D"/>
    <w:rsid w:val="00DB0DCD"/>
    <w:rsid w:val="00DB14C2"/>
    <w:rsid w:val="00DB1787"/>
    <w:rsid w:val="00DB2033"/>
    <w:rsid w:val="00DB275F"/>
    <w:rsid w:val="00DB2898"/>
    <w:rsid w:val="00DB2C7E"/>
    <w:rsid w:val="00DB2C8D"/>
    <w:rsid w:val="00DB2D55"/>
    <w:rsid w:val="00DB33A2"/>
    <w:rsid w:val="00DB383E"/>
    <w:rsid w:val="00DB3950"/>
    <w:rsid w:val="00DB3CDA"/>
    <w:rsid w:val="00DB3DE2"/>
    <w:rsid w:val="00DB3EE6"/>
    <w:rsid w:val="00DB4592"/>
    <w:rsid w:val="00DB46B8"/>
    <w:rsid w:val="00DB47AE"/>
    <w:rsid w:val="00DB47CA"/>
    <w:rsid w:val="00DB4DD6"/>
    <w:rsid w:val="00DB55EB"/>
    <w:rsid w:val="00DB5E00"/>
    <w:rsid w:val="00DB6128"/>
    <w:rsid w:val="00DB735D"/>
    <w:rsid w:val="00DB738A"/>
    <w:rsid w:val="00DB79DB"/>
    <w:rsid w:val="00DC0106"/>
    <w:rsid w:val="00DC01E5"/>
    <w:rsid w:val="00DC0815"/>
    <w:rsid w:val="00DC0E37"/>
    <w:rsid w:val="00DC1087"/>
    <w:rsid w:val="00DC1114"/>
    <w:rsid w:val="00DC1324"/>
    <w:rsid w:val="00DC13B9"/>
    <w:rsid w:val="00DC13F4"/>
    <w:rsid w:val="00DC14B7"/>
    <w:rsid w:val="00DC158F"/>
    <w:rsid w:val="00DC1C05"/>
    <w:rsid w:val="00DC1C39"/>
    <w:rsid w:val="00DC1F7D"/>
    <w:rsid w:val="00DC2298"/>
    <w:rsid w:val="00DC2603"/>
    <w:rsid w:val="00DC260B"/>
    <w:rsid w:val="00DC2826"/>
    <w:rsid w:val="00DC288D"/>
    <w:rsid w:val="00DC28E1"/>
    <w:rsid w:val="00DC3510"/>
    <w:rsid w:val="00DC368A"/>
    <w:rsid w:val="00DC3755"/>
    <w:rsid w:val="00DC3937"/>
    <w:rsid w:val="00DC3B0A"/>
    <w:rsid w:val="00DC3C31"/>
    <w:rsid w:val="00DC431E"/>
    <w:rsid w:val="00DC47EE"/>
    <w:rsid w:val="00DC4A21"/>
    <w:rsid w:val="00DC4A4E"/>
    <w:rsid w:val="00DC4C44"/>
    <w:rsid w:val="00DC50D5"/>
    <w:rsid w:val="00DC5109"/>
    <w:rsid w:val="00DC5295"/>
    <w:rsid w:val="00DC5954"/>
    <w:rsid w:val="00DC5D9E"/>
    <w:rsid w:val="00DC615B"/>
    <w:rsid w:val="00DC6927"/>
    <w:rsid w:val="00DC6A61"/>
    <w:rsid w:val="00DC6D35"/>
    <w:rsid w:val="00DC702B"/>
    <w:rsid w:val="00DC714B"/>
    <w:rsid w:val="00DC740C"/>
    <w:rsid w:val="00DC78FC"/>
    <w:rsid w:val="00DC79B0"/>
    <w:rsid w:val="00DD056D"/>
    <w:rsid w:val="00DD070E"/>
    <w:rsid w:val="00DD0802"/>
    <w:rsid w:val="00DD083F"/>
    <w:rsid w:val="00DD0A12"/>
    <w:rsid w:val="00DD0E17"/>
    <w:rsid w:val="00DD0E18"/>
    <w:rsid w:val="00DD1114"/>
    <w:rsid w:val="00DD1725"/>
    <w:rsid w:val="00DD17FF"/>
    <w:rsid w:val="00DD1B54"/>
    <w:rsid w:val="00DD1D2D"/>
    <w:rsid w:val="00DD2018"/>
    <w:rsid w:val="00DD207A"/>
    <w:rsid w:val="00DD238B"/>
    <w:rsid w:val="00DD23F3"/>
    <w:rsid w:val="00DD23F8"/>
    <w:rsid w:val="00DD26DA"/>
    <w:rsid w:val="00DD2806"/>
    <w:rsid w:val="00DD2875"/>
    <w:rsid w:val="00DD2BD9"/>
    <w:rsid w:val="00DD2C18"/>
    <w:rsid w:val="00DD31A9"/>
    <w:rsid w:val="00DD366E"/>
    <w:rsid w:val="00DD38E4"/>
    <w:rsid w:val="00DD3DEF"/>
    <w:rsid w:val="00DD3EF2"/>
    <w:rsid w:val="00DD414A"/>
    <w:rsid w:val="00DD417E"/>
    <w:rsid w:val="00DD454A"/>
    <w:rsid w:val="00DD4798"/>
    <w:rsid w:val="00DD4CF5"/>
    <w:rsid w:val="00DD4DBE"/>
    <w:rsid w:val="00DD5285"/>
    <w:rsid w:val="00DD55EA"/>
    <w:rsid w:val="00DD563E"/>
    <w:rsid w:val="00DD5944"/>
    <w:rsid w:val="00DD5D2C"/>
    <w:rsid w:val="00DD6013"/>
    <w:rsid w:val="00DD6E5B"/>
    <w:rsid w:val="00DD7003"/>
    <w:rsid w:val="00DD70EC"/>
    <w:rsid w:val="00DD73AE"/>
    <w:rsid w:val="00DD7440"/>
    <w:rsid w:val="00DD7A3E"/>
    <w:rsid w:val="00DE0020"/>
    <w:rsid w:val="00DE0354"/>
    <w:rsid w:val="00DE06B6"/>
    <w:rsid w:val="00DE08EC"/>
    <w:rsid w:val="00DE0A47"/>
    <w:rsid w:val="00DE0AA1"/>
    <w:rsid w:val="00DE0AC2"/>
    <w:rsid w:val="00DE0C0F"/>
    <w:rsid w:val="00DE0CFE"/>
    <w:rsid w:val="00DE0D48"/>
    <w:rsid w:val="00DE0DA5"/>
    <w:rsid w:val="00DE0F14"/>
    <w:rsid w:val="00DE10B7"/>
    <w:rsid w:val="00DE1325"/>
    <w:rsid w:val="00DE1813"/>
    <w:rsid w:val="00DE19D9"/>
    <w:rsid w:val="00DE1E4D"/>
    <w:rsid w:val="00DE218F"/>
    <w:rsid w:val="00DE21A1"/>
    <w:rsid w:val="00DE2382"/>
    <w:rsid w:val="00DE23D0"/>
    <w:rsid w:val="00DE25A6"/>
    <w:rsid w:val="00DE262D"/>
    <w:rsid w:val="00DE27F9"/>
    <w:rsid w:val="00DE288A"/>
    <w:rsid w:val="00DE2F32"/>
    <w:rsid w:val="00DE2FEE"/>
    <w:rsid w:val="00DE36B5"/>
    <w:rsid w:val="00DE37C4"/>
    <w:rsid w:val="00DE3BCA"/>
    <w:rsid w:val="00DE3C7E"/>
    <w:rsid w:val="00DE4949"/>
    <w:rsid w:val="00DE4A72"/>
    <w:rsid w:val="00DE4B00"/>
    <w:rsid w:val="00DE5327"/>
    <w:rsid w:val="00DE5396"/>
    <w:rsid w:val="00DE55DE"/>
    <w:rsid w:val="00DE56F3"/>
    <w:rsid w:val="00DE576E"/>
    <w:rsid w:val="00DE5AF3"/>
    <w:rsid w:val="00DE64EC"/>
    <w:rsid w:val="00DE651E"/>
    <w:rsid w:val="00DE678C"/>
    <w:rsid w:val="00DE6928"/>
    <w:rsid w:val="00DE6D84"/>
    <w:rsid w:val="00DE73FF"/>
    <w:rsid w:val="00DE7BE5"/>
    <w:rsid w:val="00DF020D"/>
    <w:rsid w:val="00DF04EB"/>
    <w:rsid w:val="00DF096A"/>
    <w:rsid w:val="00DF0AAA"/>
    <w:rsid w:val="00DF0D9D"/>
    <w:rsid w:val="00DF10BA"/>
    <w:rsid w:val="00DF17A5"/>
    <w:rsid w:val="00DF1D0B"/>
    <w:rsid w:val="00DF214E"/>
    <w:rsid w:val="00DF24B1"/>
    <w:rsid w:val="00DF2648"/>
    <w:rsid w:val="00DF2873"/>
    <w:rsid w:val="00DF2A2E"/>
    <w:rsid w:val="00DF2B4A"/>
    <w:rsid w:val="00DF2D58"/>
    <w:rsid w:val="00DF2EB2"/>
    <w:rsid w:val="00DF309B"/>
    <w:rsid w:val="00DF32EC"/>
    <w:rsid w:val="00DF36F7"/>
    <w:rsid w:val="00DF38FE"/>
    <w:rsid w:val="00DF3A13"/>
    <w:rsid w:val="00DF3B26"/>
    <w:rsid w:val="00DF3E7A"/>
    <w:rsid w:val="00DF4089"/>
    <w:rsid w:val="00DF43CC"/>
    <w:rsid w:val="00DF4B72"/>
    <w:rsid w:val="00DF6114"/>
    <w:rsid w:val="00DF6B81"/>
    <w:rsid w:val="00DF6D1C"/>
    <w:rsid w:val="00DF6E95"/>
    <w:rsid w:val="00DF79BF"/>
    <w:rsid w:val="00DF7AA6"/>
    <w:rsid w:val="00DF7B6C"/>
    <w:rsid w:val="00DF7D22"/>
    <w:rsid w:val="00DF7F3A"/>
    <w:rsid w:val="00E005CC"/>
    <w:rsid w:val="00E00AF4"/>
    <w:rsid w:val="00E00B50"/>
    <w:rsid w:val="00E00BB6"/>
    <w:rsid w:val="00E014D0"/>
    <w:rsid w:val="00E01561"/>
    <w:rsid w:val="00E016BF"/>
    <w:rsid w:val="00E01964"/>
    <w:rsid w:val="00E019B5"/>
    <w:rsid w:val="00E01BD0"/>
    <w:rsid w:val="00E01DD6"/>
    <w:rsid w:val="00E01E53"/>
    <w:rsid w:val="00E01F93"/>
    <w:rsid w:val="00E021D8"/>
    <w:rsid w:val="00E02314"/>
    <w:rsid w:val="00E02331"/>
    <w:rsid w:val="00E0233E"/>
    <w:rsid w:val="00E02432"/>
    <w:rsid w:val="00E024C1"/>
    <w:rsid w:val="00E0271A"/>
    <w:rsid w:val="00E02C32"/>
    <w:rsid w:val="00E02F15"/>
    <w:rsid w:val="00E0324D"/>
    <w:rsid w:val="00E03625"/>
    <w:rsid w:val="00E03667"/>
    <w:rsid w:val="00E03819"/>
    <w:rsid w:val="00E03C7D"/>
    <w:rsid w:val="00E049AA"/>
    <w:rsid w:val="00E04AF8"/>
    <w:rsid w:val="00E04CBF"/>
    <w:rsid w:val="00E04D47"/>
    <w:rsid w:val="00E04EA2"/>
    <w:rsid w:val="00E05249"/>
    <w:rsid w:val="00E0529D"/>
    <w:rsid w:val="00E05316"/>
    <w:rsid w:val="00E05730"/>
    <w:rsid w:val="00E05948"/>
    <w:rsid w:val="00E05DA0"/>
    <w:rsid w:val="00E05E91"/>
    <w:rsid w:val="00E05F7F"/>
    <w:rsid w:val="00E068AE"/>
    <w:rsid w:val="00E06A05"/>
    <w:rsid w:val="00E06BAA"/>
    <w:rsid w:val="00E06C59"/>
    <w:rsid w:val="00E06C71"/>
    <w:rsid w:val="00E06EE7"/>
    <w:rsid w:val="00E077D7"/>
    <w:rsid w:val="00E078E9"/>
    <w:rsid w:val="00E07AA8"/>
    <w:rsid w:val="00E07ABA"/>
    <w:rsid w:val="00E07E41"/>
    <w:rsid w:val="00E07E80"/>
    <w:rsid w:val="00E07EE1"/>
    <w:rsid w:val="00E07FDB"/>
    <w:rsid w:val="00E10115"/>
    <w:rsid w:val="00E10667"/>
    <w:rsid w:val="00E10777"/>
    <w:rsid w:val="00E1078F"/>
    <w:rsid w:val="00E10898"/>
    <w:rsid w:val="00E108DA"/>
    <w:rsid w:val="00E10972"/>
    <w:rsid w:val="00E10D26"/>
    <w:rsid w:val="00E115B5"/>
    <w:rsid w:val="00E11769"/>
    <w:rsid w:val="00E1177A"/>
    <w:rsid w:val="00E1178C"/>
    <w:rsid w:val="00E11807"/>
    <w:rsid w:val="00E11C20"/>
    <w:rsid w:val="00E11FD9"/>
    <w:rsid w:val="00E12088"/>
    <w:rsid w:val="00E124AB"/>
    <w:rsid w:val="00E12523"/>
    <w:rsid w:val="00E12553"/>
    <w:rsid w:val="00E12996"/>
    <w:rsid w:val="00E12CEB"/>
    <w:rsid w:val="00E133D3"/>
    <w:rsid w:val="00E13409"/>
    <w:rsid w:val="00E13844"/>
    <w:rsid w:val="00E1426B"/>
    <w:rsid w:val="00E1475F"/>
    <w:rsid w:val="00E14A67"/>
    <w:rsid w:val="00E14B2C"/>
    <w:rsid w:val="00E14DC0"/>
    <w:rsid w:val="00E14E27"/>
    <w:rsid w:val="00E14E54"/>
    <w:rsid w:val="00E1505D"/>
    <w:rsid w:val="00E1505E"/>
    <w:rsid w:val="00E154F2"/>
    <w:rsid w:val="00E15AD6"/>
    <w:rsid w:val="00E15B51"/>
    <w:rsid w:val="00E15D7E"/>
    <w:rsid w:val="00E15D8D"/>
    <w:rsid w:val="00E15DF6"/>
    <w:rsid w:val="00E15E79"/>
    <w:rsid w:val="00E1605A"/>
    <w:rsid w:val="00E1628B"/>
    <w:rsid w:val="00E16DD7"/>
    <w:rsid w:val="00E17005"/>
    <w:rsid w:val="00E172D6"/>
    <w:rsid w:val="00E17411"/>
    <w:rsid w:val="00E1745C"/>
    <w:rsid w:val="00E17A11"/>
    <w:rsid w:val="00E17FC3"/>
    <w:rsid w:val="00E20354"/>
    <w:rsid w:val="00E20616"/>
    <w:rsid w:val="00E207AE"/>
    <w:rsid w:val="00E20D55"/>
    <w:rsid w:val="00E210F0"/>
    <w:rsid w:val="00E21410"/>
    <w:rsid w:val="00E217D3"/>
    <w:rsid w:val="00E218B5"/>
    <w:rsid w:val="00E218BE"/>
    <w:rsid w:val="00E2196D"/>
    <w:rsid w:val="00E21A01"/>
    <w:rsid w:val="00E21AB2"/>
    <w:rsid w:val="00E21FF8"/>
    <w:rsid w:val="00E221E2"/>
    <w:rsid w:val="00E22483"/>
    <w:rsid w:val="00E227A6"/>
    <w:rsid w:val="00E227F2"/>
    <w:rsid w:val="00E22C56"/>
    <w:rsid w:val="00E22E4F"/>
    <w:rsid w:val="00E232A9"/>
    <w:rsid w:val="00E238A4"/>
    <w:rsid w:val="00E23B4B"/>
    <w:rsid w:val="00E23CEA"/>
    <w:rsid w:val="00E246E2"/>
    <w:rsid w:val="00E24D41"/>
    <w:rsid w:val="00E24FE8"/>
    <w:rsid w:val="00E2508B"/>
    <w:rsid w:val="00E250F7"/>
    <w:rsid w:val="00E252AA"/>
    <w:rsid w:val="00E2550D"/>
    <w:rsid w:val="00E2565A"/>
    <w:rsid w:val="00E25790"/>
    <w:rsid w:val="00E25EC0"/>
    <w:rsid w:val="00E25FE1"/>
    <w:rsid w:val="00E260BA"/>
    <w:rsid w:val="00E2660E"/>
    <w:rsid w:val="00E268BC"/>
    <w:rsid w:val="00E26942"/>
    <w:rsid w:val="00E26B30"/>
    <w:rsid w:val="00E26E63"/>
    <w:rsid w:val="00E27078"/>
    <w:rsid w:val="00E27321"/>
    <w:rsid w:val="00E2751E"/>
    <w:rsid w:val="00E27FFB"/>
    <w:rsid w:val="00E30004"/>
    <w:rsid w:val="00E300CE"/>
    <w:rsid w:val="00E3025E"/>
    <w:rsid w:val="00E3028F"/>
    <w:rsid w:val="00E303CC"/>
    <w:rsid w:val="00E306C0"/>
    <w:rsid w:val="00E30764"/>
    <w:rsid w:val="00E308FC"/>
    <w:rsid w:val="00E30AC3"/>
    <w:rsid w:val="00E3141B"/>
    <w:rsid w:val="00E31572"/>
    <w:rsid w:val="00E31631"/>
    <w:rsid w:val="00E31B55"/>
    <w:rsid w:val="00E31CCF"/>
    <w:rsid w:val="00E31E2C"/>
    <w:rsid w:val="00E31E94"/>
    <w:rsid w:val="00E32794"/>
    <w:rsid w:val="00E3299B"/>
    <w:rsid w:val="00E32BCC"/>
    <w:rsid w:val="00E32EB3"/>
    <w:rsid w:val="00E32F99"/>
    <w:rsid w:val="00E33125"/>
    <w:rsid w:val="00E336E7"/>
    <w:rsid w:val="00E337FC"/>
    <w:rsid w:val="00E33A24"/>
    <w:rsid w:val="00E33B5F"/>
    <w:rsid w:val="00E33C98"/>
    <w:rsid w:val="00E343C9"/>
    <w:rsid w:val="00E3458A"/>
    <w:rsid w:val="00E34AE9"/>
    <w:rsid w:val="00E34E0A"/>
    <w:rsid w:val="00E34F01"/>
    <w:rsid w:val="00E35007"/>
    <w:rsid w:val="00E3524F"/>
    <w:rsid w:val="00E35784"/>
    <w:rsid w:val="00E358A4"/>
    <w:rsid w:val="00E35993"/>
    <w:rsid w:val="00E35BB2"/>
    <w:rsid w:val="00E360F6"/>
    <w:rsid w:val="00E3631F"/>
    <w:rsid w:val="00E36E2C"/>
    <w:rsid w:val="00E37036"/>
    <w:rsid w:val="00E3723D"/>
    <w:rsid w:val="00E3768E"/>
    <w:rsid w:val="00E378FB"/>
    <w:rsid w:val="00E37C9A"/>
    <w:rsid w:val="00E37D22"/>
    <w:rsid w:val="00E40378"/>
    <w:rsid w:val="00E4048A"/>
    <w:rsid w:val="00E41179"/>
    <w:rsid w:val="00E4158C"/>
    <w:rsid w:val="00E419C5"/>
    <w:rsid w:val="00E41A15"/>
    <w:rsid w:val="00E41E79"/>
    <w:rsid w:val="00E42352"/>
    <w:rsid w:val="00E423FE"/>
    <w:rsid w:val="00E42670"/>
    <w:rsid w:val="00E427FA"/>
    <w:rsid w:val="00E4292A"/>
    <w:rsid w:val="00E43496"/>
    <w:rsid w:val="00E434D4"/>
    <w:rsid w:val="00E439D4"/>
    <w:rsid w:val="00E43B71"/>
    <w:rsid w:val="00E44164"/>
    <w:rsid w:val="00E44238"/>
    <w:rsid w:val="00E445D0"/>
    <w:rsid w:val="00E446D7"/>
    <w:rsid w:val="00E44DFC"/>
    <w:rsid w:val="00E45423"/>
    <w:rsid w:val="00E45680"/>
    <w:rsid w:val="00E45698"/>
    <w:rsid w:val="00E4636E"/>
    <w:rsid w:val="00E463AE"/>
    <w:rsid w:val="00E46417"/>
    <w:rsid w:val="00E46CFC"/>
    <w:rsid w:val="00E47061"/>
    <w:rsid w:val="00E47355"/>
    <w:rsid w:val="00E478FC"/>
    <w:rsid w:val="00E47EC9"/>
    <w:rsid w:val="00E50107"/>
    <w:rsid w:val="00E506A5"/>
    <w:rsid w:val="00E50A20"/>
    <w:rsid w:val="00E50ADD"/>
    <w:rsid w:val="00E50B76"/>
    <w:rsid w:val="00E50F3E"/>
    <w:rsid w:val="00E50FB0"/>
    <w:rsid w:val="00E50FCF"/>
    <w:rsid w:val="00E5105D"/>
    <w:rsid w:val="00E51405"/>
    <w:rsid w:val="00E51414"/>
    <w:rsid w:val="00E51470"/>
    <w:rsid w:val="00E51694"/>
    <w:rsid w:val="00E52167"/>
    <w:rsid w:val="00E521A8"/>
    <w:rsid w:val="00E52E21"/>
    <w:rsid w:val="00E538B1"/>
    <w:rsid w:val="00E53B5F"/>
    <w:rsid w:val="00E53B81"/>
    <w:rsid w:val="00E53CD3"/>
    <w:rsid w:val="00E54DC3"/>
    <w:rsid w:val="00E54FDE"/>
    <w:rsid w:val="00E55290"/>
    <w:rsid w:val="00E5554D"/>
    <w:rsid w:val="00E56128"/>
    <w:rsid w:val="00E56431"/>
    <w:rsid w:val="00E564CA"/>
    <w:rsid w:val="00E566B8"/>
    <w:rsid w:val="00E567A7"/>
    <w:rsid w:val="00E56B4E"/>
    <w:rsid w:val="00E57128"/>
    <w:rsid w:val="00E573B1"/>
    <w:rsid w:val="00E60027"/>
    <w:rsid w:val="00E60418"/>
    <w:rsid w:val="00E605EC"/>
    <w:rsid w:val="00E60811"/>
    <w:rsid w:val="00E60B02"/>
    <w:rsid w:val="00E60EEE"/>
    <w:rsid w:val="00E6105F"/>
    <w:rsid w:val="00E6109B"/>
    <w:rsid w:val="00E61223"/>
    <w:rsid w:val="00E617D3"/>
    <w:rsid w:val="00E624E8"/>
    <w:rsid w:val="00E6259E"/>
    <w:rsid w:val="00E627D9"/>
    <w:rsid w:val="00E6282E"/>
    <w:rsid w:val="00E628B8"/>
    <w:rsid w:val="00E62A89"/>
    <w:rsid w:val="00E62F68"/>
    <w:rsid w:val="00E63772"/>
    <w:rsid w:val="00E63B8A"/>
    <w:rsid w:val="00E63E79"/>
    <w:rsid w:val="00E64288"/>
    <w:rsid w:val="00E6441F"/>
    <w:rsid w:val="00E6483C"/>
    <w:rsid w:val="00E65066"/>
    <w:rsid w:val="00E650DC"/>
    <w:rsid w:val="00E6551B"/>
    <w:rsid w:val="00E65593"/>
    <w:rsid w:val="00E65673"/>
    <w:rsid w:val="00E65936"/>
    <w:rsid w:val="00E65A8C"/>
    <w:rsid w:val="00E65C07"/>
    <w:rsid w:val="00E65C91"/>
    <w:rsid w:val="00E66085"/>
    <w:rsid w:val="00E66B13"/>
    <w:rsid w:val="00E66BFA"/>
    <w:rsid w:val="00E6732E"/>
    <w:rsid w:val="00E6743B"/>
    <w:rsid w:val="00E67AD3"/>
    <w:rsid w:val="00E67B09"/>
    <w:rsid w:val="00E67E99"/>
    <w:rsid w:val="00E70774"/>
    <w:rsid w:val="00E70C3C"/>
    <w:rsid w:val="00E71342"/>
    <w:rsid w:val="00E7181D"/>
    <w:rsid w:val="00E71D25"/>
    <w:rsid w:val="00E71FDB"/>
    <w:rsid w:val="00E72091"/>
    <w:rsid w:val="00E7247F"/>
    <w:rsid w:val="00E724D1"/>
    <w:rsid w:val="00E7274E"/>
    <w:rsid w:val="00E7279B"/>
    <w:rsid w:val="00E729D6"/>
    <w:rsid w:val="00E73745"/>
    <w:rsid w:val="00E73746"/>
    <w:rsid w:val="00E73C36"/>
    <w:rsid w:val="00E73FF8"/>
    <w:rsid w:val="00E74073"/>
    <w:rsid w:val="00E745C2"/>
    <w:rsid w:val="00E74801"/>
    <w:rsid w:val="00E74AAB"/>
    <w:rsid w:val="00E753C4"/>
    <w:rsid w:val="00E75D6B"/>
    <w:rsid w:val="00E7614B"/>
    <w:rsid w:val="00E761AF"/>
    <w:rsid w:val="00E76561"/>
    <w:rsid w:val="00E76AC0"/>
    <w:rsid w:val="00E76D31"/>
    <w:rsid w:val="00E771C8"/>
    <w:rsid w:val="00E776AE"/>
    <w:rsid w:val="00E776BA"/>
    <w:rsid w:val="00E77706"/>
    <w:rsid w:val="00E77A38"/>
    <w:rsid w:val="00E77B68"/>
    <w:rsid w:val="00E77CD5"/>
    <w:rsid w:val="00E77D49"/>
    <w:rsid w:val="00E77E55"/>
    <w:rsid w:val="00E77FB1"/>
    <w:rsid w:val="00E7EB41"/>
    <w:rsid w:val="00E802A8"/>
    <w:rsid w:val="00E802C3"/>
    <w:rsid w:val="00E8033C"/>
    <w:rsid w:val="00E808EC"/>
    <w:rsid w:val="00E80938"/>
    <w:rsid w:val="00E80A2D"/>
    <w:rsid w:val="00E80CEC"/>
    <w:rsid w:val="00E81082"/>
    <w:rsid w:val="00E81145"/>
    <w:rsid w:val="00E812D4"/>
    <w:rsid w:val="00E81892"/>
    <w:rsid w:val="00E81C08"/>
    <w:rsid w:val="00E81EAD"/>
    <w:rsid w:val="00E82354"/>
    <w:rsid w:val="00E823B8"/>
    <w:rsid w:val="00E8283D"/>
    <w:rsid w:val="00E82F81"/>
    <w:rsid w:val="00E835BD"/>
    <w:rsid w:val="00E83740"/>
    <w:rsid w:val="00E8388A"/>
    <w:rsid w:val="00E83987"/>
    <w:rsid w:val="00E83AC7"/>
    <w:rsid w:val="00E83B40"/>
    <w:rsid w:val="00E83DEB"/>
    <w:rsid w:val="00E84364"/>
    <w:rsid w:val="00E84869"/>
    <w:rsid w:val="00E84D50"/>
    <w:rsid w:val="00E852ED"/>
    <w:rsid w:val="00E8533E"/>
    <w:rsid w:val="00E854C3"/>
    <w:rsid w:val="00E858C9"/>
    <w:rsid w:val="00E85BD4"/>
    <w:rsid w:val="00E85EA1"/>
    <w:rsid w:val="00E8611D"/>
    <w:rsid w:val="00E86B4C"/>
    <w:rsid w:val="00E86C35"/>
    <w:rsid w:val="00E86E9A"/>
    <w:rsid w:val="00E8712C"/>
    <w:rsid w:val="00E87227"/>
    <w:rsid w:val="00E875F5"/>
    <w:rsid w:val="00E8765D"/>
    <w:rsid w:val="00E87CBF"/>
    <w:rsid w:val="00E9034F"/>
    <w:rsid w:val="00E903C6"/>
    <w:rsid w:val="00E90409"/>
    <w:rsid w:val="00E90678"/>
    <w:rsid w:val="00E906A7"/>
    <w:rsid w:val="00E90A6D"/>
    <w:rsid w:val="00E911F5"/>
    <w:rsid w:val="00E915D6"/>
    <w:rsid w:val="00E91A2B"/>
    <w:rsid w:val="00E91B47"/>
    <w:rsid w:val="00E91D3A"/>
    <w:rsid w:val="00E91F63"/>
    <w:rsid w:val="00E92475"/>
    <w:rsid w:val="00E92630"/>
    <w:rsid w:val="00E92A69"/>
    <w:rsid w:val="00E92E1D"/>
    <w:rsid w:val="00E935A4"/>
    <w:rsid w:val="00E935F0"/>
    <w:rsid w:val="00E938D8"/>
    <w:rsid w:val="00E93935"/>
    <w:rsid w:val="00E93ADD"/>
    <w:rsid w:val="00E93BDD"/>
    <w:rsid w:val="00E942DA"/>
    <w:rsid w:val="00E94457"/>
    <w:rsid w:val="00E94647"/>
    <w:rsid w:val="00E946C6"/>
    <w:rsid w:val="00E94980"/>
    <w:rsid w:val="00E95094"/>
    <w:rsid w:val="00E95334"/>
    <w:rsid w:val="00E95576"/>
    <w:rsid w:val="00E95831"/>
    <w:rsid w:val="00E9599F"/>
    <w:rsid w:val="00E95A90"/>
    <w:rsid w:val="00E95AB3"/>
    <w:rsid w:val="00E95E7C"/>
    <w:rsid w:val="00E9642F"/>
    <w:rsid w:val="00E9644F"/>
    <w:rsid w:val="00E964F2"/>
    <w:rsid w:val="00E96635"/>
    <w:rsid w:val="00E96862"/>
    <w:rsid w:val="00E96A6E"/>
    <w:rsid w:val="00E96CE5"/>
    <w:rsid w:val="00E96E84"/>
    <w:rsid w:val="00E97244"/>
    <w:rsid w:val="00E973C8"/>
    <w:rsid w:val="00E973FA"/>
    <w:rsid w:val="00E9741B"/>
    <w:rsid w:val="00E97A3C"/>
    <w:rsid w:val="00E97A74"/>
    <w:rsid w:val="00EA009B"/>
    <w:rsid w:val="00EA02B0"/>
    <w:rsid w:val="00EA0AAA"/>
    <w:rsid w:val="00EA0C2A"/>
    <w:rsid w:val="00EA0F00"/>
    <w:rsid w:val="00EA0FB6"/>
    <w:rsid w:val="00EA132B"/>
    <w:rsid w:val="00EA16AD"/>
    <w:rsid w:val="00EA1FBE"/>
    <w:rsid w:val="00EA20EF"/>
    <w:rsid w:val="00EA2334"/>
    <w:rsid w:val="00EA2487"/>
    <w:rsid w:val="00EA25A0"/>
    <w:rsid w:val="00EA27AF"/>
    <w:rsid w:val="00EA29A9"/>
    <w:rsid w:val="00EA2A13"/>
    <w:rsid w:val="00EA2B55"/>
    <w:rsid w:val="00EA2DBE"/>
    <w:rsid w:val="00EA2F5F"/>
    <w:rsid w:val="00EA301A"/>
    <w:rsid w:val="00EA332C"/>
    <w:rsid w:val="00EA33DE"/>
    <w:rsid w:val="00EA3493"/>
    <w:rsid w:val="00EA3905"/>
    <w:rsid w:val="00EA3B64"/>
    <w:rsid w:val="00EA3D47"/>
    <w:rsid w:val="00EA3F10"/>
    <w:rsid w:val="00EA3F36"/>
    <w:rsid w:val="00EA3FE0"/>
    <w:rsid w:val="00EA40D0"/>
    <w:rsid w:val="00EA4300"/>
    <w:rsid w:val="00EA4819"/>
    <w:rsid w:val="00EA4866"/>
    <w:rsid w:val="00EA4A1E"/>
    <w:rsid w:val="00EA4BA4"/>
    <w:rsid w:val="00EA4BA7"/>
    <w:rsid w:val="00EA5005"/>
    <w:rsid w:val="00EA51A4"/>
    <w:rsid w:val="00EA51CD"/>
    <w:rsid w:val="00EA58AD"/>
    <w:rsid w:val="00EA5BEB"/>
    <w:rsid w:val="00EA5CEB"/>
    <w:rsid w:val="00EA5D4C"/>
    <w:rsid w:val="00EA5E28"/>
    <w:rsid w:val="00EA5E85"/>
    <w:rsid w:val="00EA60B9"/>
    <w:rsid w:val="00EA6337"/>
    <w:rsid w:val="00EA63E8"/>
    <w:rsid w:val="00EA68F1"/>
    <w:rsid w:val="00EA6E3F"/>
    <w:rsid w:val="00EA6E4D"/>
    <w:rsid w:val="00EA7054"/>
    <w:rsid w:val="00EA724A"/>
    <w:rsid w:val="00EA72E9"/>
    <w:rsid w:val="00EA7301"/>
    <w:rsid w:val="00EA7698"/>
    <w:rsid w:val="00EA77B2"/>
    <w:rsid w:val="00EA795C"/>
    <w:rsid w:val="00EA795D"/>
    <w:rsid w:val="00EA7A51"/>
    <w:rsid w:val="00EB0524"/>
    <w:rsid w:val="00EB07CC"/>
    <w:rsid w:val="00EB0A32"/>
    <w:rsid w:val="00EB0A91"/>
    <w:rsid w:val="00EB0C9B"/>
    <w:rsid w:val="00EB0F82"/>
    <w:rsid w:val="00EB1E7D"/>
    <w:rsid w:val="00EB2172"/>
    <w:rsid w:val="00EB21EF"/>
    <w:rsid w:val="00EB2896"/>
    <w:rsid w:val="00EB2AB4"/>
    <w:rsid w:val="00EB2E93"/>
    <w:rsid w:val="00EB3027"/>
    <w:rsid w:val="00EB3269"/>
    <w:rsid w:val="00EB32F6"/>
    <w:rsid w:val="00EB3431"/>
    <w:rsid w:val="00EB3777"/>
    <w:rsid w:val="00EB3C24"/>
    <w:rsid w:val="00EB40B3"/>
    <w:rsid w:val="00EB4A99"/>
    <w:rsid w:val="00EB4B4A"/>
    <w:rsid w:val="00EB4D21"/>
    <w:rsid w:val="00EB5614"/>
    <w:rsid w:val="00EB5704"/>
    <w:rsid w:val="00EB5BCB"/>
    <w:rsid w:val="00EB5C87"/>
    <w:rsid w:val="00EB5E54"/>
    <w:rsid w:val="00EB5F47"/>
    <w:rsid w:val="00EB622D"/>
    <w:rsid w:val="00EB63D2"/>
    <w:rsid w:val="00EB6933"/>
    <w:rsid w:val="00EB6D92"/>
    <w:rsid w:val="00EB6DAE"/>
    <w:rsid w:val="00EB6EBE"/>
    <w:rsid w:val="00EB6FD2"/>
    <w:rsid w:val="00EB7290"/>
    <w:rsid w:val="00EB74A4"/>
    <w:rsid w:val="00EB7997"/>
    <w:rsid w:val="00EC0078"/>
    <w:rsid w:val="00EC0213"/>
    <w:rsid w:val="00EC0817"/>
    <w:rsid w:val="00EC09F1"/>
    <w:rsid w:val="00EC0D7B"/>
    <w:rsid w:val="00EC0D93"/>
    <w:rsid w:val="00EC0E05"/>
    <w:rsid w:val="00EC0F8F"/>
    <w:rsid w:val="00EC1206"/>
    <w:rsid w:val="00EC17CC"/>
    <w:rsid w:val="00EC1B15"/>
    <w:rsid w:val="00EC20E9"/>
    <w:rsid w:val="00EC2220"/>
    <w:rsid w:val="00EC2534"/>
    <w:rsid w:val="00EC28BE"/>
    <w:rsid w:val="00EC2F67"/>
    <w:rsid w:val="00EC3146"/>
    <w:rsid w:val="00EC365B"/>
    <w:rsid w:val="00EC380A"/>
    <w:rsid w:val="00EC39CC"/>
    <w:rsid w:val="00EC3AE8"/>
    <w:rsid w:val="00EC3B5F"/>
    <w:rsid w:val="00EC3DE5"/>
    <w:rsid w:val="00EC40C5"/>
    <w:rsid w:val="00EC4513"/>
    <w:rsid w:val="00EC4B5F"/>
    <w:rsid w:val="00EC4F46"/>
    <w:rsid w:val="00EC545E"/>
    <w:rsid w:val="00EC550F"/>
    <w:rsid w:val="00EC5791"/>
    <w:rsid w:val="00EC5C7B"/>
    <w:rsid w:val="00EC5D7E"/>
    <w:rsid w:val="00EC60B6"/>
    <w:rsid w:val="00EC6223"/>
    <w:rsid w:val="00EC6519"/>
    <w:rsid w:val="00EC6903"/>
    <w:rsid w:val="00EC6990"/>
    <w:rsid w:val="00EC7246"/>
    <w:rsid w:val="00EC7350"/>
    <w:rsid w:val="00EC73A8"/>
    <w:rsid w:val="00EC7420"/>
    <w:rsid w:val="00EC748D"/>
    <w:rsid w:val="00EC76AA"/>
    <w:rsid w:val="00EC7BDE"/>
    <w:rsid w:val="00EC7C36"/>
    <w:rsid w:val="00EC7C41"/>
    <w:rsid w:val="00ED05C2"/>
    <w:rsid w:val="00ED0946"/>
    <w:rsid w:val="00ED0C5D"/>
    <w:rsid w:val="00ED0E3E"/>
    <w:rsid w:val="00ED160E"/>
    <w:rsid w:val="00ED19F2"/>
    <w:rsid w:val="00ED1E76"/>
    <w:rsid w:val="00ED1FB2"/>
    <w:rsid w:val="00ED21F9"/>
    <w:rsid w:val="00ED24AD"/>
    <w:rsid w:val="00ED2A67"/>
    <w:rsid w:val="00ED304D"/>
    <w:rsid w:val="00ED360B"/>
    <w:rsid w:val="00ED36BB"/>
    <w:rsid w:val="00ED3C3B"/>
    <w:rsid w:val="00ED41E5"/>
    <w:rsid w:val="00ED4209"/>
    <w:rsid w:val="00ED429A"/>
    <w:rsid w:val="00ED4317"/>
    <w:rsid w:val="00ED4546"/>
    <w:rsid w:val="00ED4938"/>
    <w:rsid w:val="00ED4C6D"/>
    <w:rsid w:val="00ED4D0E"/>
    <w:rsid w:val="00ED4DDF"/>
    <w:rsid w:val="00ED551A"/>
    <w:rsid w:val="00ED55C8"/>
    <w:rsid w:val="00ED5683"/>
    <w:rsid w:val="00ED5920"/>
    <w:rsid w:val="00ED5B2E"/>
    <w:rsid w:val="00ED5B9C"/>
    <w:rsid w:val="00ED617C"/>
    <w:rsid w:val="00ED696E"/>
    <w:rsid w:val="00ED70F1"/>
    <w:rsid w:val="00ED7286"/>
    <w:rsid w:val="00ED73D5"/>
    <w:rsid w:val="00ED7A3B"/>
    <w:rsid w:val="00EE018D"/>
    <w:rsid w:val="00EE0270"/>
    <w:rsid w:val="00EE05B2"/>
    <w:rsid w:val="00EE06CE"/>
    <w:rsid w:val="00EE0943"/>
    <w:rsid w:val="00EE1333"/>
    <w:rsid w:val="00EE13FC"/>
    <w:rsid w:val="00EE1C0A"/>
    <w:rsid w:val="00EE2070"/>
    <w:rsid w:val="00EE258F"/>
    <w:rsid w:val="00EE26DA"/>
    <w:rsid w:val="00EE2826"/>
    <w:rsid w:val="00EE299D"/>
    <w:rsid w:val="00EE2F45"/>
    <w:rsid w:val="00EE3548"/>
    <w:rsid w:val="00EE365D"/>
    <w:rsid w:val="00EE3685"/>
    <w:rsid w:val="00EE38B1"/>
    <w:rsid w:val="00EE3B3C"/>
    <w:rsid w:val="00EE4342"/>
    <w:rsid w:val="00EE4DBA"/>
    <w:rsid w:val="00EE4EFF"/>
    <w:rsid w:val="00EE51C9"/>
    <w:rsid w:val="00EE534E"/>
    <w:rsid w:val="00EE5764"/>
    <w:rsid w:val="00EE578D"/>
    <w:rsid w:val="00EE5A2E"/>
    <w:rsid w:val="00EE5AB8"/>
    <w:rsid w:val="00EE5F07"/>
    <w:rsid w:val="00EE5F0B"/>
    <w:rsid w:val="00EE5F35"/>
    <w:rsid w:val="00EE67D1"/>
    <w:rsid w:val="00EE6D8B"/>
    <w:rsid w:val="00EE6E3A"/>
    <w:rsid w:val="00EE6E5E"/>
    <w:rsid w:val="00EE71EA"/>
    <w:rsid w:val="00EE7210"/>
    <w:rsid w:val="00EE74CE"/>
    <w:rsid w:val="00EE763B"/>
    <w:rsid w:val="00EE7F3F"/>
    <w:rsid w:val="00EF0162"/>
    <w:rsid w:val="00EF028B"/>
    <w:rsid w:val="00EF0702"/>
    <w:rsid w:val="00EF0716"/>
    <w:rsid w:val="00EF0A2C"/>
    <w:rsid w:val="00EF0A32"/>
    <w:rsid w:val="00EF0A7F"/>
    <w:rsid w:val="00EF0DF5"/>
    <w:rsid w:val="00EF1422"/>
    <w:rsid w:val="00EF19DA"/>
    <w:rsid w:val="00EF1A98"/>
    <w:rsid w:val="00EF1CF2"/>
    <w:rsid w:val="00EF1DF4"/>
    <w:rsid w:val="00EF2290"/>
    <w:rsid w:val="00EF230F"/>
    <w:rsid w:val="00EF25F1"/>
    <w:rsid w:val="00EF2AA5"/>
    <w:rsid w:val="00EF2AAC"/>
    <w:rsid w:val="00EF2BAF"/>
    <w:rsid w:val="00EF2C89"/>
    <w:rsid w:val="00EF324E"/>
    <w:rsid w:val="00EF33AE"/>
    <w:rsid w:val="00EF3AE7"/>
    <w:rsid w:val="00EF40AC"/>
    <w:rsid w:val="00EF4151"/>
    <w:rsid w:val="00EF48F6"/>
    <w:rsid w:val="00EF4E49"/>
    <w:rsid w:val="00EF55DB"/>
    <w:rsid w:val="00EF5602"/>
    <w:rsid w:val="00EF57AE"/>
    <w:rsid w:val="00EF5844"/>
    <w:rsid w:val="00EF5B82"/>
    <w:rsid w:val="00EF5BC6"/>
    <w:rsid w:val="00EF5D7C"/>
    <w:rsid w:val="00EF61D2"/>
    <w:rsid w:val="00EF6480"/>
    <w:rsid w:val="00EF6883"/>
    <w:rsid w:val="00EF69E0"/>
    <w:rsid w:val="00EF7502"/>
    <w:rsid w:val="00EF751E"/>
    <w:rsid w:val="00EF79F3"/>
    <w:rsid w:val="00EF7E2F"/>
    <w:rsid w:val="00F001C0"/>
    <w:rsid w:val="00F00490"/>
    <w:rsid w:val="00F004DE"/>
    <w:rsid w:val="00F00643"/>
    <w:rsid w:val="00F008C9"/>
    <w:rsid w:val="00F00AFF"/>
    <w:rsid w:val="00F00C3F"/>
    <w:rsid w:val="00F00E81"/>
    <w:rsid w:val="00F00EFB"/>
    <w:rsid w:val="00F01431"/>
    <w:rsid w:val="00F01578"/>
    <w:rsid w:val="00F015C7"/>
    <w:rsid w:val="00F017F4"/>
    <w:rsid w:val="00F01C18"/>
    <w:rsid w:val="00F01CB1"/>
    <w:rsid w:val="00F0211B"/>
    <w:rsid w:val="00F02317"/>
    <w:rsid w:val="00F0252D"/>
    <w:rsid w:val="00F02BEA"/>
    <w:rsid w:val="00F02F10"/>
    <w:rsid w:val="00F03247"/>
    <w:rsid w:val="00F03352"/>
    <w:rsid w:val="00F037D4"/>
    <w:rsid w:val="00F0396B"/>
    <w:rsid w:val="00F03A1A"/>
    <w:rsid w:val="00F03ABA"/>
    <w:rsid w:val="00F03F89"/>
    <w:rsid w:val="00F04CC8"/>
    <w:rsid w:val="00F04D8C"/>
    <w:rsid w:val="00F052BC"/>
    <w:rsid w:val="00F05A73"/>
    <w:rsid w:val="00F05BD4"/>
    <w:rsid w:val="00F060F0"/>
    <w:rsid w:val="00F06494"/>
    <w:rsid w:val="00F06A2F"/>
    <w:rsid w:val="00F06E93"/>
    <w:rsid w:val="00F06FAF"/>
    <w:rsid w:val="00F06FB5"/>
    <w:rsid w:val="00F0734B"/>
    <w:rsid w:val="00F07891"/>
    <w:rsid w:val="00F078F5"/>
    <w:rsid w:val="00F07C3D"/>
    <w:rsid w:val="00F07D24"/>
    <w:rsid w:val="00F07DD7"/>
    <w:rsid w:val="00F07E92"/>
    <w:rsid w:val="00F10374"/>
    <w:rsid w:val="00F10A4E"/>
    <w:rsid w:val="00F11569"/>
    <w:rsid w:val="00F11EDD"/>
    <w:rsid w:val="00F12081"/>
    <w:rsid w:val="00F127D7"/>
    <w:rsid w:val="00F130B4"/>
    <w:rsid w:val="00F131B7"/>
    <w:rsid w:val="00F13539"/>
    <w:rsid w:val="00F13956"/>
    <w:rsid w:val="00F13B0F"/>
    <w:rsid w:val="00F13BE9"/>
    <w:rsid w:val="00F13DB4"/>
    <w:rsid w:val="00F13FB1"/>
    <w:rsid w:val="00F14078"/>
    <w:rsid w:val="00F141FD"/>
    <w:rsid w:val="00F14464"/>
    <w:rsid w:val="00F14589"/>
    <w:rsid w:val="00F145A9"/>
    <w:rsid w:val="00F148E8"/>
    <w:rsid w:val="00F14E47"/>
    <w:rsid w:val="00F14EF8"/>
    <w:rsid w:val="00F15259"/>
    <w:rsid w:val="00F156E6"/>
    <w:rsid w:val="00F15874"/>
    <w:rsid w:val="00F15A80"/>
    <w:rsid w:val="00F15C27"/>
    <w:rsid w:val="00F15FC1"/>
    <w:rsid w:val="00F16435"/>
    <w:rsid w:val="00F16A49"/>
    <w:rsid w:val="00F16D01"/>
    <w:rsid w:val="00F16F30"/>
    <w:rsid w:val="00F17129"/>
    <w:rsid w:val="00F176F0"/>
    <w:rsid w:val="00F17D32"/>
    <w:rsid w:val="00F20360"/>
    <w:rsid w:val="00F20886"/>
    <w:rsid w:val="00F20953"/>
    <w:rsid w:val="00F209B4"/>
    <w:rsid w:val="00F20BA2"/>
    <w:rsid w:val="00F20C45"/>
    <w:rsid w:val="00F20FCD"/>
    <w:rsid w:val="00F2112A"/>
    <w:rsid w:val="00F211E6"/>
    <w:rsid w:val="00F21937"/>
    <w:rsid w:val="00F21948"/>
    <w:rsid w:val="00F21E33"/>
    <w:rsid w:val="00F2224B"/>
    <w:rsid w:val="00F2276E"/>
    <w:rsid w:val="00F227EE"/>
    <w:rsid w:val="00F22CC9"/>
    <w:rsid w:val="00F22DA8"/>
    <w:rsid w:val="00F2302C"/>
    <w:rsid w:val="00F23783"/>
    <w:rsid w:val="00F23C39"/>
    <w:rsid w:val="00F242BA"/>
    <w:rsid w:val="00F24386"/>
    <w:rsid w:val="00F24482"/>
    <w:rsid w:val="00F24C76"/>
    <w:rsid w:val="00F2503C"/>
    <w:rsid w:val="00F256E4"/>
    <w:rsid w:val="00F25A0B"/>
    <w:rsid w:val="00F25AF6"/>
    <w:rsid w:val="00F261E9"/>
    <w:rsid w:val="00F2629E"/>
    <w:rsid w:val="00F26396"/>
    <w:rsid w:val="00F2683D"/>
    <w:rsid w:val="00F26B1E"/>
    <w:rsid w:val="00F26F35"/>
    <w:rsid w:val="00F26FB9"/>
    <w:rsid w:val="00F2716D"/>
    <w:rsid w:val="00F273E3"/>
    <w:rsid w:val="00F275C3"/>
    <w:rsid w:val="00F27CF6"/>
    <w:rsid w:val="00F30261"/>
    <w:rsid w:val="00F30B76"/>
    <w:rsid w:val="00F30CE6"/>
    <w:rsid w:val="00F30D15"/>
    <w:rsid w:val="00F31158"/>
    <w:rsid w:val="00F313AE"/>
    <w:rsid w:val="00F31432"/>
    <w:rsid w:val="00F31579"/>
    <w:rsid w:val="00F31DBF"/>
    <w:rsid w:val="00F32200"/>
    <w:rsid w:val="00F326F4"/>
    <w:rsid w:val="00F33139"/>
    <w:rsid w:val="00F3361D"/>
    <w:rsid w:val="00F33BA9"/>
    <w:rsid w:val="00F33C2B"/>
    <w:rsid w:val="00F34130"/>
    <w:rsid w:val="00F3413D"/>
    <w:rsid w:val="00F341B0"/>
    <w:rsid w:val="00F342FF"/>
    <w:rsid w:val="00F34353"/>
    <w:rsid w:val="00F34A2B"/>
    <w:rsid w:val="00F34C0C"/>
    <w:rsid w:val="00F34E27"/>
    <w:rsid w:val="00F3531F"/>
    <w:rsid w:val="00F354A9"/>
    <w:rsid w:val="00F3554C"/>
    <w:rsid w:val="00F35633"/>
    <w:rsid w:val="00F357F0"/>
    <w:rsid w:val="00F35B40"/>
    <w:rsid w:val="00F35C16"/>
    <w:rsid w:val="00F360D8"/>
    <w:rsid w:val="00F36135"/>
    <w:rsid w:val="00F3632E"/>
    <w:rsid w:val="00F3651C"/>
    <w:rsid w:val="00F36547"/>
    <w:rsid w:val="00F36927"/>
    <w:rsid w:val="00F369C3"/>
    <w:rsid w:val="00F3732A"/>
    <w:rsid w:val="00F3764F"/>
    <w:rsid w:val="00F37800"/>
    <w:rsid w:val="00F37DE0"/>
    <w:rsid w:val="00F40045"/>
    <w:rsid w:val="00F4035E"/>
    <w:rsid w:val="00F40487"/>
    <w:rsid w:val="00F40601"/>
    <w:rsid w:val="00F407C7"/>
    <w:rsid w:val="00F40D4F"/>
    <w:rsid w:val="00F41132"/>
    <w:rsid w:val="00F41487"/>
    <w:rsid w:val="00F41ACD"/>
    <w:rsid w:val="00F41EF9"/>
    <w:rsid w:val="00F422F4"/>
    <w:rsid w:val="00F422F8"/>
    <w:rsid w:val="00F42B32"/>
    <w:rsid w:val="00F432B2"/>
    <w:rsid w:val="00F432CA"/>
    <w:rsid w:val="00F433A4"/>
    <w:rsid w:val="00F43460"/>
    <w:rsid w:val="00F43566"/>
    <w:rsid w:val="00F439D3"/>
    <w:rsid w:val="00F43A5B"/>
    <w:rsid w:val="00F43D50"/>
    <w:rsid w:val="00F4408D"/>
    <w:rsid w:val="00F44147"/>
    <w:rsid w:val="00F44404"/>
    <w:rsid w:val="00F4460A"/>
    <w:rsid w:val="00F44821"/>
    <w:rsid w:val="00F4486F"/>
    <w:rsid w:val="00F44A2C"/>
    <w:rsid w:val="00F451BB"/>
    <w:rsid w:val="00F455C4"/>
    <w:rsid w:val="00F45A4B"/>
    <w:rsid w:val="00F45B4E"/>
    <w:rsid w:val="00F46136"/>
    <w:rsid w:val="00F463C8"/>
    <w:rsid w:val="00F463EB"/>
    <w:rsid w:val="00F469F8"/>
    <w:rsid w:val="00F46AA7"/>
    <w:rsid w:val="00F471A2"/>
    <w:rsid w:val="00F471F5"/>
    <w:rsid w:val="00F4728A"/>
    <w:rsid w:val="00F50093"/>
    <w:rsid w:val="00F502F2"/>
    <w:rsid w:val="00F50356"/>
    <w:rsid w:val="00F5039E"/>
    <w:rsid w:val="00F50573"/>
    <w:rsid w:val="00F506FC"/>
    <w:rsid w:val="00F5109F"/>
    <w:rsid w:val="00F511F7"/>
    <w:rsid w:val="00F51369"/>
    <w:rsid w:val="00F51787"/>
    <w:rsid w:val="00F51822"/>
    <w:rsid w:val="00F51B97"/>
    <w:rsid w:val="00F51D01"/>
    <w:rsid w:val="00F5210F"/>
    <w:rsid w:val="00F52CA7"/>
    <w:rsid w:val="00F52EE6"/>
    <w:rsid w:val="00F53348"/>
    <w:rsid w:val="00F539BF"/>
    <w:rsid w:val="00F53A19"/>
    <w:rsid w:val="00F54484"/>
    <w:rsid w:val="00F54679"/>
    <w:rsid w:val="00F5546B"/>
    <w:rsid w:val="00F55499"/>
    <w:rsid w:val="00F556F4"/>
    <w:rsid w:val="00F559DF"/>
    <w:rsid w:val="00F55BFC"/>
    <w:rsid w:val="00F563BE"/>
    <w:rsid w:val="00F563DA"/>
    <w:rsid w:val="00F5645C"/>
    <w:rsid w:val="00F56467"/>
    <w:rsid w:val="00F564C2"/>
    <w:rsid w:val="00F56569"/>
    <w:rsid w:val="00F566FA"/>
    <w:rsid w:val="00F572D7"/>
    <w:rsid w:val="00F57642"/>
    <w:rsid w:val="00F57A4C"/>
    <w:rsid w:val="00F57F07"/>
    <w:rsid w:val="00F57F5C"/>
    <w:rsid w:val="00F5B997"/>
    <w:rsid w:val="00F60031"/>
    <w:rsid w:val="00F60173"/>
    <w:rsid w:val="00F602BF"/>
    <w:rsid w:val="00F6043F"/>
    <w:rsid w:val="00F604E1"/>
    <w:rsid w:val="00F607EE"/>
    <w:rsid w:val="00F60AED"/>
    <w:rsid w:val="00F616FD"/>
    <w:rsid w:val="00F61826"/>
    <w:rsid w:val="00F618F3"/>
    <w:rsid w:val="00F61E10"/>
    <w:rsid w:val="00F6200F"/>
    <w:rsid w:val="00F62402"/>
    <w:rsid w:val="00F62504"/>
    <w:rsid w:val="00F62569"/>
    <w:rsid w:val="00F628CC"/>
    <w:rsid w:val="00F62AB1"/>
    <w:rsid w:val="00F62AE0"/>
    <w:rsid w:val="00F62C9D"/>
    <w:rsid w:val="00F62FA8"/>
    <w:rsid w:val="00F62FF9"/>
    <w:rsid w:val="00F6304C"/>
    <w:rsid w:val="00F635D5"/>
    <w:rsid w:val="00F6381A"/>
    <w:rsid w:val="00F639E6"/>
    <w:rsid w:val="00F63A7A"/>
    <w:rsid w:val="00F63A9C"/>
    <w:rsid w:val="00F63AE6"/>
    <w:rsid w:val="00F63BB2"/>
    <w:rsid w:val="00F64148"/>
    <w:rsid w:val="00F64506"/>
    <w:rsid w:val="00F64597"/>
    <w:rsid w:val="00F64B94"/>
    <w:rsid w:val="00F64CAA"/>
    <w:rsid w:val="00F64D90"/>
    <w:rsid w:val="00F650F2"/>
    <w:rsid w:val="00F65221"/>
    <w:rsid w:val="00F6533B"/>
    <w:rsid w:val="00F65438"/>
    <w:rsid w:val="00F65460"/>
    <w:rsid w:val="00F6548C"/>
    <w:rsid w:val="00F6548F"/>
    <w:rsid w:val="00F6562B"/>
    <w:rsid w:val="00F65B38"/>
    <w:rsid w:val="00F65CEF"/>
    <w:rsid w:val="00F65F2F"/>
    <w:rsid w:val="00F65F84"/>
    <w:rsid w:val="00F6602D"/>
    <w:rsid w:val="00F6607D"/>
    <w:rsid w:val="00F660FD"/>
    <w:rsid w:val="00F661F6"/>
    <w:rsid w:val="00F6664C"/>
    <w:rsid w:val="00F666CD"/>
    <w:rsid w:val="00F6695F"/>
    <w:rsid w:val="00F67070"/>
    <w:rsid w:val="00F671E3"/>
    <w:rsid w:val="00F6756C"/>
    <w:rsid w:val="00F67618"/>
    <w:rsid w:val="00F6763F"/>
    <w:rsid w:val="00F67F1E"/>
    <w:rsid w:val="00F67F4D"/>
    <w:rsid w:val="00F67FA7"/>
    <w:rsid w:val="00F70137"/>
    <w:rsid w:val="00F7059B"/>
    <w:rsid w:val="00F706E4"/>
    <w:rsid w:val="00F70E1D"/>
    <w:rsid w:val="00F7129D"/>
    <w:rsid w:val="00F71407"/>
    <w:rsid w:val="00F7162B"/>
    <w:rsid w:val="00F7163A"/>
    <w:rsid w:val="00F7248F"/>
    <w:rsid w:val="00F729C1"/>
    <w:rsid w:val="00F730FB"/>
    <w:rsid w:val="00F732E0"/>
    <w:rsid w:val="00F733E0"/>
    <w:rsid w:val="00F737B1"/>
    <w:rsid w:val="00F73872"/>
    <w:rsid w:val="00F738BA"/>
    <w:rsid w:val="00F73C6C"/>
    <w:rsid w:val="00F73E09"/>
    <w:rsid w:val="00F7457F"/>
    <w:rsid w:val="00F746A8"/>
    <w:rsid w:val="00F747F4"/>
    <w:rsid w:val="00F74A90"/>
    <w:rsid w:val="00F74CF4"/>
    <w:rsid w:val="00F7513A"/>
    <w:rsid w:val="00F751C7"/>
    <w:rsid w:val="00F75429"/>
    <w:rsid w:val="00F7542D"/>
    <w:rsid w:val="00F754DF"/>
    <w:rsid w:val="00F75596"/>
    <w:rsid w:val="00F755A4"/>
    <w:rsid w:val="00F755FF"/>
    <w:rsid w:val="00F758F5"/>
    <w:rsid w:val="00F75F39"/>
    <w:rsid w:val="00F75F4A"/>
    <w:rsid w:val="00F763E6"/>
    <w:rsid w:val="00F76AB3"/>
    <w:rsid w:val="00F76AD2"/>
    <w:rsid w:val="00F76BCC"/>
    <w:rsid w:val="00F76D85"/>
    <w:rsid w:val="00F76E5D"/>
    <w:rsid w:val="00F775EF"/>
    <w:rsid w:val="00F77920"/>
    <w:rsid w:val="00F77A00"/>
    <w:rsid w:val="00F77AFC"/>
    <w:rsid w:val="00F77BAA"/>
    <w:rsid w:val="00F77D78"/>
    <w:rsid w:val="00F80431"/>
    <w:rsid w:val="00F80601"/>
    <w:rsid w:val="00F80615"/>
    <w:rsid w:val="00F80B92"/>
    <w:rsid w:val="00F80D51"/>
    <w:rsid w:val="00F813F8"/>
    <w:rsid w:val="00F81B50"/>
    <w:rsid w:val="00F82070"/>
    <w:rsid w:val="00F82667"/>
    <w:rsid w:val="00F8269D"/>
    <w:rsid w:val="00F82748"/>
    <w:rsid w:val="00F827B9"/>
    <w:rsid w:val="00F82B63"/>
    <w:rsid w:val="00F82C05"/>
    <w:rsid w:val="00F82EDC"/>
    <w:rsid w:val="00F831F8"/>
    <w:rsid w:val="00F83345"/>
    <w:rsid w:val="00F8336D"/>
    <w:rsid w:val="00F83745"/>
    <w:rsid w:val="00F838D1"/>
    <w:rsid w:val="00F838F2"/>
    <w:rsid w:val="00F8390F"/>
    <w:rsid w:val="00F83B24"/>
    <w:rsid w:val="00F83E03"/>
    <w:rsid w:val="00F8443B"/>
    <w:rsid w:val="00F84C23"/>
    <w:rsid w:val="00F84DA2"/>
    <w:rsid w:val="00F84E29"/>
    <w:rsid w:val="00F84F15"/>
    <w:rsid w:val="00F84F5C"/>
    <w:rsid w:val="00F8521B"/>
    <w:rsid w:val="00F85278"/>
    <w:rsid w:val="00F85304"/>
    <w:rsid w:val="00F853A3"/>
    <w:rsid w:val="00F85AE6"/>
    <w:rsid w:val="00F85F0E"/>
    <w:rsid w:val="00F85FE8"/>
    <w:rsid w:val="00F86C28"/>
    <w:rsid w:val="00F86E77"/>
    <w:rsid w:val="00F87333"/>
    <w:rsid w:val="00F875D4"/>
    <w:rsid w:val="00F87892"/>
    <w:rsid w:val="00F9026D"/>
    <w:rsid w:val="00F90328"/>
    <w:rsid w:val="00F906A8"/>
    <w:rsid w:val="00F908D2"/>
    <w:rsid w:val="00F90B43"/>
    <w:rsid w:val="00F90E60"/>
    <w:rsid w:val="00F9102C"/>
    <w:rsid w:val="00F913D9"/>
    <w:rsid w:val="00F91495"/>
    <w:rsid w:val="00F915F4"/>
    <w:rsid w:val="00F9164C"/>
    <w:rsid w:val="00F9181B"/>
    <w:rsid w:val="00F918AE"/>
    <w:rsid w:val="00F9232C"/>
    <w:rsid w:val="00F923EB"/>
    <w:rsid w:val="00F925C2"/>
    <w:rsid w:val="00F926CA"/>
    <w:rsid w:val="00F92754"/>
    <w:rsid w:val="00F92859"/>
    <w:rsid w:val="00F93109"/>
    <w:rsid w:val="00F93139"/>
    <w:rsid w:val="00F93245"/>
    <w:rsid w:val="00F933CD"/>
    <w:rsid w:val="00F93557"/>
    <w:rsid w:val="00F93AFE"/>
    <w:rsid w:val="00F9434B"/>
    <w:rsid w:val="00F943CB"/>
    <w:rsid w:val="00F949D7"/>
    <w:rsid w:val="00F94A68"/>
    <w:rsid w:val="00F94E1E"/>
    <w:rsid w:val="00F94F85"/>
    <w:rsid w:val="00F95270"/>
    <w:rsid w:val="00F9561C"/>
    <w:rsid w:val="00F95F30"/>
    <w:rsid w:val="00F9634F"/>
    <w:rsid w:val="00F963BB"/>
    <w:rsid w:val="00F96939"/>
    <w:rsid w:val="00F96956"/>
    <w:rsid w:val="00F97914"/>
    <w:rsid w:val="00F97964"/>
    <w:rsid w:val="00F97C95"/>
    <w:rsid w:val="00F97CFA"/>
    <w:rsid w:val="00F97D7A"/>
    <w:rsid w:val="00F989F2"/>
    <w:rsid w:val="00FA0030"/>
    <w:rsid w:val="00FA0049"/>
    <w:rsid w:val="00FA0B68"/>
    <w:rsid w:val="00FA0C4C"/>
    <w:rsid w:val="00FA0E6F"/>
    <w:rsid w:val="00FA144F"/>
    <w:rsid w:val="00FA1907"/>
    <w:rsid w:val="00FA19E0"/>
    <w:rsid w:val="00FA1A10"/>
    <w:rsid w:val="00FA1AA9"/>
    <w:rsid w:val="00FA1CF6"/>
    <w:rsid w:val="00FA1EF6"/>
    <w:rsid w:val="00FA2252"/>
    <w:rsid w:val="00FA2B7D"/>
    <w:rsid w:val="00FA334B"/>
    <w:rsid w:val="00FA3459"/>
    <w:rsid w:val="00FA358B"/>
    <w:rsid w:val="00FA3961"/>
    <w:rsid w:val="00FA3CBC"/>
    <w:rsid w:val="00FA3DF8"/>
    <w:rsid w:val="00FA3F7A"/>
    <w:rsid w:val="00FA4011"/>
    <w:rsid w:val="00FA4012"/>
    <w:rsid w:val="00FA4074"/>
    <w:rsid w:val="00FA417F"/>
    <w:rsid w:val="00FA45C5"/>
    <w:rsid w:val="00FA49AE"/>
    <w:rsid w:val="00FA4EC2"/>
    <w:rsid w:val="00FA51BC"/>
    <w:rsid w:val="00FA5378"/>
    <w:rsid w:val="00FA561C"/>
    <w:rsid w:val="00FA56D1"/>
    <w:rsid w:val="00FA581A"/>
    <w:rsid w:val="00FA59CB"/>
    <w:rsid w:val="00FA5A8B"/>
    <w:rsid w:val="00FA600F"/>
    <w:rsid w:val="00FA61EC"/>
    <w:rsid w:val="00FA6222"/>
    <w:rsid w:val="00FA6262"/>
    <w:rsid w:val="00FA666E"/>
    <w:rsid w:val="00FA66A4"/>
    <w:rsid w:val="00FA670B"/>
    <w:rsid w:val="00FA6BCF"/>
    <w:rsid w:val="00FA6F6C"/>
    <w:rsid w:val="00FA7253"/>
    <w:rsid w:val="00FA7378"/>
    <w:rsid w:val="00FA74E3"/>
    <w:rsid w:val="00FB0348"/>
    <w:rsid w:val="00FB0472"/>
    <w:rsid w:val="00FB049D"/>
    <w:rsid w:val="00FB0812"/>
    <w:rsid w:val="00FB0AFA"/>
    <w:rsid w:val="00FB0DE7"/>
    <w:rsid w:val="00FB10B2"/>
    <w:rsid w:val="00FB1800"/>
    <w:rsid w:val="00FB197B"/>
    <w:rsid w:val="00FB1A7A"/>
    <w:rsid w:val="00FB1AB6"/>
    <w:rsid w:val="00FB1B34"/>
    <w:rsid w:val="00FB1B7B"/>
    <w:rsid w:val="00FB2046"/>
    <w:rsid w:val="00FB2629"/>
    <w:rsid w:val="00FB2D22"/>
    <w:rsid w:val="00FB31B6"/>
    <w:rsid w:val="00FB33EC"/>
    <w:rsid w:val="00FB34C7"/>
    <w:rsid w:val="00FB3707"/>
    <w:rsid w:val="00FB41C4"/>
    <w:rsid w:val="00FB4C1E"/>
    <w:rsid w:val="00FB4EC9"/>
    <w:rsid w:val="00FB5346"/>
    <w:rsid w:val="00FB5596"/>
    <w:rsid w:val="00FB6333"/>
    <w:rsid w:val="00FB639E"/>
    <w:rsid w:val="00FB64E4"/>
    <w:rsid w:val="00FB6907"/>
    <w:rsid w:val="00FB6A82"/>
    <w:rsid w:val="00FB6BB5"/>
    <w:rsid w:val="00FB6E5B"/>
    <w:rsid w:val="00FB6E95"/>
    <w:rsid w:val="00FB6F68"/>
    <w:rsid w:val="00FB703A"/>
    <w:rsid w:val="00FB77EC"/>
    <w:rsid w:val="00FB78BA"/>
    <w:rsid w:val="00FB7AC2"/>
    <w:rsid w:val="00FB7B24"/>
    <w:rsid w:val="00FB7D60"/>
    <w:rsid w:val="00FB7DA1"/>
    <w:rsid w:val="00FC0103"/>
    <w:rsid w:val="00FC02F9"/>
    <w:rsid w:val="00FC031E"/>
    <w:rsid w:val="00FC0513"/>
    <w:rsid w:val="00FC0B18"/>
    <w:rsid w:val="00FC0E39"/>
    <w:rsid w:val="00FC0FD6"/>
    <w:rsid w:val="00FC129A"/>
    <w:rsid w:val="00FC1626"/>
    <w:rsid w:val="00FC1824"/>
    <w:rsid w:val="00FC1A92"/>
    <w:rsid w:val="00FC1C59"/>
    <w:rsid w:val="00FC1E49"/>
    <w:rsid w:val="00FC2178"/>
    <w:rsid w:val="00FC2198"/>
    <w:rsid w:val="00FC2234"/>
    <w:rsid w:val="00FC27BD"/>
    <w:rsid w:val="00FC27FD"/>
    <w:rsid w:val="00FC28F8"/>
    <w:rsid w:val="00FC33FA"/>
    <w:rsid w:val="00FC36D7"/>
    <w:rsid w:val="00FC3962"/>
    <w:rsid w:val="00FC3BAA"/>
    <w:rsid w:val="00FC3F30"/>
    <w:rsid w:val="00FC42EE"/>
    <w:rsid w:val="00FC4376"/>
    <w:rsid w:val="00FC43EB"/>
    <w:rsid w:val="00FC48CC"/>
    <w:rsid w:val="00FC4B69"/>
    <w:rsid w:val="00FC4C72"/>
    <w:rsid w:val="00FC4CAA"/>
    <w:rsid w:val="00FC4D68"/>
    <w:rsid w:val="00FC5B62"/>
    <w:rsid w:val="00FC5C3B"/>
    <w:rsid w:val="00FC69AE"/>
    <w:rsid w:val="00FC6A9B"/>
    <w:rsid w:val="00FC7767"/>
    <w:rsid w:val="00FC79B9"/>
    <w:rsid w:val="00FC7E4B"/>
    <w:rsid w:val="00FD0255"/>
    <w:rsid w:val="00FD02DD"/>
    <w:rsid w:val="00FD050A"/>
    <w:rsid w:val="00FD0586"/>
    <w:rsid w:val="00FD0EE6"/>
    <w:rsid w:val="00FD1402"/>
    <w:rsid w:val="00FD176D"/>
    <w:rsid w:val="00FD1B37"/>
    <w:rsid w:val="00FD1C31"/>
    <w:rsid w:val="00FD23D0"/>
    <w:rsid w:val="00FD3031"/>
    <w:rsid w:val="00FD36A4"/>
    <w:rsid w:val="00FD371C"/>
    <w:rsid w:val="00FD3863"/>
    <w:rsid w:val="00FD3890"/>
    <w:rsid w:val="00FD40D7"/>
    <w:rsid w:val="00FD4559"/>
    <w:rsid w:val="00FD45D1"/>
    <w:rsid w:val="00FD4DBB"/>
    <w:rsid w:val="00FD4DC9"/>
    <w:rsid w:val="00FD4FBC"/>
    <w:rsid w:val="00FD53D0"/>
    <w:rsid w:val="00FD56A1"/>
    <w:rsid w:val="00FD5779"/>
    <w:rsid w:val="00FD59F7"/>
    <w:rsid w:val="00FD63D9"/>
    <w:rsid w:val="00FD64BE"/>
    <w:rsid w:val="00FD64DD"/>
    <w:rsid w:val="00FD6617"/>
    <w:rsid w:val="00FD6CA9"/>
    <w:rsid w:val="00FD71DA"/>
    <w:rsid w:val="00FD7280"/>
    <w:rsid w:val="00FE02A4"/>
    <w:rsid w:val="00FE0384"/>
    <w:rsid w:val="00FE0442"/>
    <w:rsid w:val="00FE05F5"/>
    <w:rsid w:val="00FE0D73"/>
    <w:rsid w:val="00FE1630"/>
    <w:rsid w:val="00FE16B1"/>
    <w:rsid w:val="00FE1760"/>
    <w:rsid w:val="00FE1E22"/>
    <w:rsid w:val="00FE1E84"/>
    <w:rsid w:val="00FE20FA"/>
    <w:rsid w:val="00FE23F2"/>
    <w:rsid w:val="00FE250B"/>
    <w:rsid w:val="00FE266C"/>
    <w:rsid w:val="00FE2708"/>
    <w:rsid w:val="00FE29CB"/>
    <w:rsid w:val="00FE2B42"/>
    <w:rsid w:val="00FE2FF3"/>
    <w:rsid w:val="00FE3120"/>
    <w:rsid w:val="00FE342C"/>
    <w:rsid w:val="00FE3D3E"/>
    <w:rsid w:val="00FE408E"/>
    <w:rsid w:val="00FE4428"/>
    <w:rsid w:val="00FE456C"/>
    <w:rsid w:val="00FE4DE4"/>
    <w:rsid w:val="00FE51A9"/>
    <w:rsid w:val="00FE53FC"/>
    <w:rsid w:val="00FE544B"/>
    <w:rsid w:val="00FE5636"/>
    <w:rsid w:val="00FE57DB"/>
    <w:rsid w:val="00FE5911"/>
    <w:rsid w:val="00FE59D3"/>
    <w:rsid w:val="00FE5B93"/>
    <w:rsid w:val="00FE5CEF"/>
    <w:rsid w:val="00FE5EC9"/>
    <w:rsid w:val="00FE5F1E"/>
    <w:rsid w:val="00FE696C"/>
    <w:rsid w:val="00FE69E2"/>
    <w:rsid w:val="00FE6D0A"/>
    <w:rsid w:val="00FE6D86"/>
    <w:rsid w:val="00FE6E17"/>
    <w:rsid w:val="00FE711F"/>
    <w:rsid w:val="00FE717C"/>
    <w:rsid w:val="00FE7355"/>
    <w:rsid w:val="00FE7838"/>
    <w:rsid w:val="00FE7BAF"/>
    <w:rsid w:val="00FE7E09"/>
    <w:rsid w:val="00FF03C9"/>
    <w:rsid w:val="00FF06F8"/>
    <w:rsid w:val="00FF0D86"/>
    <w:rsid w:val="00FF0FFE"/>
    <w:rsid w:val="00FF11E6"/>
    <w:rsid w:val="00FF16B1"/>
    <w:rsid w:val="00FF1F41"/>
    <w:rsid w:val="00FF2904"/>
    <w:rsid w:val="00FF2B36"/>
    <w:rsid w:val="00FF2C96"/>
    <w:rsid w:val="00FF2DA2"/>
    <w:rsid w:val="00FF3267"/>
    <w:rsid w:val="00FF3514"/>
    <w:rsid w:val="00FF3567"/>
    <w:rsid w:val="00FF3628"/>
    <w:rsid w:val="00FF3C0B"/>
    <w:rsid w:val="00FF3E61"/>
    <w:rsid w:val="00FF4A5E"/>
    <w:rsid w:val="00FF4C68"/>
    <w:rsid w:val="00FF4FBD"/>
    <w:rsid w:val="00FF5746"/>
    <w:rsid w:val="00FF5A8D"/>
    <w:rsid w:val="00FF5B5F"/>
    <w:rsid w:val="00FF5BC0"/>
    <w:rsid w:val="00FF5BF0"/>
    <w:rsid w:val="00FF5C27"/>
    <w:rsid w:val="00FF5F67"/>
    <w:rsid w:val="00FF62F8"/>
    <w:rsid w:val="00FF6B0D"/>
    <w:rsid w:val="00FF6B23"/>
    <w:rsid w:val="00FF6CE3"/>
    <w:rsid w:val="00FF7E53"/>
    <w:rsid w:val="00FF7FD7"/>
    <w:rsid w:val="0104463A"/>
    <w:rsid w:val="0106BBC4"/>
    <w:rsid w:val="010C83A4"/>
    <w:rsid w:val="010E8917"/>
    <w:rsid w:val="01104C0B"/>
    <w:rsid w:val="011AD529"/>
    <w:rsid w:val="012C5BF4"/>
    <w:rsid w:val="012D4B56"/>
    <w:rsid w:val="012F51D5"/>
    <w:rsid w:val="0131EB5C"/>
    <w:rsid w:val="013915BB"/>
    <w:rsid w:val="0143C3D7"/>
    <w:rsid w:val="0152F4EF"/>
    <w:rsid w:val="0159A052"/>
    <w:rsid w:val="015E7CB7"/>
    <w:rsid w:val="0167FDDF"/>
    <w:rsid w:val="016815DC"/>
    <w:rsid w:val="016FA267"/>
    <w:rsid w:val="0180A612"/>
    <w:rsid w:val="01923AA7"/>
    <w:rsid w:val="0197A93A"/>
    <w:rsid w:val="0197C4A0"/>
    <w:rsid w:val="019910F7"/>
    <w:rsid w:val="01AB9AC0"/>
    <w:rsid w:val="01C0852C"/>
    <w:rsid w:val="01CD34C6"/>
    <w:rsid w:val="01D8550B"/>
    <w:rsid w:val="01E2A9A4"/>
    <w:rsid w:val="01E96FA8"/>
    <w:rsid w:val="01EBF906"/>
    <w:rsid w:val="01F013E0"/>
    <w:rsid w:val="01F9012C"/>
    <w:rsid w:val="01FD72E0"/>
    <w:rsid w:val="01FF6F06"/>
    <w:rsid w:val="02052B8A"/>
    <w:rsid w:val="020C2FA4"/>
    <w:rsid w:val="020F9CB5"/>
    <w:rsid w:val="0213A564"/>
    <w:rsid w:val="02166626"/>
    <w:rsid w:val="0216B86E"/>
    <w:rsid w:val="021A2B20"/>
    <w:rsid w:val="022D92CE"/>
    <w:rsid w:val="022EDB31"/>
    <w:rsid w:val="022F4060"/>
    <w:rsid w:val="0234613D"/>
    <w:rsid w:val="0246AF9F"/>
    <w:rsid w:val="02479FC7"/>
    <w:rsid w:val="024A1FF7"/>
    <w:rsid w:val="025D0D71"/>
    <w:rsid w:val="0268B1E1"/>
    <w:rsid w:val="0270370C"/>
    <w:rsid w:val="0271EF6B"/>
    <w:rsid w:val="02793D84"/>
    <w:rsid w:val="028461ED"/>
    <w:rsid w:val="029939E3"/>
    <w:rsid w:val="029DD8A7"/>
    <w:rsid w:val="02A026D9"/>
    <w:rsid w:val="02AB8880"/>
    <w:rsid w:val="02B4B36B"/>
    <w:rsid w:val="02BAEEDB"/>
    <w:rsid w:val="02C186F1"/>
    <w:rsid w:val="02C30277"/>
    <w:rsid w:val="02CA0499"/>
    <w:rsid w:val="02CED736"/>
    <w:rsid w:val="02CF1E30"/>
    <w:rsid w:val="02EA5CF0"/>
    <w:rsid w:val="02F2EE62"/>
    <w:rsid w:val="02F49B35"/>
    <w:rsid w:val="030D854A"/>
    <w:rsid w:val="03124E43"/>
    <w:rsid w:val="031657AE"/>
    <w:rsid w:val="031DCA1F"/>
    <w:rsid w:val="0321A281"/>
    <w:rsid w:val="032CBDB8"/>
    <w:rsid w:val="03302ECF"/>
    <w:rsid w:val="03331CDB"/>
    <w:rsid w:val="0339EE7B"/>
    <w:rsid w:val="033B86EC"/>
    <w:rsid w:val="033DEBAC"/>
    <w:rsid w:val="036E8355"/>
    <w:rsid w:val="036F92E0"/>
    <w:rsid w:val="037738D0"/>
    <w:rsid w:val="0381EEC2"/>
    <w:rsid w:val="038F895C"/>
    <w:rsid w:val="039550D9"/>
    <w:rsid w:val="03993931"/>
    <w:rsid w:val="03AFE064"/>
    <w:rsid w:val="03B00D05"/>
    <w:rsid w:val="03B0AAE6"/>
    <w:rsid w:val="03B7C412"/>
    <w:rsid w:val="03BDADE0"/>
    <w:rsid w:val="03D51730"/>
    <w:rsid w:val="03DCA1C3"/>
    <w:rsid w:val="03DD9EEE"/>
    <w:rsid w:val="03DE6D4A"/>
    <w:rsid w:val="03E21904"/>
    <w:rsid w:val="03E4CDDA"/>
    <w:rsid w:val="03F65895"/>
    <w:rsid w:val="03F81527"/>
    <w:rsid w:val="04007407"/>
    <w:rsid w:val="0406CEEA"/>
    <w:rsid w:val="04074D1C"/>
    <w:rsid w:val="040CEE5F"/>
    <w:rsid w:val="040EE1B3"/>
    <w:rsid w:val="040F1B6C"/>
    <w:rsid w:val="04180257"/>
    <w:rsid w:val="04221E28"/>
    <w:rsid w:val="042669C6"/>
    <w:rsid w:val="043216F6"/>
    <w:rsid w:val="04359834"/>
    <w:rsid w:val="043D4A35"/>
    <w:rsid w:val="043D58AE"/>
    <w:rsid w:val="0443A1B1"/>
    <w:rsid w:val="0445EC1B"/>
    <w:rsid w:val="045DD505"/>
    <w:rsid w:val="045FA6BA"/>
    <w:rsid w:val="04644929"/>
    <w:rsid w:val="046BC2FD"/>
    <w:rsid w:val="046D4B88"/>
    <w:rsid w:val="04703291"/>
    <w:rsid w:val="0472289D"/>
    <w:rsid w:val="047AD31C"/>
    <w:rsid w:val="04823EBB"/>
    <w:rsid w:val="04862E0D"/>
    <w:rsid w:val="04943090"/>
    <w:rsid w:val="04A4E1EA"/>
    <w:rsid w:val="04A56C2D"/>
    <w:rsid w:val="04B77DA8"/>
    <w:rsid w:val="04B8289F"/>
    <w:rsid w:val="04BB02ED"/>
    <w:rsid w:val="04C82CB5"/>
    <w:rsid w:val="04D3D690"/>
    <w:rsid w:val="04D5AEEB"/>
    <w:rsid w:val="04FDB12A"/>
    <w:rsid w:val="05018E12"/>
    <w:rsid w:val="050524D6"/>
    <w:rsid w:val="050E3F1F"/>
    <w:rsid w:val="051322C6"/>
    <w:rsid w:val="0520BEA7"/>
    <w:rsid w:val="0523591B"/>
    <w:rsid w:val="052767FE"/>
    <w:rsid w:val="052B1589"/>
    <w:rsid w:val="0533B3F1"/>
    <w:rsid w:val="053BDAEE"/>
    <w:rsid w:val="053BFA1F"/>
    <w:rsid w:val="053E843F"/>
    <w:rsid w:val="053FAD94"/>
    <w:rsid w:val="054BC611"/>
    <w:rsid w:val="0557DC98"/>
    <w:rsid w:val="0560CD45"/>
    <w:rsid w:val="05621503"/>
    <w:rsid w:val="056F8440"/>
    <w:rsid w:val="0575D606"/>
    <w:rsid w:val="058F7497"/>
    <w:rsid w:val="059B27A4"/>
    <w:rsid w:val="05A4C592"/>
    <w:rsid w:val="05A646AA"/>
    <w:rsid w:val="05AA6C95"/>
    <w:rsid w:val="05B0025D"/>
    <w:rsid w:val="05BC510C"/>
    <w:rsid w:val="05BD998E"/>
    <w:rsid w:val="05C23A27"/>
    <w:rsid w:val="05CF286E"/>
    <w:rsid w:val="05D02F79"/>
    <w:rsid w:val="05ECB3EA"/>
    <w:rsid w:val="061572CC"/>
    <w:rsid w:val="0615D610"/>
    <w:rsid w:val="0622B82D"/>
    <w:rsid w:val="063EA837"/>
    <w:rsid w:val="06404D0E"/>
    <w:rsid w:val="064313DE"/>
    <w:rsid w:val="06435D72"/>
    <w:rsid w:val="06474DA9"/>
    <w:rsid w:val="0666719F"/>
    <w:rsid w:val="066B29C9"/>
    <w:rsid w:val="0670E07A"/>
    <w:rsid w:val="067DD725"/>
    <w:rsid w:val="0680A52C"/>
    <w:rsid w:val="06847CDC"/>
    <w:rsid w:val="068519A9"/>
    <w:rsid w:val="068718BE"/>
    <w:rsid w:val="06917F8E"/>
    <w:rsid w:val="06959551"/>
    <w:rsid w:val="069E1B8E"/>
    <w:rsid w:val="06A4EB51"/>
    <w:rsid w:val="06A52AC7"/>
    <w:rsid w:val="06AAFA26"/>
    <w:rsid w:val="06BF419C"/>
    <w:rsid w:val="06C0E047"/>
    <w:rsid w:val="06C2C082"/>
    <w:rsid w:val="06C79DE2"/>
    <w:rsid w:val="06C9D5AF"/>
    <w:rsid w:val="06CBDDA8"/>
    <w:rsid w:val="06D363F5"/>
    <w:rsid w:val="06DF6533"/>
    <w:rsid w:val="06E2A1AD"/>
    <w:rsid w:val="06EFED9E"/>
    <w:rsid w:val="06F17EA4"/>
    <w:rsid w:val="06F3F8D3"/>
    <w:rsid w:val="06FA78C5"/>
    <w:rsid w:val="06FEF6E4"/>
    <w:rsid w:val="0700C047"/>
    <w:rsid w:val="07066E68"/>
    <w:rsid w:val="07167A4F"/>
    <w:rsid w:val="07172885"/>
    <w:rsid w:val="071B11C9"/>
    <w:rsid w:val="071C5143"/>
    <w:rsid w:val="0735A9A4"/>
    <w:rsid w:val="073D388B"/>
    <w:rsid w:val="07458233"/>
    <w:rsid w:val="0747D905"/>
    <w:rsid w:val="0755C2AC"/>
    <w:rsid w:val="075E0A88"/>
    <w:rsid w:val="075F4344"/>
    <w:rsid w:val="07683BB5"/>
    <w:rsid w:val="077928AC"/>
    <w:rsid w:val="077B4587"/>
    <w:rsid w:val="0781A135"/>
    <w:rsid w:val="07870C50"/>
    <w:rsid w:val="078A4588"/>
    <w:rsid w:val="07A05FCB"/>
    <w:rsid w:val="07A53DEA"/>
    <w:rsid w:val="07A957FE"/>
    <w:rsid w:val="07AD717D"/>
    <w:rsid w:val="07B066EE"/>
    <w:rsid w:val="07B25818"/>
    <w:rsid w:val="07B3F4A5"/>
    <w:rsid w:val="07BBA4FC"/>
    <w:rsid w:val="07CB779B"/>
    <w:rsid w:val="07CBC5AC"/>
    <w:rsid w:val="07D6A0CE"/>
    <w:rsid w:val="07DF95EF"/>
    <w:rsid w:val="07ECE971"/>
    <w:rsid w:val="07EDEED7"/>
    <w:rsid w:val="07F10676"/>
    <w:rsid w:val="07F33978"/>
    <w:rsid w:val="07F906B5"/>
    <w:rsid w:val="0800BF0C"/>
    <w:rsid w:val="0803BC15"/>
    <w:rsid w:val="080C9650"/>
    <w:rsid w:val="0813F6F3"/>
    <w:rsid w:val="0817B09D"/>
    <w:rsid w:val="0817B0C7"/>
    <w:rsid w:val="082855B0"/>
    <w:rsid w:val="0828AAEA"/>
    <w:rsid w:val="082EE1B1"/>
    <w:rsid w:val="08329435"/>
    <w:rsid w:val="0834E6BB"/>
    <w:rsid w:val="083FB49C"/>
    <w:rsid w:val="08442BB0"/>
    <w:rsid w:val="084A0132"/>
    <w:rsid w:val="084D2B36"/>
    <w:rsid w:val="0850DCE4"/>
    <w:rsid w:val="085BC5DD"/>
    <w:rsid w:val="08616B6D"/>
    <w:rsid w:val="086AA295"/>
    <w:rsid w:val="08707B4B"/>
    <w:rsid w:val="087A55A9"/>
    <w:rsid w:val="08811AFA"/>
    <w:rsid w:val="0889916B"/>
    <w:rsid w:val="088D55F9"/>
    <w:rsid w:val="0899CE7D"/>
    <w:rsid w:val="089C6E1E"/>
    <w:rsid w:val="089F5D5A"/>
    <w:rsid w:val="08A09CE7"/>
    <w:rsid w:val="08A42BD6"/>
    <w:rsid w:val="08B855F2"/>
    <w:rsid w:val="08C3F867"/>
    <w:rsid w:val="08C3F9EF"/>
    <w:rsid w:val="08D3B5B3"/>
    <w:rsid w:val="08E829E1"/>
    <w:rsid w:val="08EA8A57"/>
    <w:rsid w:val="08EF6A29"/>
    <w:rsid w:val="08F2AA92"/>
    <w:rsid w:val="08F52D0F"/>
    <w:rsid w:val="0904BDA6"/>
    <w:rsid w:val="09108E26"/>
    <w:rsid w:val="0916214D"/>
    <w:rsid w:val="0920CEC9"/>
    <w:rsid w:val="09295B95"/>
    <w:rsid w:val="093156B0"/>
    <w:rsid w:val="0944B9BE"/>
    <w:rsid w:val="09528F32"/>
    <w:rsid w:val="09585A18"/>
    <w:rsid w:val="098478A2"/>
    <w:rsid w:val="0993E687"/>
    <w:rsid w:val="09975857"/>
    <w:rsid w:val="09A118F1"/>
    <w:rsid w:val="09A6108A"/>
    <w:rsid w:val="09A68138"/>
    <w:rsid w:val="09AF2547"/>
    <w:rsid w:val="09B4067E"/>
    <w:rsid w:val="09BFA1BB"/>
    <w:rsid w:val="09CE8BF4"/>
    <w:rsid w:val="09CECDD2"/>
    <w:rsid w:val="09CEEEC6"/>
    <w:rsid w:val="09D0E9F2"/>
    <w:rsid w:val="09DB7F25"/>
    <w:rsid w:val="09DE9863"/>
    <w:rsid w:val="09F9CE7F"/>
    <w:rsid w:val="09FD101B"/>
    <w:rsid w:val="09FDD2EA"/>
    <w:rsid w:val="0A018494"/>
    <w:rsid w:val="0A2D0629"/>
    <w:rsid w:val="0A3D6518"/>
    <w:rsid w:val="0A3ECC8F"/>
    <w:rsid w:val="0A4503AE"/>
    <w:rsid w:val="0A4AEAE0"/>
    <w:rsid w:val="0A4DE469"/>
    <w:rsid w:val="0A51A30F"/>
    <w:rsid w:val="0A53F625"/>
    <w:rsid w:val="0A6368EE"/>
    <w:rsid w:val="0A8743DB"/>
    <w:rsid w:val="0A880033"/>
    <w:rsid w:val="0A950C44"/>
    <w:rsid w:val="0A95B301"/>
    <w:rsid w:val="0A9BDAE8"/>
    <w:rsid w:val="0AA45050"/>
    <w:rsid w:val="0AAE81A0"/>
    <w:rsid w:val="0AB38813"/>
    <w:rsid w:val="0AB4C5E4"/>
    <w:rsid w:val="0AB7DD60"/>
    <w:rsid w:val="0ABB12AA"/>
    <w:rsid w:val="0AC479FE"/>
    <w:rsid w:val="0AC51E8E"/>
    <w:rsid w:val="0AC528B6"/>
    <w:rsid w:val="0ACDE168"/>
    <w:rsid w:val="0AD7E8B5"/>
    <w:rsid w:val="0AEF495B"/>
    <w:rsid w:val="0AF9E9D6"/>
    <w:rsid w:val="0B0C92F2"/>
    <w:rsid w:val="0B157721"/>
    <w:rsid w:val="0B1ACAFC"/>
    <w:rsid w:val="0B1FD8AA"/>
    <w:rsid w:val="0B276C45"/>
    <w:rsid w:val="0B2FB9E3"/>
    <w:rsid w:val="0B329587"/>
    <w:rsid w:val="0B3386D1"/>
    <w:rsid w:val="0B3E17F5"/>
    <w:rsid w:val="0B459064"/>
    <w:rsid w:val="0B4854FF"/>
    <w:rsid w:val="0B530778"/>
    <w:rsid w:val="0B53AC55"/>
    <w:rsid w:val="0B5D4263"/>
    <w:rsid w:val="0B5E338E"/>
    <w:rsid w:val="0B5EE4D0"/>
    <w:rsid w:val="0B6CE5F2"/>
    <w:rsid w:val="0B709268"/>
    <w:rsid w:val="0B712F3B"/>
    <w:rsid w:val="0B74727D"/>
    <w:rsid w:val="0B8A0C81"/>
    <w:rsid w:val="0B8B6E5F"/>
    <w:rsid w:val="0B8E54DE"/>
    <w:rsid w:val="0B8F92A8"/>
    <w:rsid w:val="0B94B967"/>
    <w:rsid w:val="0B95F4C5"/>
    <w:rsid w:val="0B96D773"/>
    <w:rsid w:val="0B9BB102"/>
    <w:rsid w:val="0BA1C5A4"/>
    <w:rsid w:val="0BAA2BB1"/>
    <w:rsid w:val="0BB934F0"/>
    <w:rsid w:val="0BDBCB86"/>
    <w:rsid w:val="0BE1676F"/>
    <w:rsid w:val="0BEFF6CA"/>
    <w:rsid w:val="0BF74331"/>
    <w:rsid w:val="0C01B53F"/>
    <w:rsid w:val="0C020BB0"/>
    <w:rsid w:val="0C020C32"/>
    <w:rsid w:val="0C02E6A6"/>
    <w:rsid w:val="0C0B0555"/>
    <w:rsid w:val="0C0F9BFB"/>
    <w:rsid w:val="0C1913ED"/>
    <w:rsid w:val="0C198AFE"/>
    <w:rsid w:val="0C224619"/>
    <w:rsid w:val="0C421AB6"/>
    <w:rsid w:val="0C431CDF"/>
    <w:rsid w:val="0C453C8B"/>
    <w:rsid w:val="0C72C773"/>
    <w:rsid w:val="0C828ED8"/>
    <w:rsid w:val="0C841694"/>
    <w:rsid w:val="0C8697E4"/>
    <w:rsid w:val="0C8A9C96"/>
    <w:rsid w:val="0C8D5A0E"/>
    <w:rsid w:val="0CA0385D"/>
    <w:rsid w:val="0CC1CFB1"/>
    <w:rsid w:val="0CC200E9"/>
    <w:rsid w:val="0CC2D389"/>
    <w:rsid w:val="0CC94B6C"/>
    <w:rsid w:val="0CCA4358"/>
    <w:rsid w:val="0CEB2E7E"/>
    <w:rsid w:val="0D00CBFB"/>
    <w:rsid w:val="0D141D7E"/>
    <w:rsid w:val="0D16D72F"/>
    <w:rsid w:val="0D1F0662"/>
    <w:rsid w:val="0D2007A8"/>
    <w:rsid w:val="0D21CF0F"/>
    <w:rsid w:val="0D2620F3"/>
    <w:rsid w:val="0D270782"/>
    <w:rsid w:val="0D2A743B"/>
    <w:rsid w:val="0D2C285D"/>
    <w:rsid w:val="0D378324"/>
    <w:rsid w:val="0D3F5D07"/>
    <w:rsid w:val="0D47F9E3"/>
    <w:rsid w:val="0D4A7D37"/>
    <w:rsid w:val="0D531D37"/>
    <w:rsid w:val="0D65C85E"/>
    <w:rsid w:val="0D6B3799"/>
    <w:rsid w:val="0D710467"/>
    <w:rsid w:val="0D72CE7D"/>
    <w:rsid w:val="0D7A17AC"/>
    <w:rsid w:val="0D80122A"/>
    <w:rsid w:val="0D8054D3"/>
    <w:rsid w:val="0D826131"/>
    <w:rsid w:val="0D97FF7A"/>
    <w:rsid w:val="0D9EDA05"/>
    <w:rsid w:val="0DBEE49D"/>
    <w:rsid w:val="0DBF8FCE"/>
    <w:rsid w:val="0DC78907"/>
    <w:rsid w:val="0DCBF856"/>
    <w:rsid w:val="0DCF01B2"/>
    <w:rsid w:val="0DD963DD"/>
    <w:rsid w:val="0DE0D97A"/>
    <w:rsid w:val="0DEDD50F"/>
    <w:rsid w:val="0DF99028"/>
    <w:rsid w:val="0E039BC5"/>
    <w:rsid w:val="0E05F31A"/>
    <w:rsid w:val="0E0737BC"/>
    <w:rsid w:val="0E19D1AB"/>
    <w:rsid w:val="0E2CBB63"/>
    <w:rsid w:val="0E327DCB"/>
    <w:rsid w:val="0E41BC34"/>
    <w:rsid w:val="0E420B7D"/>
    <w:rsid w:val="0E4DBA06"/>
    <w:rsid w:val="0E5F4A5A"/>
    <w:rsid w:val="0E71D471"/>
    <w:rsid w:val="0E77F851"/>
    <w:rsid w:val="0E88B6AE"/>
    <w:rsid w:val="0E8CBADA"/>
    <w:rsid w:val="0E8FF4FC"/>
    <w:rsid w:val="0E90159B"/>
    <w:rsid w:val="0E98F5EC"/>
    <w:rsid w:val="0E9D065B"/>
    <w:rsid w:val="0EA2EF93"/>
    <w:rsid w:val="0EA4F1B4"/>
    <w:rsid w:val="0EA6115D"/>
    <w:rsid w:val="0EB08748"/>
    <w:rsid w:val="0EB08EA0"/>
    <w:rsid w:val="0EB65F98"/>
    <w:rsid w:val="0EC4F534"/>
    <w:rsid w:val="0ECFEFF4"/>
    <w:rsid w:val="0ED24B00"/>
    <w:rsid w:val="0ED53CCE"/>
    <w:rsid w:val="0ED7B656"/>
    <w:rsid w:val="0EDB0C36"/>
    <w:rsid w:val="0EEFC1A9"/>
    <w:rsid w:val="0EF9A776"/>
    <w:rsid w:val="0EFC63DC"/>
    <w:rsid w:val="0EFD8DB0"/>
    <w:rsid w:val="0EFE3673"/>
    <w:rsid w:val="0F036C33"/>
    <w:rsid w:val="0F084AB0"/>
    <w:rsid w:val="0F0A6943"/>
    <w:rsid w:val="0F1B0548"/>
    <w:rsid w:val="0F1D3BDE"/>
    <w:rsid w:val="0F1FF71D"/>
    <w:rsid w:val="0F2E699F"/>
    <w:rsid w:val="0F34660C"/>
    <w:rsid w:val="0F5BE471"/>
    <w:rsid w:val="0F626E5A"/>
    <w:rsid w:val="0F67F213"/>
    <w:rsid w:val="0F6C995B"/>
    <w:rsid w:val="0F775481"/>
    <w:rsid w:val="0F7E32DC"/>
    <w:rsid w:val="0F83524F"/>
    <w:rsid w:val="0F8BFBA8"/>
    <w:rsid w:val="0F939193"/>
    <w:rsid w:val="0F968551"/>
    <w:rsid w:val="0F973E8E"/>
    <w:rsid w:val="0F97B4F7"/>
    <w:rsid w:val="0F9C601F"/>
    <w:rsid w:val="0F9DDD24"/>
    <w:rsid w:val="0FAE0A51"/>
    <w:rsid w:val="0FBBE170"/>
    <w:rsid w:val="0FC46D00"/>
    <w:rsid w:val="0FC8737A"/>
    <w:rsid w:val="0FDA686A"/>
    <w:rsid w:val="0FF48623"/>
    <w:rsid w:val="1016604C"/>
    <w:rsid w:val="101723FC"/>
    <w:rsid w:val="10250999"/>
    <w:rsid w:val="10260BEC"/>
    <w:rsid w:val="10336AE0"/>
    <w:rsid w:val="1034E1FA"/>
    <w:rsid w:val="10371351"/>
    <w:rsid w:val="103AF9BA"/>
    <w:rsid w:val="103F9B31"/>
    <w:rsid w:val="1050D4F7"/>
    <w:rsid w:val="1057E5EE"/>
    <w:rsid w:val="105CD096"/>
    <w:rsid w:val="10608C26"/>
    <w:rsid w:val="106C33FF"/>
    <w:rsid w:val="1072B7C7"/>
    <w:rsid w:val="1073B674"/>
    <w:rsid w:val="107859D8"/>
    <w:rsid w:val="10914338"/>
    <w:rsid w:val="109EC8DF"/>
    <w:rsid w:val="109ECC18"/>
    <w:rsid w:val="10AA6F3F"/>
    <w:rsid w:val="10AC76A4"/>
    <w:rsid w:val="10AFEE93"/>
    <w:rsid w:val="10B1B974"/>
    <w:rsid w:val="10C8E69D"/>
    <w:rsid w:val="10C94575"/>
    <w:rsid w:val="10DD10B7"/>
    <w:rsid w:val="10E385B5"/>
    <w:rsid w:val="10ECC0D0"/>
    <w:rsid w:val="10EFC3A3"/>
    <w:rsid w:val="10F27EC6"/>
    <w:rsid w:val="10F6DFF1"/>
    <w:rsid w:val="10FA2536"/>
    <w:rsid w:val="10FB623E"/>
    <w:rsid w:val="10FCD242"/>
    <w:rsid w:val="10FDEBDE"/>
    <w:rsid w:val="11038258"/>
    <w:rsid w:val="111173AC"/>
    <w:rsid w:val="1119334D"/>
    <w:rsid w:val="1120A982"/>
    <w:rsid w:val="1135CBF1"/>
    <w:rsid w:val="113FA25C"/>
    <w:rsid w:val="1142925E"/>
    <w:rsid w:val="114BEE6C"/>
    <w:rsid w:val="114D5384"/>
    <w:rsid w:val="11568D0C"/>
    <w:rsid w:val="11573318"/>
    <w:rsid w:val="115B7E23"/>
    <w:rsid w:val="11680CC8"/>
    <w:rsid w:val="1168D61F"/>
    <w:rsid w:val="116CEA24"/>
    <w:rsid w:val="11721CE6"/>
    <w:rsid w:val="117A2577"/>
    <w:rsid w:val="11849EA8"/>
    <w:rsid w:val="118F0172"/>
    <w:rsid w:val="1190EF02"/>
    <w:rsid w:val="11A3FCB5"/>
    <w:rsid w:val="11AF2695"/>
    <w:rsid w:val="11BA3C4C"/>
    <w:rsid w:val="11CAC00D"/>
    <w:rsid w:val="11D01967"/>
    <w:rsid w:val="11D97651"/>
    <w:rsid w:val="11DA0521"/>
    <w:rsid w:val="11DEEC29"/>
    <w:rsid w:val="11DFC319"/>
    <w:rsid w:val="11E73FE5"/>
    <w:rsid w:val="11F52BBF"/>
    <w:rsid w:val="12022278"/>
    <w:rsid w:val="1209B2C4"/>
    <w:rsid w:val="120A57E4"/>
    <w:rsid w:val="120D705F"/>
    <w:rsid w:val="120E17FB"/>
    <w:rsid w:val="1215996C"/>
    <w:rsid w:val="121B4B40"/>
    <w:rsid w:val="1222C9C7"/>
    <w:rsid w:val="12286D4B"/>
    <w:rsid w:val="123BF2B0"/>
    <w:rsid w:val="12407A9B"/>
    <w:rsid w:val="1240B943"/>
    <w:rsid w:val="1241AA6E"/>
    <w:rsid w:val="12456612"/>
    <w:rsid w:val="1249FE06"/>
    <w:rsid w:val="1259F73F"/>
    <w:rsid w:val="12619DD2"/>
    <w:rsid w:val="1264DC34"/>
    <w:rsid w:val="12667645"/>
    <w:rsid w:val="126BC869"/>
    <w:rsid w:val="127163CE"/>
    <w:rsid w:val="12737BDB"/>
    <w:rsid w:val="127A3ED9"/>
    <w:rsid w:val="12806D5B"/>
    <w:rsid w:val="128BF485"/>
    <w:rsid w:val="128D094E"/>
    <w:rsid w:val="129255C0"/>
    <w:rsid w:val="1293DD90"/>
    <w:rsid w:val="129CF422"/>
    <w:rsid w:val="129D0A41"/>
    <w:rsid w:val="129FBE76"/>
    <w:rsid w:val="12A48962"/>
    <w:rsid w:val="12A6E411"/>
    <w:rsid w:val="12AE758D"/>
    <w:rsid w:val="12B14274"/>
    <w:rsid w:val="12B2DB56"/>
    <w:rsid w:val="12B3BF72"/>
    <w:rsid w:val="12BA71C2"/>
    <w:rsid w:val="12C12731"/>
    <w:rsid w:val="12C7A9B9"/>
    <w:rsid w:val="12C92929"/>
    <w:rsid w:val="12C93AC5"/>
    <w:rsid w:val="12CA31A5"/>
    <w:rsid w:val="12CBB508"/>
    <w:rsid w:val="12CFE793"/>
    <w:rsid w:val="12D7A179"/>
    <w:rsid w:val="12DA4CB6"/>
    <w:rsid w:val="12DA9B5A"/>
    <w:rsid w:val="12E0D474"/>
    <w:rsid w:val="12F8C6C1"/>
    <w:rsid w:val="12F8FF8A"/>
    <w:rsid w:val="12FB4758"/>
    <w:rsid w:val="12FD025E"/>
    <w:rsid w:val="13097E09"/>
    <w:rsid w:val="130C2858"/>
    <w:rsid w:val="13188796"/>
    <w:rsid w:val="131C0C2A"/>
    <w:rsid w:val="131D22BB"/>
    <w:rsid w:val="131FB56B"/>
    <w:rsid w:val="131FE83C"/>
    <w:rsid w:val="132766DA"/>
    <w:rsid w:val="13304713"/>
    <w:rsid w:val="133ADB18"/>
    <w:rsid w:val="133DAD50"/>
    <w:rsid w:val="134210B3"/>
    <w:rsid w:val="1348B364"/>
    <w:rsid w:val="1349225F"/>
    <w:rsid w:val="134C2BF3"/>
    <w:rsid w:val="134FC3B3"/>
    <w:rsid w:val="13620289"/>
    <w:rsid w:val="136344C0"/>
    <w:rsid w:val="136B8F5D"/>
    <w:rsid w:val="13708762"/>
    <w:rsid w:val="13713D1B"/>
    <w:rsid w:val="13745744"/>
    <w:rsid w:val="137BF5A9"/>
    <w:rsid w:val="1381492C"/>
    <w:rsid w:val="1384607C"/>
    <w:rsid w:val="1387B49F"/>
    <w:rsid w:val="138AA9CE"/>
    <w:rsid w:val="138D9613"/>
    <w:rsid w:val="139CA64A"/>
    <w:rsid w:val="13A2C92A"/>
    <w:rsid w:val="13A37167"/>
    <w:rsid w:val="13AAEF99"/>
    <w:rsid w:val="13AC1EAF"/>
    <w:rsid w:val="13B5B975"/>
    <w:rsid w:val="13B5C7BA"/>
    <w:rsid w:val="13C077E6"/>
    <w:rsid w:val="13C2A41E"/>
    <w:rsid w:val="13C96421"/>
    <w:rsid w:val="13CC5445"/>
    <w:rsid w:val="13DF4F9C"/>
    <w:rsid w:val="13E34DD3"/>
    <w:rsid w:val="13E7914E"/>
    <w:rsid w:val="13EBA4E0"/>
    <w:rsid w:val="13F9A218"/>
    <w:rsid w:val="13FAB064"/>
    <w:rsid w:val="13FBAAAB"/>
    <w:rsid w:val="1423526F"/>
    <w:rsid w:val="1428498A"/>
    <w:rsid w:val="142E742B"/>
    <w:rsid w:val="14354938"/>
    <w:rsid w:val="143F1B98"/>
    <w:rsid w:val="14487CF6"/>
    <w:rsid w:val="144903D2"/>
    <w:rsid w:val="144BF629"/>
    <w:rsid w:val="145F333C"/>
    <w:rsid w:val="1460A934"/>
    <w:rsid w:val="1479363D"/>
    <w:rsid w:val="147D620F"/>
    <w:rsid w:val="1486DCF1"/>
    <w:rsid w:val="148B3595"/>
    <w:rsid w:val="148C8735"/>
    <w:rsid w:val="1494DB09"/>
    <w:rsid w:val="149A1C8A"/>
    <w:rsid w:val="149A2430"/>
    <w:rsid w:val="14A29F0E"/>
    <w:rsid w:val="14A6FF14"/>
    <w:rsid w:val="14ACC17E"/>
    <w:rsid w:val="14C5E6A3"/>
    <w:rsid w:val="14CB0024"/>
    <w:rsid w:val="14D4BAC2"/>
    <w:rsid w:val="14EB5581"/>
    <w:rsid w:val="14ECDFC0"/>
    <w:rsid w:val="150459F6"/>
    <w:rsid w:val="15223DDE"/>
    <w:rsid w:val="15291FCC"/>
    <w:rsid w:val="153E009A"/>
    <w:rsid w:val="15429116"/>
    <w:rsid w:val="15443E9B"/>
    <w:rsid w:val="154F3B60"/>
    <w:rsid w:val="155315CF"/>
    <w:rsid w:val="155635FA"/>
    <w:rsid w:val="156834DF"/>
    <w:rsid w:val="156D0CDA"/>
    <w:rsid w:val="15767D2E"/>
    <w:rsid w:val="1577870F"/>
    <w:rsid w:val="157DB207"/>
    <w:rsid w:val="158EE6FA"/>
    <w:rsid w:val="15924EAB"/>
    <w:rsid w:val="1593C7B2"/>
    <w:rsid w:val="15A6BB5D"/>
    <w:rsid w:val="15AD4A06"/>
    <w:rsid w:val="15B7A09E"/>
    <w:rsid w:val="15BDC763"/>
    <w:rsid w:val="15C90C03"/>
    <w:rsid w:val="15CC7C65"/>
    <w:rsid w:val="15CCCC77"/>
    <w:rsid w:val="15E241E8"/>
    <w:rsid w:val="15E2D6AF"/>
    <w:rsid w:val="15E4D22D"/>
    <w:rsid w:val="15EAD91C"/>
    <w:rsid w:val="15ED149D"/>
    <w:rsid w:val="15F2E428"/>
    <w:rsid w:val="16047E66"/>
    <w:rsid w:val="16073E20"/>
    <w:rsid w:val="161F6F95"/>
    <w:rsid w:val="16248939"/>
    <w:rsid w:val="162CAA5D"/>
    <w:rsid w:val="162DE29C"/>
    <w:rsid w:val="1635BBD0"/>
    <w:rsid w:val="16379773"/>
    <w:rsid w:val="16394F73"/>
    <w:rsid w:val="163D1A66"/>
    <w:rsid w:val="16403134"/>
    <w:rsid w:val="1649C1B6"/>
    <w:rsid w:val="166DCBB9"/>
    <w:rsid w:val="167226E4"/>
    <w:rsid w:val="167672D7"/>
    <w:rsid w:val="16A7EB9A"/>
    <w:rsid w:val="16B0B251"/>
    <w:rsid w:val="16B50E90"/>
    <w:rsid w:val="16B75245"/>
    <w:rsid w:val="16C0ADE9"/>
    <w:rsid w:val="16C338A3"/>
    <w:rsid w:val="16C6955A"/>
    <w:rsid w:val="16C90D35"/>
    <w:rsid w:val="171230E9"/>
    <w:rsid w:val="171F8B32"/>
    <w:rsid w:val="1721E2C1"/>
    <w:rsid w:val="172E8FF5"/>
    <w:rsid w:val="173B5E86"/>
    <w:rsid w:val="1744528E"/>
    <w:rsid w:val="1754D16C"/>
    <w:rsid w:val="17587480"/>
    <w:rsid w:val="176036EA"/>
    <w:rsid w:val="1761EBB2"/>
    <w:rsid w:val="17662F7D"/>
    <w:rsid w:val="1767BC08"/>
    <w:rsid w:val="176978EB"/>
    <w:rsid w:val="177117AE"/>
    <w:rsid w:val="1772A744"/>
    <w:rsid w:val="177C8183"/>
    <w:rsid w:val="177F82AF"/>
    <w:rsid w:val="178D68AD"/>
    <w:rsid w:val="17904F46"/>
    <w:rsid w:val="17996001"/>
    <w:rsid w:val="1799FB2C"/>
    <w:rsid w:val="179D4C74"/>
    <w:rsid w:val="17A1828A"/>
    <w:rsid w:val="17A3C676"/>
    <w:rsid w:val="17A6E283"/>
    <w:rsid w:val="17AA991C"/>
    <w:rsid w:val="17B09C93"/>
    <w:rsid w:val="17CF19EF"/>
    <w:rsid w:val="17EBA88E"/>
    <w:rsid w:val="17F5830A"/>
    <w:rsid w:val="17F6B8B7"/>
    <w:rsid w:val="17FBB142"/>
    <w:rsid w:val="180C8F26"/>
    <w:rsid w:val="181F5C03"/>
    <w:rsid w:val="1823989A"/>
    <w:rsid w:val="18262288"/>
    <w:rsid w:val="18283FA2"/>
    <w:rsid w:val="1828D684"/>
    <w:rsid w:val="183A9906"/>
    <w:rsid w:val="1840C4BB"/>
    <w:rsid w:val="184DB544"/>
    <w:rsid w:val="18584EFC"/>
    <w:rsid w:val="185A6142"/>
    <w:rsid w:val="18617E86"/>
    <w:rsid w:val="186CE35D"/>
    <w:rsid w:val="186D0302"/>
    <w:rsid w:val="18726FCB"/>
    <w:rsid w:val="188980CE"/>
    <w:rsid w:val="188DD3D7"/>
    <w:rsid w:val="188E621A"/>
    <w:rsid w:val="18AA44BF"/>
    <w:rsid w:val="18AC4759"/>
    <w:rsid w:val="18B1DF18"/>
    <w:rsid w:val="18B2E3C4"/>
    <w:rsid w:val="18C232AB"/>
    <w:rsid w:val="18C3F33C"/>
    <w:rsid w:val="18CEAA02"/>
    <w:rsid w:val="18DEA01E"/>
    <w:rsid w:val="18F31B1F"/>
    <w:rsid w:val="18F985B6"/>
    <w:rsid w:val="19088833"/>
    <w:rsid w:val="191C0C2D"/>
    <w:rsid w:val="191C401E"/>
    <w:rsid w:val="191E5445"/>
    <w:rsid w:val="19221CDA"/>
    <w:rsid w:val="1922C5EB"/>
    <w:rsid w:val="1924A7EC"/>
    <w:rsid w:val="192A6C90"/>
    <w:rsid w:val="192D1E5B"/>
    <w:rsid w:val="192E8BFE"/>
    <w:rsid w:val="1933AAB3"/>
    <w:rsid w:val="19418628"/>
    <w:rsid w:val="196093ED"/>
    <w:rsid w:val="196EDE64"/>
    <w:rsid w:val="19752691"/>
    <w:rsid w:val="19763B7B"/>
    <w:rsid w:val="197950CA"/>
    <w:rsid w:val="197BD153"/>
    <w:rsid w:val="19807687"/>
    <w:rsid w:val="1984F7AF"/>
    <w:rsid w:val="198C3468"/>
    <w:rsid w:val="19942C19"/>
    <w:rsid w:val="19A09E4D"/>
    <w:rsid w:val="19AA367B"/>
    <w:rsid w:val="19B1B407"/>
    <w:rsid w:val="19B9A113"/>
    <w:rsid w:val="19BB1F90"/>
    <w:rsid w:val="19BE504C"/>
    <w:rsid w:val="19C77041"/>
    <w:rsid w:val="19CA2791"/>
    <w:rsid w:val="19E2590E"/>
    <w:rsid w:val="19F9FAF4"/>
    <w:rsid w:val="1A02B423"/>
    <w:rsid w:val="1A0C5150"/>
    <w:rsid w:val="1A1174A9"/>
    <w:rsid w:val="1A149920"/>
    <w:rsid w:val="1A17C7A1"/>
    <w:rsid w:val="1A19A340"/>
    <w:rsid w:val="1A1D81CA"/>
    <w:rsid w:val="1A226F91"/>
    <w:rsid w:val="1A26F876"/>
    <w:rsid w:val="1A2734DB"/>
    <w:rsid w:val="1A2B2CAF"/>
    <w:rsid w:val="1A2B7CBF"/>
    <w:rsid w:val="1A2C02F4"/>
    <w:rsid w:val="1A36F4EE"/>
    <w:rsid w:val="1A406E25"/>
    <w:rsid w:val="1A47E747"/>
    <w:rsid w:val="1A4A377D"/>
    <w:rsid w:val="1A4F0493"/>
    <w:rsid w:val="1A543058"/>
    <w:rsid w:val="1A59F8F3"/>
    <w:rsid w:val="1A617F88"/>
    <w:rsid w:val="1A71CB6C"/>
    <w:rsid w:val="1A742F96"/>
    <w:rsid w:val="1A797D5F"/>
    <w:rsid w:val="1A8FEBF7"/>
    <w:rsid w:val="1A9B7DE3"/>
    <w:rsid w:val="1AA2F031"/>
    <w:rsid w:val="1AA6EB99"/>
    <w:rsid w:val="1AA766F5"/>
    <w:rsid w:val="1AB304D6"/>
    <w:rsid w:val="1AC63CF1"/>
    <w:rsid w:val="1ACB28CA"/>
    <w:rsid w:val="1AD5E91A"/>
    <w:rsid w:val="1ADA7E9F"/>
    <w:rsid w:val="1ADBCA58"/>
    <w:rsid w:val="1AE0F717"/>
    <w:rsid w:val="1AF6E3D3"/>
    <w:rsid w:val="1AFCC5E9"/>
    <w:rsid w:val="1AFD6527"/>
    <w:rsid w:val="1B0F520E"/>
    <w:rsid w:val="1B212CEB"/>
    <w:rsid w:val="1B2EDDEA"/>
    <w:rsid w:val="1B3365DE"/>
    <w:rsid w:val="1B37E65B"/>
    <w:rsid w:val="1B4C60B5"/>
    <w:rsid w:val="1B542A97"/>
    <w:rsid w:val="1B64E7C3"/>
    <w:rsid w:val="1B6BB598"/>
    <w:rsid w:val="1B80D466"/>
    <w:rsid w:val="1B823FCE"/>
    <w:rsid w:val="1B833FFC"/>
    <w:rsid w:val="1B84AFF5"/>
    <w:rsid w:val="1B9471A4"/>
    <w:rsid w:val="1BA88A7E"/>
    <w:rsid w:val="1BACEFE1"/>
    <w:rsid w:val="1BB5892D"/>
    <w:rsid w:val="1BB60597"/>
    <w:rsid w:val="1BB84E08"/>
    <w:rsid w:val="1BBF7C0B"/>
    <w:rsid w:val="1BC00CA4"/>
    <w:rsid w:val="1BC9AC0D"/>
    <w:rsid w:val="1BDE9F98"/>
    <w:rsid w:val="1BDEE025"/>
    <w:rsid w:val="1BDF3A5E"/>
    <w:rsid w:val="1BFF9455"/>
    <w:rsid w:val="1C0BE967"/>
    <w:rsid w:val="1C0E5E6D"/>
    <w:rsid w:val="1C181AE1"/>
    <w:rsid w:val="1C1F1D22"/>
    <w:rsid w:val="1C30793E"/>
    <w:rsid w:val="1C355579"/>
    <w:rsid w:val="1C361C47"/>
    <w:rsid w:val="1C3760F4"/>
    <w:rsid w:val="1C38CA7D"/>
    <w:rsid w:val="1C3BC982"/>
    <w:rsid w:val="1C4AF2EE"/>
    <w:rsid w:val="1C4B3F22"/>
    <w:rsid w:val="1C4D1B5C"/>
    <w:rsid w:val="1C56F4B9"/>
    <w:rsid w:val="1C5825D2"/>
    <w:rsid w:val="1C5AF32D"/>
    <w:rsid w:val="1C6EC897"/>
    <w:rsid w:val="1C7B67A2"/>
    <w:rsid w:val="1C84FEA9"/>
    <w:rsid w:val="1C8B21DF"/>
    <w:rsid w:val="1C9860A7"/>
    <w:rsid w:val="1C9F19C8"/>
    <w:rsid w:val="1CA1F34A"/>
    <w:rsid w:val="1CA3041A"/>
    <w:rsid w:val="1CA70229"/>
    <w:rsid w:val="1CAE0489"/>
    <w:rsid w:val="1CC3D52A"/>
    <w:rsid w:val="1CC8ECE9"/>
    <w:rsid w:val="1CD2D780"/>
    <w:rsid w:val="1CD90BBA"/>
    <w:rsid w:val="1CEBC8FF"/>
    <w:rsid w:val="1CEC0D4F"/>
    <w:rsid w:val="1D0D3EB6"/>
    <w:rsid w:val="1D12E9B3"/>
    <w:rsid w:val="1D12FAC8"/>
    <w:rsid w:val="1D1A5D37"/>
    <w:rsid w:val="1D1A70A8"/>
    <w:rsid w:val="1D1CC75F"/>
    <w:rsid w:val="1D1D3047"/>
    <w:rsid w:val="1D224079"/>
    <w:rsid w:val="1D234AB9"/>
    <w:rsid w:val="1D244E55"/>
    <w:rsid w:val="1D24B64D"/>
    <w:rsid w:val="1D25DE77"/>
    <w:rsid w:val="1D2C01EB"/>
    <w:rsid w:val="1D30A82A"/>
    <w:rsid w:val="1D3242B0"/>
    <w:rsid w:val="1D32FCF5"/>
    <w:rsid w:val="1D39D9AD"/>
    <w:rsid w:val="1D39F8F4"/>
    <w:rsid w:val="1D4880D7"/>
    <w:rsid w:val="1D940372"/>
    <w:rsid w:val="1D9540F0"/>
    <w:rsid w:val="1D9570E2"/>
    <w:rsid w:val="1DA0E198"/>
    <w:rsid w:val="1DA4CE4D"/>
    <w:rsid w:val="1DAA7CA0"/>
    <w:rsid w:val="1DAEFBD4"/>
    <w:rsid w:val="1DB2FC52"/>
    <w:rsid w:val="1DC03852"/>
    <w:rsid w:val="1DC3CD90"/>
    <w:rsid w:val="1DD90714"/>
    <w:rsid w:val="1DD92592"/>
    <w:rsid w:val="1DDE83CC"/>
    <w:rsid w:val="1DFCF3B3"/>
    <w:rsid w:val="1DFD38B8"/>
    <w:rsid w:val="1E04D90E"/>
    <w:rsid w:val="1E0B7C7F"/>
    <w:rsid w:val="1E0BC186"/>
    <w:rsid w:val="1E1268BF"/>
    <w:rsid w:val="1E20A143"/>
    <w:rsid w:val="1E26D800"/>
    <w:rsid w:val="1E308873"/>
    <w:rsid w:val="1E31326D"/>
    <w:rsid w:val="1E343BA0"/>
    <w:rsid w:val="1E35E402"/>
    <w:rsid w:val="1E4045D8"/>
    <w:rsid w:val="1E4B2840"/>
    <w:rsid w:val="1E62C93A"/>
    <w:rsid w:val="1E631CC2"/>
    <w:rsid w:val="1E63CCA1"/>
    <w:rsid w:val="1E70641D"/>
    <w:rsid w:val="1E822C09"/>
    <w:rsid w:val="1E8D5DB6"/>
    <w:rsid w:val="1E8F6656"/>
    <w:rsid w:val="1E92E336"/>
    <w:rsid w:val="1EA5E39C"/>
    <w:rsid w:val="1EACF242"/>
    <w:rsid w:val="1EB03E51"/>
    <w:rsid w:val="1EB95365"/>
    <w:rsid w:val="1EBFEDCB"/>
    <w:rsid w:val="1EC9C1E4"/>
    <w:rsid w:val="1ECE56F8"/>
    <w:rsid w:val="1ECEA827"/>
    <w:rsid w:val="1ED4A389"/>
    <w:rsid w:val="1ED64B3E"/>
    <w:rsid w:val="1EDE1CE5"/>
    <w:rsid w:val="1EDE1F4E"/>
    <w:rsid w:val="1EDF39DA"/>
    <w:rsid w:val="1EE0825F"/>
    <w:rsid w:val="1EE2648E"/>
    <w:rsid w:val="1EE6ED8A"/>
    <w:rsid w:val="1EEF2D80"/>
    <w:rsid w:val="1EF0D4CB"/>
    <w:rsid w:val="1F0CEE5D"/>
    <w:rsid w:val="1F26DDC1"/>
    <w:rsid w:val="1F2A090F"/>
    <w:rsid w:val="1F2AF944"/>
    <w:rsid w:val="1F322CEE"/>
    <w:rsid w:val="1F457D2E"/>
    <w:rsid w:val="1F528CE2"/>
    <w:rsid w:val="1F53B1AF"/>
    <w:rsid w:val="1F544D52"/>
    <w:rsid w:val="1F568F4F"/>
    <w:rsid w:val="1F65BE86"/>
    <w:rsid w:val="1F661376"/>
    <w:rsid w:val="1F6D283D"/>
    <w:rsid w:val="1F783601"/>
    <w:rsid w:val="1F7CD9DF"/>
    <w:rsid w:val="1F86EFF3"/>
    <w:rsid w:val="1F893ACF"/>
    <w:rsid w:val="1FA6086E"/>
    <w:rsid w:val="1FA7C835"/>
    <w:rsid w:val="1FA85704"/>
    <w:rsid w:val="1FB0BCC8"/>
    <w:rsid w:val="1FB3A977"/>
    <w:rsid w:val="1FD5347E"/>
    <w:rsid w:val="1FE43CF9"/>
    <w:rsid w:val="1FED06FB"/>
    <w:rsid w:val="1FF147F9"/>
    <w:rsid w:val="1FFE195F"/>
    <w:rsid w:val="1FFF0625"/>
    <w:rsid w:val="20006FDF"/>
    <w:rsid w:val="20040D5B"/>
    <w:rsid w:val="200E6D81"/>
    <w:rsid w:val="20103F19"/>
    <w:rsid w:val="2023496A"/>
    <w:rsid w:val="202528B2"/>
    <w:rsid w:val="202BF5D2"/>
    <w:rsid w:val="20338822"/>
    <w:rsid w:val="20378AAC"/>
    <w:rsid w:val="2057D724"/>
    <w:rsid w:val="20703D86"/>
    <w:rsid w:val="207C233D"/>
    <w:rsid w:val="20815475"/>
    <w:rsid w:val="2082B1DA"/>
    <w:rsid w:val="209676F6"/>
    <w:rsid w:val="20A289D4"/>
    <w:rsid w:val="20A6B271"/>
    <w:rsid w:val="20A91609"/>
    <w:rsid w:val="20AEF270"/>
    <w:rsid w:val="20AF24BF"/>
    <w:rsid w:val="20BE1A5F"/>
    <w:rsid w:val="20DEF310"/>
    <w:rsid w:val="20DF06E2"/>
    <w:rsid w:val="20E6C1EE"/>
    <w:rsid w:val="20EE1EA4"/>
    <w:rsid w:val="20EF0495"/>
    <w:rsid w:val="20F9B61B"/>
    <w:rsid w:val="20FE315C"/>
    <w:rsid w:val="210CFA1C"/>
    <w:rsid w:val="211788CF"/>
    <w:rsid w:val="21192EB4"/>
    <w:rsid w:val="211AACF5"/>
    <w:rsid w:val="211B11F9"/>
    <w:rsid w:val="211C072C"/>
    <w:rsid w:val="21216C6B"/>
    <w:rsid w:val="212270EA"/>
    <w:rsid w:val="2122E820"/>
    <w:rsid w:val="21280848"/>
    <w:rsid w:val="212C489C"/>
    <w:rsid w:val="212CB4FC"/>
    <w:rsid w:val="213B2FC3"/>
    <w:rsid w:val="21499FE8"/>
    <w:rsid w:val="21519081"/>
    <w:rsid w:val="2157DF43"/>
    <w:rsid w:val="21598737"/>
    <w:rsid w:val="215B5242"/>
    <w:rsid w:val="2160DC25"/>
    <w:rsid w:val="2162A99C"/>
    <w:rsid w:val="216BAA8C"/>
    <w:rsid w:val="21739688"/>
    <w:rsid w:val="217BD7DB"/>
    <w:rsid w:val="217D0132"/>
    <w:rsid w:val="21814293"/>
    <w:rsid w:val="218EAFA8"/>
    <w:rsid w:val="21930A61"/>
    <w:rsid w:val="219A6FA8"/>
    <w:rsid w:val="219EA28B"/>
    <w:rsid w:val="21A8A6F2"/>
    <w:rsid w:val="21B35B83"/>
    <w:rsid w:val="21B685C1"/>
    <w:rsid w:val="21BE3D06"/>
    <w:rsid w:val="21C363E0"/>
    <w:rsid w:val="21CDED87"/>
    <w:rsid w:val="21D00DF2"/>
    <w:rsid w:val="21E7614F"/>
    <w:rsid w:val="21E9BDB2"/>
    <w:rsid w:val="21ED0140"/>
    <w:rsid w:val="21ED58E3"/>
    <w:rsid w:val="21F040EE"/>
    <w:rsid w:val="21F2E9F3"/>
    <w:rsid w:val="21F40DDC"/>
    <w:rsid w:val="21FBE69C"/>
    <w:rsid w:val="220833E4"/>
    <w:rsid w:val="220FEEF7"/>
    <w:rsid w:val="222F0D28"/>
    <w:rsid w:val="223A674F"/>
    <w:rsid w:val="225BFF1E"/>
    <w:rsid w:val="22620314"/>
    <w:rsid w:val="2262E504"/>
    <w:rsid w:val="2264E262"/>
    <w:rsid w:val="22782EE5"/>
    <w:rsid w:val="227DC5BC"/>
    <w:rsid w:val="2286A837"/>
    <w:rsid w:val="228AECC3"/>
    <w:rsid w:val="2297CB7C"/>
    <w:rsid w:val="229EE63A"/>
    <w:rsid w:val="22A85E6C"/>
    <w:rsid w:val="22B85ED9"/>
    <w:rsid w:val="22BB60C1"/>
    <w:rsid w:val="22C12891"/>
    <w:rsid w:val="22D9C2AA"/>
    <w:rsid w:val="22DA519A"/>
    <w:rsid w:val="22E7E876"/>
    <w:rsid w:val="22F243B7"/>
    <w:rsid w:val="22F98653"/>
    <w:rsid w:val="22FDBD33"/>
    <w:rsid w:val="230633B7"/>
    <w:rsid w:val="23120D90"/>
    <w:rsid w:val="231A0F78"/>
    <w:rsid w:val="231D9ECC"/>
    <w:rsid w:val="23259C14"/>
    <w:rsid w:val="232AE519"/>
    <w:rsid w:val="232D02C3"/>
    <w:rsid w:val="232EBC34"/>
    <w:rsid w:val="232F2186"/>
    <w:rsid w:val="2330C655"/>
    <w:rsid w:val="23357BFD"/>
    <w:rsid w:val="233BB982"/>
    <w:rsid w:val="2341952C"/>
    <w:rsid w:val="2341BC76"/>
    <w:rsid w:val="23455475"/>
    <w:rsid w:val="2349F55F"/>
    <w:rsid w:val="23576D6F"/>
    <w:rsid w:val="235DFD0A"/>
    <w:rsid w:val="235ECDF5"/>
    <w:rsid w:val="2368C9E4"/>
    <w:rsid w:val="236A46F7"/>
    <w:rsid w:val="236ACE68"/>
    <w:rsid w:val="237CF349"/>
    <w:rsid w:val="23845E03"/>
    <w:rsid w:val="23888343"/>
    <w:rsid w:val="2395FCD6"/>
    <w:rsid w:val="23A57362"/>
    <w:rsid w:val="23A6D187"/>
    <w:rsid w:val="23B25FA5"/>
    <w:rsid w:val="23B8BEF5"/>
    <w:rsid w:val="23BECAF4"/>
    <w:rsid w:val="23C42B8F"/>
    <w:rsid w:val="23C837A8"/>
    <w:rsid w:val="23CC22C1"/>
    <w:rsid w:val="23DE3F7B"/>
    <w:rsid w:val="23EC2F80"/>
    <w:rsid w:val="23F189F2"/>
    <w:rsid w:val="24027A62"/>
    <w:rsid w:val="241C3231"/>
    <w:rsid w:val="241DD887"/>
    <w:rsid w:val="241E9C00"/>
    <w:rsid w:val="241EA528"/>
    <w:rsid w:val="241EBCE6"/>
    <w:rsid w:val="2422D36D"/>
    <w:rsid w:val="242AF3D6"/>
    <w:rsid w:val="242EDDA6"/>
    <w:rsid w:val="24317CC8"/>
    <w:rsid w:val="24344EF6"/>
    <w:rsid w:val="244937F4"/>
    <w:rsid w:val="244FDCF8"/>
    <w:rsid w:val="2450535A"/>
    <w:rsid w:val="2452F9D1"/>
    <w:rsid w:val="2458BBBC"/>
    <w:rsid w:val="2458D1CB"/>
    <w:rsid w:val="245D4152"/>
    <w:rsid w:val="24634B29"/>
    <w:rsid w:val="2467C19C"/>
    <w:rsid w:val="246E162A"/>
    <w:rsid w:val="246FC60F"/>
    <w:rsid w:val="247F2210"/>
    <w:rsid w:val="248294A0"/>
    <w:rsid w:val="248B79D2"/>
    <w:rsid w:val="249259CF"/>
    <w:rsid w:val="249B361D"/>
    <w:rsid w:val="24A40469"/>
    <w:rsid w:val="24BA622C"/>
    <w:rsid w:val="24CB782E"/>
    <w:rsid w:val="24D17BC7"/>
    <w:rsid w:val="24DA7FAA"/>
    <w:rsid w:val="24E5BBB7"/>
    <w:rsid w:val="24E631B9"/>
    <w:rsid w:val="24F3F8A8"/>
    <w:rsid w:val="25181E21"/>
    <w:rsid w:val="2520B559"/>
    <w:rsid w:val="252358C1"/>
    <w:rsid w:val="2523FAA0"/>
    <w:rsid w:val="2526F9C8"/>
    <w:rsid w:val="2535940A"/>
    <w:rsid w:val="253B047C"/>
    <w:rsid w:val="253CB6B7"/>
    <w:rsid w:val="25441F29"/>
    <w:rsid w:val="2548FADC"/>
    <w:rsid w:val="254D93E8"/>
    <w:rsid w:val="255218F8"/>
    <w:rsid w:val="2552B5B8"/>
    <w:rsid w:val="255874D1"/>
    <w:rsid w:val="255AD789"/>
    <w:rsid w:val="2561BCBA"/>
    <w:rsid w:val="25637B85"/>
    <w:rsid w:val="2563CF99"/>
    <w:rsid w:val="2564B37C"/>
    <w:rsid w:val="2569827A"/>
    <w:rsid w:val="256CA640"/>
    <w:rsid w:val="256E0391"/>
    <w:rsid w:val="2573C90B"/>
    <w:rsid w:val="2588D2C6"/>
    <w:rsid w:val="258CBD68"/>
    <w:rsid w:val="258F1E25"/>
    <w:rsid w:val="259A534E"/>
    <w:rsid w:val="259F8D83"/>
    <w:rsid w:val="25A0576A"/>
    <w:rsid w:val="25A093BC"/>
    <w:rsid w:val="25A32295"/>
    <w:rsid w:val="25B909FD"/>
    <w:rsid w:val="25BE74DD"/>
    <w:rsid w:val="25BFD690"/>
    <w:rsid w:val="25C2207C"/>
    <w:rsid w:val="25C59F5A"/>
    <w:rsid w:val="25C6C016"/>
    <w:rsid w:val="25E46551"/>
    <w:rsid w:val="25E77785"/>
    <w:rsid w:val="25EBFCC7"/>
    <w:rsid w:val="25EE428D"/>
    <w:rsid w:val="26027109"/>
    <w:rsid w:val="2605A0E9"/>
    <w:rsid w:val="2606CE2C"/>
    <w:rsid w:val="260AC049"/>
    <w:rsid w:val="2617E9D4"/>
    <w:rsid w:val="26184FE5"/>
    <w:rsid w:val="261F13E7"/>
    <w:rsid w:val="26206B55"/>
    <w:rsid w:val="26258D5C"/>
    <w:rsid w:val="2629D185"/>
    <w:rsid w:val="2643AE3B"/>
    <w:rsid w:val="264544FF"/>
    <w:rsid w:val="26561B85"/>
    <w:rsid w:val="266D76E7"/>
    <w:rsid w:val="26729814"/>
    <w:rsid w:val="267C47BB"/>
    <w:rsid w:val="26831164"/>
    <w:rsid w:val="26915BFE"/>
    <w:rsid w:val="269A336B"/>
    <w:rsid w:val="26A28526"/>
    <w:rsid w:val="26B15125"/>
    <w:rsid w:val="26B53073"/>
    <w:rsid w:val="26C37F40"/>
    <w:rsid w:val="26C40C78"/>
    <w:rsid w:val="26D061CD"/>
    <w:rsid w:val="26D2B690"/>
    <w:rsid w:val="26DED19A"/>
    <w:rsid w:val="26F4D8B8"/>
    <w:rsid w:val="27125C30"/>
    <w:rsid w:val="27130B98"/>
    <w:rsid w:val="27135A08"/>
    <w:rsid w:val="272E5854"/>
    <w:rsid w:val="272FF375"/>
    <w:rsid w:val="273D4167"/>
    <w:rsid w:val="273D877C"/>
    <w:rsid w:val="27425311"/>
    <w:rsid w:val="27444DF0"/>
    <w:rsid w:val="2749A980"/>
    <w:rsid w:val="274C77BD"/>
    <w:rsid w:val="2753E4F6"/>
    <w:rsid w:val="275A742F"/>
    <w:rsid w:val="27604AF6"/>
    <w:rsid w:val="2764BD48"/>
    <w:rsid w:val="276DF9F8"/>
    <w:rsid w:val="279C34CA"/>
    <w:rsid w:val="279EF8FB"/>
    <w:rsid w:val="27A47A83"/>
    <w:rsid w:val="27A98D69"/>
    <w:rsid w:val="27AF318C"/>
    <w:rsid w:val="27C66BC4"/>
    <w:rsid w:val="27C6AA48"/>
    <w:rsid w:val="27C72141"/>
    <w:rsid w:val="27C73E9D"/>
    <w:rsid w:val="27C86940"/>
    <w:rsid w:val="27CD5A94"/>
    <w:rsid w:val="27D2F11F"/>
    <w:rsid w:val="27D9E45E"/>
    <w:rsid w:val="27DCD715"/>
    <w:rsid w:val="27E7F43F"/>
    <w:rsid w:val="27E9C4A7"/>
    <w:rsid w:val="27EA0FEB"/>
    <w:rsid w:val="27F19E47"/>
    <w:rsid w:val="27F644A4"/>
    <w:rsid w:val="27FB1ECA"/>
    <w:rsid w:val="27FC264E"/>
    <w:rsid w:val="280521CC"/>
    <w:rsid w:val="2807A2F7"/>
    <w:rsid w:val="2811822A"/>
    <w:rsid w:val="28209294"/>
    <w:rsid w:val="282A8A5B"/>
    <w:rsid w:val="282AE38A"/>
    <w:rsid w:val="28307894"/>
    <w:rsid w:val="2833FF08"/>
    <w:rsid w:val="284A9CD1"/>
    <w:rsid w:val="2856F606"/>
    <w:rsid w:val="285E20B1"/>
    <w:rsid w:val="2866E127"/>
    <w:rsid w:val="28773607"/>
    <w:rsid w:val="2881D1F3"/>
    <w:rsid w:val="2883BF78"/>
    <w:rsid w:val="288CE848"/>
    <w:rsid w:val="288D061F"/>
    <w:rsid w:val="288FBAA0"/>
    <w:rsid w:val="2891ACA0"/>
    <w:rsid w:val="2893B9C9"/>
    <w:rsid w:val="28B4A06D"/>
    <w:rsid w:val="28B791AA"/>
    <w:rsid w:val="28C2FBF4"/>
    <w:rsid w:val="28C42FAC"/>
    <w:rsid w:val="28EF78D4"/>
    <w:rsid w:val="290DB309"/>
    <w:rsid w:val="292772A3"/>
    <w:rsid w:val="293FF85E"/>
    <w:rsid w:val="2952291E"/>
    <w:rsid w:val="29542BF4"/>
    <w:rsid w:val="295676A5"/>
    <w:rsid w:val="295DCB9B"/>
    <w:rsid w:val="2962B9CA"/>
    <w:rsid w:val="296C6673"/>
    <w:rsid w:val="296FC4D5"/>
    <w:rsid w:val="2979C5D7"/>
    <w:rsid w:val="297A8070"/>
    <w:rsid w:val="29816285"/>
    <w:rsid w:val="29848504"/>
    <w:rsid w:val="2988004E"/>
    <w:rsid w:val="298C76B3"/>
    <w:rsid w:val="298D8566"/>
    <w:rsid w:val="299BF649"/>
    <w:rsid w:val="29A30390"/>
    <w:rsid w:val="29A31D36"/>
    <w:rsid w:val="29A570F4"/>
    <w:rsid w:val="29ADEC18"/>
    <w:rsid w:val="29B7355F"/>
    <w:rsid w:val="29BC737C"/>
    <w:rsid w:val="29C41589"/>
    <w:rsid w:val="29D257CD"/>
    <w:rsid w:val="29D7763E"/>
    <w:rsid w:val="29D7FD04"/>
    <w:rsid w:val="29E81EB3"/>
    <w:rsid w:val="29F255A4"/>
    <w:rsid w:val="29FA1194"/>
    <w:rsid w:val="29FE2258"/>
    <w:rsid w:val="29FE8A0A"/>
    <w:rsid w:val="2A01D5F5"/>
    <w:rsid w:val="2A070C02"/>
    <w:rsid w:val="2A09CCF1"/>
    <w:rsid w:val="2A0CFE7E"/>
    <w:rsid w:val="2A17ED11"/>
    <w:rsid w:val="2A183356"/>
    <w:rsid w:val="2A1D3B70"/>
    <w:rsid w:val="2A1E7952"/>
    <w:rsid w:val="2A20140A"/>
    <w:rsid w:val="2A235014"/>
    <w:rsid w:val="2A24986D"/>
    <w:rsid w:val="2A297977"/>
    <w:rsid w:val="2A3500BE"/>
    <w:rsid w:val="2A3E9C57"/>
    <w:rsid w:val="2A43952F"/>
    <w:rsid w:val="2A43FF76"/>
    <w:rsid w:val="2A4A3C2E"/>
    <w:rsid w:val="2A506CA9"/>
    <w:rsid w:val="2A544C0D"/>
    <w:rsid w:val="2A587D12"/>
    <w:rsid w:val="2A66FCBF"/>
    <w:rsid w:val="2A6B98F0"/>
    <w:rsid w:val="2A8D5EC5"/>
    <w:rsid w:val="2AA1B249"/>
    <w:rsid w:val="2AA659DD"/>
    <w:rsid w:val="2AA93AE5"/>
    <w:rsid w:val="2AB27F73"/>
    <w:rsid w:val="2AB5EACA"/>
    <w:rsid w:val="2AB9C578"/>
    <w:rsid w:val="2ADA7A9C"/>
    <w:rsid w:val="2ADC6842"/>
    <w:rsid w:val="2ADFE56C"/>
    <w:rsid w:val="2AE2483C"/>
    <w:rsid w:val="2AE3B0A2"/>
    <w:rsid w:val="2AE442AE"/>
    <w:rsid w:val="2AE5D692"/>
    <w:rsid w:val="2AEAE57A"/>
    <w:rsid w:val="2AEC7DEA"/>
    <w:rsid w:val="2AFB0352"/>
    <w:rsid w:val="2B0ADC21"/>
    <w:rsid w:val="2B0E95B0"/>
    <w:rsid w:val="2B10D5B1"/>
    <w:rsid w:val="2B1139E4"/>
    <w:rsid w:val="2B19CA9A"/>
    <w:rsid w:val="2B1CDACE"/>
    <w:rsid w:val="2B1EE5F2"/>
    <w:rsid w:val="2B2066AA"/>
    <w:rsid w:val="2B50156D"/>
    <w:rsid w:val="2B5241D2"/>
    <w:rsid w:val="2B614BFD"/>
    <w:rsid w:val="2B816FEB"/>
    <w:rsid w:val="2B84408A"/>
    <w:rsid w:val="2B8553DD"/>
    <w:rsid w:val="2B91CAA3"/>
    <w:rsid w:val="2B944292"/>
    <w:rsid w:val="2BA4AD4D"/>
    <w:rsid w:val="2BB8651C"/>
    <w:rsid w:val="2BB9BF5D"/>
    <w:rsid w:val="2BC988EF"/>
    <w:rsid w:val="2BCA2FA6"/>
    <w:rsid w:val="2BCA3D20"/>
    <w:rsid w:val="2BDFA628"/>
    <w:rsid w:val="2BE47AE6"/>
    <w:rsid w:val="2BE6FEB8"/>
    <w:rsid w:val="2BF19C9F"/>
    <w:rsid w:val="2BF2420A"/>
    <w:rsid w:val="2BFA1692"/>
    <w:rsid w:val="2BFF8494"/>
    <w:rsid w:val="2C00FFEE"/>
    <w:rsid w:val="2C0C263D"/>
    <w:rsid w:val="2C11F938"/>
    <w:rsid w:val="2C19C407"/>
    <w:rsid w:val="2C1E265D"/>
    <w:rsid w:val="2C24DDFD"/>
    <w:rsid w:val="2C25F83D"/>
    <w:rsid w:val="2C2ECE2A"/>
    <w:rsid w:val="2C35D8C5"/>
    <w:rsid w:val="2C36EA36"/>
    <w:rsid w:val="2C3AA1D6"/>
    <w:rsid w:val="2C49EF1E"/>
    <w:rsid w:val="2C51B3A5"/>
    <w:rsid w:val="2C537FA0"/>
    <w:rsid w:val="2C5B57F4"/>
    <w:rsid w:val="2C6BDDB7"/>
    <w:rsid w:val="2C6CB295"/>
    <w:rsid w:val="2C6D3F3B"/>
    <w:rsid w:val="2C6E5964"/>
    <w:rsid w:val="2C7C94B1"/>
    <w:rsid w:val="2C7EAF25"/>
    <w:rsid w:val="2C84671E"/>
    <w:rsid w:val="2C8E255D"/>
    <w:rsid w:val="2CB63FA9"/>
    <w:rsid w:val="2CCE0DC8"/>
    <w:rsid w:val="2CD39568"/>
    <w:rsid w:val="2CDA9A05"/>
    <w:rsid w:val="2CE255B9"/>
    <w:rsid w:val="2CE8F077"/>
    <w:rsid w:val="2CE96E5E"/>
    <w:rsid w:val="2CE9AD9F"/>
    <w:rsid w:val="2CEF26C5"/>
    <w:rsid w:val="2CF2250A"/>
    <w:rsid w:val="2D015D99"/>
    <w:rsid w:val="2D01F6D9"/>
    <w:rsid w:val="2D06F232"/>
    <w:rsid w:val="2D06F920"/>
    <w:rsid w:val="2D07078D"/>
    <w:rsid w:val="2D0AADE9"/>
    <w:rsid w:val="2D0CF848"/>
    <w:rsid w:val="2D0D5A90"/>
    <w:rsid w:val="2D200B6F"/>
    <w:rsid w:val="2D39B4E5"/>
    <w:rsid w:val="2D411F8A"/>
    <w:rsid w:val="2D436435"/>
    <w:rsid w:val="2D482B2E"/>
    <w:rsid w:val="2D4B3235"/>
    <w:rsid w:val="2D52505A"/>
    <w:rsid w:val="2D533363"/>
    <w:rsid w:val="2D63F213"/>
    <w:rsid w:val="2D6828AA"/>
    <w:rsid w:val="2D8B08F4"/>
    <w:rsid w:val="2D8F5711"/>
    <w:rsid w:val="2D9DCB41"/>
    <w:rsid w:val="2DA4F675"/>
    <w:rsid w:val="2DA50D8C"/>
    <w:rsid w:val="2DAAA228"/>
    <w:rsid w:val="2DB7ADF7"/>
    <w:rsid w:val="2DBC9654"/>
    <w:rsid w:val="2DC42E33"/>
    <w:rsid w:val="2DC7A9BB"/>
    <w:rsid w:val="2DD0810F"/>
    <w:rsid w:val="2DDA8C9F"/>
    <w:rsid w:val="2DE94310"/>
    <w:rsid w:val="2DF9550F"/>
    <w:rsid w:val="2E1042D2"/>
    <w:rsid w:val="2E27CA38"/>
    <w:rsid w:val="2E2F0E78"/>
    <w:rsid w:val="2E3779B1"/>
    <w:rsid w:val="2E3CDD74"/>
    <w:rsid w:val="2E3FA6B7"/>
    <w:rsid w:val="2E4498D3"/>
    <w:rsid w:val="2E4D3891"/>
    <w:rsid w:val="2E4EE161"/>
    <w:rsid w:val="2E561B44"/>
    <w:rsid w:val="2E60CF99"/>
    <w:rsid w:val="2E61AEF7"/>
    <w:rsid w:val="2E6F632B"/>
    <w:rsid w:val="2E7A4B74"/>
    <w:rsid w:val="2E802C76"/>
    <w:rsid w:val="2E8B6082"/>
    <w:rsid w:val="2EA64A7C"/>
    <w:rsid w:val="2EAD4359"/>
    <w:rsid w:val="2EAFB0EE"/>
    <w:rsid w:val="2EC1F116"/>
    <w:rsid w:val="2EC50AE7"/>
    <w:rsid w:val="2ECA2849"/>
    <w:rsid w:val="2EE8EDDE"/>
    <w:rsid w:val="2EECA905"/>
    <w:rsid w:val="2EED4B51"/>
    <w:rsid w:val="2EF2ABBF"/>
    <w:rsid w:val="2EF381C6"/>
    <w:rsid w:val="2EFFCA37"/>
    <w:rsid w:val="2F011520"/>
    <w:rsid w:val="2F1EAB93"/>
    <w:rsid w:val="2F2170A5"/>
    <w:rsid w:val="2F22BC5A"/>
    <w:rsid w:val="2F28BC13"/>
    <w:rsid w:val="2F28CF26"/>
    <w:rsid w:val="2F2D4C2D"/>
    <w:rsid w:val="2F354C56"/>
    <w:rsid w:val="2F430B54"/>
    <w:rsid w:val="2F43C262"/>
    <w:rsid w:val="2F5380AA"/>
    <w:rsid w:val="2F6A69A9"/>
    <w:rsid w:val="2F77CF22"/>
    <w:rsid w:val="2F7E400F"/>
    <w:rsid w:val="2F82CA35"/>
    <w:rsid w:val="2F8D4890"/>
    <w:rsid w:val="2F8EAB20"/>
    <w:rsid w:val="2F9382B4"/>
    <w:rsid w:val="2F95B75E"/>
    <w:rsid w:val="2F96CA7A"/>
    <w:rsid w:val="2FA0722F"/>
    <w:rsid w:val="2FA1C901"/>
    <w:rsid w:val="2FB89495"/>
    <w:rsid w:val="2FBB6E44"/>
    <w:rsid w:val="2FC12F75"/>
    <w:rsid w:val="2FF6A59D"/>
    <w:rsid w:val="3009B756"/>
    <w:rsid w:val="300C6B52"/>
    <w:rsid w:val="30122696"/>
    <w:rsid w:val="301289D5"/>
    <w:rsid w:val="301E7763"/>
    <w:rsid w:val="302C642D"/>
    <w:rsid w:val="303052F8"/>
    <w:rsid w:val="3030B660"/>
    <w:rsid w:val="303C98DE"/>
    <w:rsid w:val="303CFE0E"/>
    <w:rsid w:val="303F7509"/>
    <w:rsid w:val="304EAE45"/>
    <w:rsid w:val="30507BB1"/>
    <w:rsid w:val="3050EBE8"/>
    <w:rsid w:val="30571D85"/>
    <w:rsid w:val="30588EB1"/>
    <w:rsid w:val="306490E4"/>
    <w:rsid w:val="306A6642"/>
    <w:rsid w:val="306E7F7A"/>
    <w:rsid w:val="307D505D"/>
    <w:rsid w:val="309267DD"/>
    <w:rsid w:val="30A87D8B"/>
    <w:rsid w:val="30B32685"/>
    <w:rsid w:val="30B340FA"/>
    <w:rsid w:val="30B4D5E2"/>
    <w:rsid w:val="30BD2014"/>
    <w:rsid w:val="30D2D46A"/>
    <w:rsid w:val="30D2EE02"/>
    <w:rsid w:val="30DD3416"/>
    <w:rsid w:val="30E65954"/>
    <w:rsid w:val="30F46C99"/>
    <w:rsid w:val="30F4EBF1"/>
    <w:rsid w:val="30FD1F74"/>
    <w:rsid w:val="311A63EB"/>
    <w:rsid w:val="312BB511"/>
    <w:rsid w:val="3132D7FA"/>
    <w:rsid w:val="3132F91D"/>
    <w:rsid w:val="313310E9"/>
    <w:rsid w:val="31342093"/>
    <w:rsid w:val="31389BD4"/>
    <w:rsid w:val="31392500"/>
    <w:rsid w:val="3144B193"/>
    <w:rsid w:val="3151A69F"/>
    <w:rsid w:val="3160D095"/>
    <w:rsid w:val="31668F86"/>
    <w:rsid w:val="3168A199"/>
    <w:rsid w:val="316F6A46"/>
    <w:rsid w:val="3170CA5D"/>
    <w:rsid w:val="317AE0B8"/>
    <w:rsid w:val="3198A249"/>
    <w:rsid w:val="31A6A4C3"/>
    <w:rsid w:val="31BA4F0C"/>
    <w:rsid w:val="31BD0CF2"/>
    <w:rsid w:val="31BFB5F2"/>
    <w:rsid w:val="31C2B9B3"/>
    <w:rsid w:val="31C3EA78"/>
    <w:rsid w:val="31C5332D"/>
    <w:rsid w:val="31E37752"/>
    <w:rsid w:val="31E45312"/>
    <w:rsid w:val="31E46C7A"/>
    <w:rsid w:val="31ED3702"/>
    <w:rsid w:val="31EF3499"/>
    <w:rsid w:val="31F40D75"/>
    <w:rsid w:val="31FA14E0"/>
    <w:rsid w:val="31FF8A8B"/>
    <w:rsid w:val="32000576"/>
    <w:rsid w:val="32039157"/>
    <w:rsid w:val="320EF7A0"/>
    <w:rsid w:val="3215A751"/>
    <w:rsid w:val="3215C990"/>
    <w:rsid w:val="32180FB5"/>
    <w:rsid w:val="3221A1C7"/>
    <w:rsid w:val="322D57B7"/>
    <w:rsid w:val="322E42CE"/>
    <w:rsid w:val="323543A1"/>
    <w:rsid w:val="323C0607"/>
    <w:rsid w:val="32467ECD"/>
    <w:rsid w:val="324A332A"/>
    <w:rsid w:val="324CBCAD"/>
    <w:rsid w:val="325B20CB"/>
    <w:rsid w:val="32718413"/>
    <w:rsid w:val="3272482F"/>
    <w:rsid w:val="327C9068"/>
    <w:rsid w:val="3283E2EE"/>
    <w:rsid w:val="32871E2F"/>
    <w:rsid w:val="3295A09D"/>
    <w:rsid w:val="3299FF11"/>
    <w:rsid w:val="329BDC28"/>
    <w:rsid w:val="329D7E06"/>
    <w:rsid w:val="329EC9E2"/>
    <w:rsid w:val="32B1EB4F"/>
    <w:rsid w:val="32B36C84"/>
    <w:rsid w:val="32BC2FDD"/>
    <w:rsid w:val="32CC0AA9"/>
    <w:rsid w:val="32D39293"/>
    <w:rsid w:val="32D4F6DE"/>
    <w:rsid w:val="32D8488E"/>
    <w:rsid w:val="32E2859F"/>
    <w:rsid w:val="32E81BEC"/>
    <w:rsid w:val="32F74595"/>
    <w:rsid w:val="32FE4ADC"/>
    <w:rsid w:val="3301599D"/>
    <w:rsid w:val="330C3AF0"/>
    <w:rsid w:val="330FFBCC"/>
    <w:rsid w:val="331BA731"/>
    <w:rsid w:val="331C892E"/>
    <w:rsid w:val="332574B9"/>
    <w:rsid w:val="3329F771"/>
    <w:rsid w:val="33350F12"/>
    <w:rsid w:val="333F5A20"/>
    <w:rsid w:val="33428AE5"/>
    <w:rsid w:val="334587A7"/>
    <w:rsid w:val="3346A397"/>
    <w:rsid w:val="3346C54D"/>
    <w:rsid w:val="3356D373"/>
    <w:rsid w:val="33577F9F"/>
    <w:rsid w:val="335B0A79"/>
    <w:rsid w:val="336E717B"/>
    <w:rsid w:val="33703F64"/>
    <w:rsid w:val="337B35CE"/>
    <w:rsid w:val="338307CA"/>
    <w:rsid w:val="338904C5"/>
    <w:rsid w:val="338FCA3B"/>
    <w:rsid w:val="3390452B"/>
    <w:rsid w:val="339BEC42"/>
    <w:rsid w:val="33A12570"/>
    <w:rsid w:val="33A336A4"/>
    <w:rsid w:val="33A43632"/>
    <w:rsid w:val="33B199F1"/>
    <w:rsid w:val="33B4984C"/>
    <w:rsid w:val="33B6DF94"/>
    <w:rsid w:val="33C63D25"/>
    <w:rsid w:val="33D0FD47"/>
    <w:rsid w:val="33E6A3F0"/>
    <w:rsid w:val="33EC34CA"/>
    <w:rsid w:val="33F0A5EA"/>
    <w:rsid w:val="33F12945"/>
    <w:rsid w:val="33FC7C25"/>
    <w:rsid w:val="33FC95BC"/>
    <w:rsid w:val="3415B2DD"/>
    <w:rsid w:val="341DD807"/>
    <w:rsid w:val="3422063D"/>
    <w:rsid w:val="3422B3E5"/>
    <w:rsid w:val="34354206"/>
    <w:rsid w:val="34368C31"/>
    <w:rsid w:val="3438E6AA"/>
    <w:rsid w:val="3450ABA6"/>
    <w:rsid w:val="34510F8C"/>
    <w:rsid w:val="345868AE"/>
    <w:rsid w:val="345E4A7D"/>
    <w:rsid w:val="34637672"/>
    <w:rsid w:val="3466E4CD"/>
    <w:rsid w:val="34676FCC"/>
    <w:rsid w:val="346BE0FC"/>
    <w:rsid w:val="3477AB6E"/>
    <w:rsid w:val="34829274"/>
    <w:rsid w:val="3483C400"/>
    <w:rsid w:val="3491A8EF"/>
    <w:rsid w:val="3494CFDA"/>
    <w:rsid w:val="3495AE9A"/>
    <w:rsid w:val="3498275F"/>
    <w:rsid w:val="349EDF4E"/>
    <w:rsid w:val="34A492DE"/>
    <w:rsid w:val="34A6227F"/>
    <w:rsid w:val="34AE4614"/>
    <w:rsid w:val="34B25F82"/>
    <w:rsid w:val="34B51A93"/>
    <w:rsid w:val="34BA44C8"/>
    <w:rsid w:val="34BA709D"/>
    <w:rsid w:val="34CBF7CD"/>
    <w:rsid w:val="34CC08FA"/>
    <w:rsid w:val="34CDB409"/>
    <w:rsid w:val="34D5BAC4"/>
    <w:rsid w:val="34D7B05F"/>
    <w:rsid w:val="34D9DC53"/>
    <w:rsid w:val="34E537BB"/>
    <w:rsid w:val="34EF236E"/>
    <w:rsid w:val="34F6CCCB"/>
    <w:rsid w:val="34F7B443"/>
    <w:rsid w:val="35076230"/>
    <w:rsid w:val="35091D96"/>
    <w:rsid w:val="351066CD"/>
    <w:rsid w:val="351BAD3D"/>
    <w:rsid w:val="352DF898"/>
    <w:rsid w:val="352F7B44"/>
    <w:rsid w:val="3536B24D"/>
    <w:rsid w:val="3539F664"/>
    <w:rsid w:val="353DF792"/>
    <w:rsid w:val="35539BC9"/>
    <w:rsid w:val="3554507F"/>
    <w:rsid w:val="35599DA4"/>
    <w:rsid w:val="356116F1"/>
    <w:rsid w:val="35726676"/>
    <w:rsid w:val="35726E29"/>
    <w:rsid w:val="357ED8CF"/>
    <w:rsid w:val="358406CD"/>
    <w:rsid w:val="358510C7"/>
    <w:rsid w:val="35853521"/>
    <w:rsid w:val="35857800"/>
    <w:rsid w:val="358B2B10"/>
    <w:rsid w:val="3597B14A"/>
    <w:rsid w:val="3597F242"/>
    <w:rsid w:val="359A7FD4"/>
    <w:rsid w:val="35A30FDF"/>
    <w:rsid w:val="35AC2ACC"/>
    <w:rsid w:val="35AC732B"/>
    <w:rsid w:val="35AF3944"/>
    <w:rsid w:val="35BF8E24"/>
    <w:rsid w:val="35C0DE8A"/>
    <w:rsid w:val="35CB7563"/>
    <w:rsid w:val="35DD67E6"/>
    <w:rsid w:val="35E17A08"/>
    <w:rsid w:val="35EF1C7D"/>
    <w:rsid w:val="35EF58E1"/>
    <w:rsid w:val="35F31A94"/>
    <w:rsid w:val="35FD6960"/>
    <w:rsid w:val="36011BD4"/>
    <w:rsid w:val="36027BC0"/>
    <w:rsid w:val="360588D5"/>
    <w:rsid w:val="360E99C3"/>
    <w:rsid w:val="361753FB"/>
    <w:rsid w:val="361E8940"/>
    <w:rsid w:val="363FEACB"/>
    <w:rsid w:val="364B7438"/>
    <w:rsid w:val="365C073F"/>
    <w:rsid w:val="36618F39"/>
    <w:rsid w:val="366A3C06"/>
    <w:rsid w:val="3679FBFA"/>
    <w:rsid w:val="367C868A"/>
    <w:rsid w:val="368316FE"/>
    <w:rsid w:val="3685AC51"/>
    <w:rsid w:val="368A9C7A"/>
    <w:rsid w:val="368E01F6"/>
    <w:rsid w:val="369A9A7C"/>
    <w:rsid w:val="369CC78D"/>
    <w:rsid w:val="36AB4DF2"/>
    <w:rsid w:val="36B05302"/>
    <w:rsid w:val="36B86CEF"/>
    <w:rsid w:val="36B991E1"/>
    <w:rsid w:val="36BD70D3"/>
    <w:rsid w:val="36C2D88D"/>
    <w:rsid w:val="36D2B616"/>
    <w:rsid w:val="36D7530D"/>
    <w:rsid w:val="36E3894A"/>
    <w:rsid w:val="36EEBC51"/>
    <w:rsid w:val="36EF4803"/>
    <w:rsid w:val="36F36645"/>
    <w:rsid w:val="3713CD48"/>
    <w:rsid w:val="371949B3"/>
    <w:rsid w:val="372BD7F5"/>
    <w:rsid w:val="37379A1D"/>
    <w:rsid w:val="373B4953"/>
    <w:rsid w:val="374CFD80"/>
    <w:rsid w:val="374FC67F"/>
    <w:rsid w:val="3750C515"/>
    <w:rsid w:val="3750EA97"/>
    <w:rsid w:val="375DC91D"/>
    <w:rsid w:val="376AFC21"/>
    <w:rsid w:val="376F55C2"/>
    <w:rsid w:val="377183F8"/>
    <w:rsid w:val="377244C9"/>
    <w:rsid w:val="377386BA"/>
    <w:rsid w:val="37756876"/>
    <w:rsid w:val="3777E737"/>
    <w:rsid w:val="3780C18F"/>
    <w:rsid w:val="37985740"/>
    <w:rsid w:val="37A400B8"/>
    <w:rsid w:val="37B0FC7F"/>
    <w:rsid w:val="37B93ED6"/>
    <w:rsid w:val="37CCBF83"/>
    <w:rsid w:val="37CDFEC7"/>
    <w:rsid w:val="37CE2B02"/>
    <w:rsid w:val="37CF7BFD"/>
    <w:rsid w:val="37E68595"/>
    <w:rsid w:val="37F39486"/>
    <w:rsid w:val="37F64032"/>
    <w:rsid w:val="3805CE52"/>
    <w:rsid w:val="380888B7"/>
    <w:rsid w:val="3808BB4F"/>
    <w:rsid w:val="380BB371"/>
    <w:rsid w:val="3811A7D5"/>
    <w:rsid w:val="3813F511"/>
    <w:rsid w:val="38176716"/>
    <w:rsid w:val="381C49FE"/>
    <w:rsid w:val="381E60B7"/>
    <w:rsid w:val="381F8102"/>
    <w:rsid w:val="38224AEA"/>
    <w:rsid w:val="382307E8"/>
    <w:rsid w:val="382B2086"/>
    <w:rsid w:val="383F5C2D"/>
    <w:rsid w:val="38566FFD"/>
    <w:rsid w:val="386B90F6"/>
    <w:rsid w:val="387DC57F"/>
    <w:rsid w:val="38802E10"/>
    <w:rsid w:val="3889E4B4"/>
    <w:rsid w:val="388DA3ED"/>
    <w:rsid w:val="38ACC2E8"/>
    <w:rsid w:val="38AE1CFD"/>
    <w:rsid w:val="38B200E2"/>
    <w:rsid w:val="38BBF542"/>
    <w:rsid w:val="38BE3F71"/>
    <w:rsid w:val="38C306E2"/>
    <w:rsid w:val="38DEBF56"/>
    <w:rsid w:val="38F16199"/>
    <w:rsid w:val="3900B779"/>
    <w:rsid w:val="3909B14C"/>
    <w:rsid w:val="3909B3E7"/>
    <w:rsid w:val="390FF67A"/>
    <w:rsid w:val="39151208"/>
    <w:rsid w:val="391781DA"/>
    <w:rsid w:val="3925AE0D"/>
    <w:rsid w:val="392C712D"/>
    <w:rsid w:val="392F72F2"/>
    <w:rsid w:val="393AFE96"/>
    <w:rsid w:val="3941B81F"/>
    <w:rsid w:val="39433F1C"/>
    <w:rsid w:val="394409F3"/>
    <w:rsid w:val="394C1731"/>
    <w:rsid w:val="39597CE4"/>
    <w:rsid w:val="395EFC35"/>
    <w:rsid w:val="396B73B7"/>
    <w:rsid w:val="396CA616"/>
    <w:rsid w:val="39834033"/>
    <w:rsid w:val="398F9451"/>
    <w:rsid w:val="3994E3EA"/>
    <w:rsid w:val="39970DAD"/>
    <w:rsid w:val="399F7A6C"/>
    <w:rsid w:val="39C4A192"/>
    <w:rsid w:val="39D240BA"/>
    <w:rsid w:val="39E00DE2"/>
    <w:rsid w:val="39EDDADA"/>
    <w:rsid w:val="39EE25BA"/>
    <w:rsid w:val="39F01281"/>
    <w:rsid w:val="39F23662"/>
    <w:rsid w:val="39FE076F"/>
    <w:rsid w:val="3A05D915"/>
    <w:rsid w:val="3A06F408"/>
    <w:rsid w:val="3A1C64B8"/>
    <w:rsid w:val="3A1D6B37"/>
    <w:rsid w:val="3A2BC177"/>
    <w:rsid w:val="3A388A6A"/>
    <w:rsid w:val="3A39F1B5"/>
    <w:rsid w:val="3A4A9D8F"/>
    <w:rsid w:val="3A4C916A"/>
    <w:rsid w:val="3A50D758"/>
    <w:rsid w:val="3A612FB5"/>
    <w:rsid w:val="3A67BC12"/>
    <w:rsid w:val="3A740A80"/>
    <w:rsid w:val="3A76BD6A"/>
    <w:rsid w:val="3A7C3680"/>
    <w:rsid w:val="3A7E871A"/>
    <w:rsid w:val="3A86D732"/>
    <w:rsid w:val="3A86FC22"/>
    <w:rsid w:val="3A99AF2E"/>
    <w:rsid w:val="3AA804FF"/>
    <w:rsid w:val="3AAAE854"/>
    <w:rsid w:val="3AAE82B4"/>
    <w:rsid w:val="3AB57A52"/>
    <w:rsid w:val="3ACB38BB"/>
    <w:rsid w:val="3AE0EC78"/>
    <w:rsid w:val="3AE7DCE4"/>
    <w:rsid w:val="3AEFEFA3"/>
    <w:rsid w:val="3AF1712A"/>
    <w:rsid w:val="3AF93881"/>
    <w:rsid w:val="3B183F13"/>
    <w:rsid w:val="3B201019"/>
    <w:rsid w:val="3B2102FD"/>
    <w:rsid w:val="3B289DDB"/>
    <w:rsid w:val="3B329357"/>
    <w:rsid w:val="3B34BDD6"/>
    <w:rsid w:val="3B385D35"/>
    <w:rsid w:val="3B455D00"/>
    <w:rsid w:val="3B48A320"/>
    <w:rsid w:val="3B4BCBF5"/>
    <w:rsid w:val="3B4E3DCB"/>
    <w:rsid w:val="3B5BAC96"/>
    <w:rsid w:val="3B6AE504"/>
    <w:rsid w:val="3B6B34A8"/>
    <w:rsid w:val="3B6DEE24"/>
    <w:rsid w:val="3B722239"/>
    <w:rsid w:val="3B887464"/>
    <w:rsid w:val="3B91D4FD"/>
    <w:rsid w:val="3B97FDAF"/>
    <w:rsid w:val="3BACA603"/>
    <w:rsid w:val="3BAFE7DB"/>
    <w:rsid w:val="3BB73CFA"/>
    <w:rsid w:val="3BCAC03D"/>
    <w:rsid w:val="3BCB7D48"/>
    <w:rsid w:val="3BD34D93"/>
    <w:rsid w:val="3BDDA6D7"/>
    <w:rsid w:val="3BE26F96"/>
    <w:rsid w:val="3BF4436B"/>
    <w:rsid w:val="3BF75A36"/>
    <w:rsid w:val="3BFAD82F"/>
    <w:rsid w:val="3C155E9C"/>
    <w:rsid w:val="3C201050"/>
    <w:rsid w:val="3C25D88A"/>
    <w:rsid w:val="3C27DE09"/>
    <w:rsid w:val="3C36D833"/>
    <w:rsid w:val="3C4AB85B"/>
    <w:rsid w:val="3C53D71B"/>
    <w:rsid w:val="3C554C40"/>
    <w:rsid w:val="3C65CCB3"/>
    <w:rsid w:val="3C7CEDBA"/>
    <w:rsid w:val="3C83207B"/>
    <w:rsid w:val="3CAD220A"/>
    <w:rsid w:val="3CB10AE4"/>
    <w:rsid w:val="3CC291C5"/>
    <w:rsid w:val="3CC2F034"/>
    <w:rsid w:val="3CC80EFA"/>
    <w:rsid w:val="3CD26829"/>
    <w:rsid w:val="3CDCC630"/>
    <w:rsid w:val="3CDE5528"/>
    <w:rsid w:val="3CDE9C0C"/>
    <w:rsid w:val="3CDFAF17"/>
    <w:rsid w:val="3CE03815"/>
    <w:rsid w:val="3CE52BBD"/>
    <w:rsid w:val="3CF06A1A"/>
    <w:rsid w:val="3CFA1A2D"/>
    <w:rsid w:val="3D000A00"/>
    <w:rsid w:val="3D23D8D6"/>
    <w:rsid w:val="3D2FC5A7"/>
    <w:rsid w:val="3D55ED1D"/>
    <w:rsid w:val="3D6280FC"/>
    <w:rsid w:val="3D66A433"/>
    <w:rsid w:val="3D66C8CD"/>
    <w:rsid w:val="3D68F89E"/>
    <w:rsid w:val="3D7DB176"/>
    <w:rsid w:val="3D82CE4A"/>
    <w:rsid w:val="3D858C74"/>
    <w:rsid w:val="3D9220DC"/>
    <w:rsid w:val="3D962557"/>
    <w:rsid w:val="3DAA2AEC"/>
    <w:rsid w:val="3DAB28CD"/>
    <w:rsid w:val="3DB0893B"/>
    <w:rsid w:val="3DC6B4C7"/>
    <w:rsid w:val="3DD1293C"/>
    <w:rsid w:val="3DD3161B"/>
    <w:rsid w:val="3DE086F3"/>
    <w:rsid w:val="3DE3A248"/>
    <w:rsid w:val="3DE6702A"/>
    <w:rsid w:val="3DF011D3"/>
    <w:rsid w:val="3DF25320"/>
    <w:rsid w:val="3DFB7EA2"/>
    <w:rsid w:val="3E16D6DE"/>
    <w:rsid w:val="3E176B72"/>
    <w:rsid w:val="3E177FE3"/>
    <w:rsid w:val="3E1B85A9"/>
    <w:rsid w:val="3E205A94"/>
    <w:rsid w:val="3E28E8DD"/>
    <w:rsid w:val="3E32302B"/>
    <w:rsid w:val="3E32AF9C"/>
    <w:rsid w:val="3E3D4D68"/>
    <w:rsid w:val="3E407D5A"/>
    <w:rsid w:val="3E4666BA"/>
    <w:rsid w:val="3E6A4C20"/>
    <w:rsid w:val="3E76AFBD"/>
    <w:rsid w:val="3E7AAFED"/>
    <w:rsid w:val="3E82C038"/>
    <w:rsid w:val="3EA0FF52"/>
    <w:rsid w:val="3EA556C5"/>
    <w:rsid w:val="3EA7A50E"/>
    <w:rsid w:val="3EB7B119"/>
    <w:rsid w:val="3EC4BD2C"/>
    <w:rsid w:val="3EC8C4B2"/>
    <w:rsid w:val="3ED4AF6A"/>
    <w:rsid w:val="3ED7E972"/>
    <w:rsid w:val="3EE07BFA"/>
    <w:rsid w:val="3EEC2B0F"/>
    <w:rsid w:val="3EF7E4B2"/>
    <w:rsid w:val="3EF99EEB"/>
    <w:rsid w:val="3EFBBE6A"/>
    <w:rsid w:val="3EFC6D70"/>
    <w:rsid w:val="3EFF06D5"/>
    <w:rsid w:val="3F0227AD"/>
    <w:rsid w:val="3F1222AB"/>
    <w:rsid w:val="3F1EC599"/>
    <w:rsid w:val="3F22868F"/>
    <w:rsid w:val="3F23CE08"/>
    <w:rsid w:val="3F2A53CD"/>
    <w:rsid w:val="3F305B04"/>
    <w:rsid w:val="3F37843F"/>
    <w:rsid w:val="3F457A95"/>
    <w:rsid w:val="3F45A3F4"/>
    <w:rsid w:val="3F4B1EC5"/>
    <w:rsid w:val="3F514438"/>
    <w:rsid w:val="3F54AE91"/>
    <w:rsid w:val="3F58B108"/>
    <w:rsid w:val="3F5F6669"/>
    <w:rsid w:val="3F662588"/>
    <w:rsid w:val="3F674DDD"/>
    <w:rsid w:val="3F6F0385"/>
    <w:rsid w:val="3F7A1197"/>
    <w:rsid w:val="3F7F602E"/>
    <w:rsid w:val="3F88ED4A"/>
    <w:rsid w:val="3F8971E7"/>
    <w:rsid w:val="3F9E54BB"/>
    <w:rsid w:val="3F9F3163"/>
    <w:rsid w:val="3FA02983"/>
    <w:rsid w:val="3FA02E45"/>
    <w:rsid w:val="3FA2F7D9"/>
    <w:rsid w:val="3FA378A6"/>
    <w:rsid w:val="3FAB08C0"/>
    <w:rsid w:val="3FC0D5EC"/>
    <w:rsid w:val="3FC1AD49"/>
    <w:rsid w:val="3FC5E770"/>
    <w:rsid w:val="3FC6AEA9"/>
    <w:rsid w:val="3FC6ECEB"/>
    <w:rsid w:val="3FC808A1"/>
    <w:rsid w:val="3FC82E86"/>
    <w:rsid w:val="3FD84F53"/>
    <w:rsid w:val="3FF1A483"/>
    <w:rsid w:val="3FF1B62D"/>
    <w:rsid w:val="3FF6F422"/>
    <w:rsid w:val="40023567"/>
    <w:rsid w:val="4006E680"/>
    <w:rsid w:val="400787FD"/>
    <w:rsid w:val="401EA205"/>
    <w:rsid w:val="401FAB34"/>
    <w:rsid w:val="402401E6"/>
    <w:rsid w:val="402612CF"/>
    <w:rsid w:val="402CC14A"/>
    <w:rsid w:val="402D4B51"/>
    <w:rsid w:val="4036CE43"/>
    <w:rsid w:val="405DE1E9"/>
    <w:rsid w:val="40693F94"/>
    <w:rsid w:val="406E60AF"/>
    <w:rsid w:val="4072742A"/>
    <w:rsid w:val="4075EA75"/>
    <w:rsid w:val="407BC532"/>
    <w:rsid w:val="407F182B"/>
    <w:rsid w:val="408F8C3A"/>
    <w:rsid w:val="40906068"/>
    <w:rsid w:val="40A29B96"/>
    <w:rsid w:val="40A64305"/>
    <w:rsid w:val="40AAE6D9"/>
    <w:rsid w:val="40AFDA62"/>
    <w:rsid w:val="40BF208E"/>
    <w:rsid w:val="40C23664"/>
    <w:rsid w:val="40C44A28"/>
    <w:rsid w:val="40C46F1E"/>
    <w:rsid w:val="40D64454"/>
    <w:rsid w:val="40D89D48"/>
    <w:rsid w:val="40DF967D"/>
    <w:rsid w:val="40E4DE1C"/>
    <w:rsid w:val="40FAE219"/>
    <w:rsid w:val="410111DB"/>
    <w:rsid w:val="4106282F"/>
    <w:rsid w:val="41078639"/>
    <w:rsid w:val="410EF623"/>
    <w:rsid w:val="410FE410"/>
    <w:rsid w:val="412EFCEB"/>
    <w:rsid w:val="413560BC"/>
    <w:rsid w:val="41390797"/>
    <w:rsid w:val="4139FA86"/>
    <w:rsid w:val="413F35BC"/>
    <w:rsid w:val="4141BD1D"/>
    <w:rsid w:val="414FFB41"/>
    <w:rsid w:val="415A430E"/>
    <w:rsid w:val="415A80C1"/>
    <w:rsid w:val="415B8288"/>
    <w:rsid w:val="415FE08C"/>
    <w:rsid w:val="416013A9"/>
    <w:rsid w:val="417089DF"/>
    <w:rsid w:val="417F23D2"/>
    <w:rsid w:val="418E2635"/>
    <w:rsid w:val="418F041B"/>
    <w:rsid w:val="419FCC30"/>
    <w:rsid w:val="41AAAC3E"/>
    <w:rsid w:val="41B2B9BC"/>
    <w:rsid w:val="41C05F2C"/>
    <w:rsid w:val="41C0FE2B"/>
    <w:rsid w:val="41C3BC52"/>
    <w:rsid w:val="41DDB296"/>
    <w:rsid w:val="41F214D5"/>
    <w:rsid w:val="41FD6146"/>
    <w:rsid w:val="420ACED0"/>
    <w:rsid w:val="420F938F"/>
    <w:rsid w:val="42179E47"/>
    <w:rsid w:val="421DD011"/>
    <w:rsid w:val="421DE9DD"/>
    <w:rsid w:val="422855FC"/>
    <w:rsid w:val="422B5893"/>
    <w:rsid w:val="423334A9"/>
    <w:rsid w:val="423A936D"/>
    <w:rsid w:val="4242A4A9"/>
    <w:rsid w:val="424A5CE9"/>
    <w:rsid w:val="425175B3"/>
    <w:rsid w:val="4263867A"/>
    <w:rsid w:val="42788F21"/>
    <w:rsid w:val="427E3463"/>
    <w:rsid w:val="4285B93D"/>
    <w:rsid w:val="42983B09"/>
    <w:rsid w:val="429C98A8"/>
    <w:rsid w:val="42A80502"/>
    <w:rsid w:val="42AB934C"/>
    <w:rsid w:val="42B1851A"/>
    <w:rsid w:val="42B539C2"/>
    <w:rsid w:val="42B78AA1"/>
    <w:rsid w:val="42BB47A4"/>
    <w:rsid w:val="42BE0CC9"/>
    <w:rsid w:val="42C5C88D"/>
    <w:rsid w:val="42CA2A67"/>
    <w:rsid w:val="42E3138F"/>
    <w:rsid w:val="42E3E9AF"/>
    <w:rsid w:val="42E6C3BA"/>
    <w:rsid w:val="42EB5801"/>
    <w:rsid w:val="42EC5548"/>
    <w:rsid w:val="42F0D7CD"/>
    <w:rsid w:val="42F711E1"/>
    <w:rsid w:val="42FC4760"/>
    <w:rsid w:val="43052438"/>
    <w:rsid w:val="4307D2D2"/>
    <w:rsid w:val="43089DB6"/>
    <w:rsid w:val="4308C7C2"/>
    <w:rsid w:val="430B4BDC"/>
    <w:rsid w:val="431022A5"/>
    <w:rsid w:val="43134E5C"/>
    <w:rsid w:val="431FC507"/>
    <w:rsid w:val="43279EBF"/>
    <w:rsid w:val="4327C1AC"/>
    <w:rsid w:val="432BF3F1"/>
    <w:rsid w:val="433F697C"/>
    <w:rsid w:val="4344E4FF"/>
    <w:rsid w:val="434CDD30"/>
    <w:rsid w:val="434FB702"/>
    <w:rsid w:val="43518385"/>
    <w:rsid w:val="4357FF33"/>
    <w:rsid w:val="4366F4CA"/>
    <w:rsid w:val="43680D4F"/>
    <w:rsid w:val="436A19B6"/>
    <w:rsid w:val="436CAED6"/>
    <w:rsid w:val="436DD78D"/>
    <w:rsid w:val="4378A12A"/>
    <w:rsid w:val="437E0414"/>
    <w:rsid w:val="4383DC75"/>
    <w:rsid w:val="439C0E2A"/>
    <w:rsid w:val="43A6F2AC"/>
    <w:rsid w:val="43A9EF29"/>
    <w:rsid w:val="43B8C0FC"/>
    <w:rsid w:val="43BA5660"/>
    <w:rsid w:val="43C7381E"/>
    <w:rsid w:val="43CCDA3D"/>
    <w:rsid w:val="43E1DE2F"/>
    <w:rsid w:val="43E7DD29"/>
    <w:rsid w:val="43ED6992"/>
    <w:rsid w:val="43EEAC00"/>
    <w:rsid w:val="43F32531"/>
    <w:rsid w:val="43F6D5D3"/>
    <w:rsid w:val="4410F063"/>
    <w:rsid w:val="441127C7"/>
    <w:rsid w:val="44177677"/>
    <w:rsid w:val="44243ABB"/>
    <w:rsid w:val="442B3230"/>
    <w:rsid w:val="443F30C5"/>
    <w:rsid w:val="4443D135"/>
    <w:rsid w:val="4448F5F3"/>
    <w:rsid w:val="444EA558"/>
    <w:rsid w:val="4454C0FE"/>
    <w:rsid w:val="4456D246"/>
    <w:rsid w:val="445BF294"/>
    <w:rsid w:val="447DA05A"/>
    <w:rsid w:val="448942E4"/>
    <w:rsid w:val="4489626B"/>
    <w:rsid w:val="448CE485"/>
    <w:rsid w:val="44932F6F"/>
    <w:rsid w:val="44989B7A"/>
    <w:rsid w:val="44A3975E"/>
    <w:rsid w:val="44A4DF9D"/>
    <w:rsid w:val="44A875F5"/>
    <w:rsid w:val="44AAD242"/>
    <w:rsid w:val="44AF94ED"/>
    <w:rsid w:val="44B4BFA3"/>
    <w:rsid w:val="44B99EFE"/>
    <w:rsid w:val="44BA9EFB"/>
    <w:rsid w:val="44BF8B48"/>
    <w:rsid w:val="44C57F33"/>
    <w:rsid w:val="44CD032C"/>
    <w:rsid w:val="44D6F4EE"/>
    <w:rsid w:val="44E38DA2"/>
    <w:rsid w:val="44E58D51"/>
    <w:rsid w:val="44E992FA"/>
    <w:rsid w:val="44ED280C"/>
    <w:rsid w:val="44EF030D"/>
    <w:rsid w:val="44F4B278"/>
    <w:rsid w:val="44F65DFA"/>
    <w:rsid w:val="450397C4"/>
    <w:rsid w:val="4507A588"/>
    <w:rsid w:val="4514DA28"/>
    <w:rsid w:val="451D38C6"/>
    <w:rsid w:val="4520BDBC"/>
    <w:rsid w:val="453A1ACA"/>
    <w:rsid w:val="453D671B"/>
    <w:rsid w:val="45445945"/>
    <w:rsid w:val="45456AF4"/>
    <w:rsid w:val="45595B28"/>
    <w:rsid w:val="455CA6F3"/>
    <w:rsid w:val="4566E706"/>
    <w:rsid w:val="457EE27E"/>
    <w:rsid w:val="45861053"/>
    <w:rsid w:val="4587C47F"/>
    <w:rsid w:val="458CB1B0"/>
    <w:rsid w:val="458E157C"/>
    <w:rsid w:val="459EE35A"/>
    <w:rsid w:val="45A88793"/>
    <w:rsid w:val="45B63AB2"/>
    <w:rsid w:val="45B957CB"/>
    <w:rsid w:val="45C1C5DD"/>
    <w:rsid w:val="45C51922"/>
    <w:rsid w:val="45CFC21F"/>
    <w:rsid w:val="45D433A7"/>
    <w:rsid w:val="45D5FC0A"/>
    <w:rsid w:val="45D6F41E"/>
    <w:rsid w:val="45DACCB9"/>
    <w:rsid w:val="45E32171"/>
    <w:rsid w:val="45E78711"/>
    <w:rsid w:val="460777B7"/>
    <w:rsid w:val="460DB042"/>
    <w:rsid w:val="461352CF"/>
    <w:rsid w:val="461BE480"/>
    <w:rsid w:val="46279649"/>
    <w:rsid w:val="462B50FB"/>
    <w:rsid w:val="462BDAF5"/>
    <w:rsid w:val="4649F6E4"/>
    <w:rsid w:val="464B2E24"/>
    <w:rsid w:val="4658EBC5"/>
    <w:rsid w:val="465F552E"/>
    <w:rsid w:val="466CB963"/>
    <w:rsid w:val="46717AF7"/>
    <w:rsid w:val="4671EF08"/>
    <w:rsid w:val="4677707D"/>
    <w:rsid w:val="467A2EC2"/>
    <w:rsid w:val="467F5E03"/>
    <w:rsid w:val="46830BFB"/>
    <w:rsid w:val="46860355"/>
    <w:rsid w:val="469F895B"/>
    <w:rsid w:val="46A496EA"/>
    <w:rsid w:val="46AD99A4"/>
    <w:rsid w:val="46AF1548"/>
    <w:rsid w:val="46AFF31A"/>
    <w:rsid w:val="46B2FE5F"/>
    <w:rsid w:val="46BCE46F"/>
    <w:rsid w:val="46BFEE4E"/>
    <w:rsid w:val="46CACEE8"/>
    <w:rsid w:val="46CC1B4E"/>
    <w:rsid w:val="46D211F8"/>
    <w:rsid w:val="46DCC446"/>
    <w:rsid w:val="46E1320D"/>
    <w:rsid w:val="46F34398"/>
    <w:rsid w:val="46F3FA0C"/>
    <w:rsid w:val="470B6BE0"/>
    <w:rsid w:val="4716BD02"/>
    <w:rsid w:val="4721707A"/>
    <w:rsid w:val="47293DF1"/>
    <w:rsid w:val="47323CC2"/>
    <w:rsid w:val="473295A9"/>
    <w:rsid w:val="47421663"/>
    <w:rsid w:val="474549A8"/>
    <w:rsid w:val="4755D7EA"/>
    <w:rsid w:val="4759D123"/>
    <w:rsid w:val="475EA002"/>
    <w:rsid w:val="4777FDFA"/>
    <w:rsid w:val="47790EF2"/>
    <w:rsid w:val="47824526"/>
    <w:rsid w:val="4784D664"/>
    <w:rsid w:val="47858DB5"/>
    <w:rsid w:val="4798AE29"/>
    <w:rsid w:val="4799B75D"/>
    <w:rsid w:val="47A13F70"/>
    <w:rsid w:val="47A256BD"/>
    <w:rsid w:val="47B0C7A9"/>
    <w:rsid w:val="47B15E9B"/>
    <w:rsid w:val="47B3735C"/>
    <w:rsid w:val="47C98492"/>
    <w:rsid w:val="47DDBA30"/>
    <w:rsid w:val="47DDBCDC"/>
    <w:rsid w:val="47DF3A67"/>
    <w:rsid w:val="47E4DA2A"/>
    <w:rsid w:val="47EA6C58"/>
    <w:rsid w:val="47F6D18F"/>
    <w:rsid w:val="4801D26F"/>
    <w:rsid w:val="480665ED"/>
    <w:rsid w:val="48072DFD"/>
    <w:rsid w:val="4810C1EF"/>
    <w:rsid w:val="48127574"/>
    <w:rsid w:val="48178BDC"/>
    <w:rsid w:val="481A480B"/>
    <w:rsid w:val="48263808"/>
    <w:rsid w:val="4839E80A"/>
    <w:rsid w:val="484369C4"/>
    <w:rsid w:val="484B826F"/>
    <w:rsid w:val="484BE593"/>
    <w:rsid w:val="484E57EC"/>
    <w:rsid w:val="4853499E"/>
    <w:rsid w:val="486348E0"/>
    <w:rsid w:val="48759738"/>
    <w:rsid w:val="48807FF6"/>
    <w:rsid w:val="4888C5A0"/>
    <w:rsid w:val="488F6E46"/>
    <w:rsid w:val="48966049"/>
    <w:rsid w:val="489B10E3"/>
    <w:rsid w:val="48A976D4"/>
    <w:rsid w:val="48B7EF33"/>
    <w:rsid w:val="48BCF67E"/>
    <w:rsid w:val="48BE06BE"/>
    <w:rsid w:val="48BEAE2F"/>
    <w:rsid w:val="48CA2A1D"/>
    <w:rsid w:val="48CB04C0"/>
    <w:rsid w:val="48CC199E"/>
    <w:rsid w:val="48DE2297"/>
    <w:rsid w:val="48DFDD30"/>
    <w:rsid w:val="48E78FB6"/>
    <w:rsid w:val="48F2A9C3"/>
    <w:rsid w:val="48F5F5A7"/>
    <w:rsid w:val="48F9075F"/>
    <w:rsid w:val="48FEB76C"/>
    <w:rsid w:val="490E70C3"/>
    <w:rsid w:val="49238735"/>
    <w:rsid w:val="49258186"/>
    <w:rsid w:val="4925B5B0"/>
    <w:rsid w:val="492B49D8"/>
    <w:rsid w:val="492DB4CF"/>
    <w:rsid w:val="49352C43"/>
    <w:rsid w:val="493C29E3"/>
    <w:rsid w:val="49418CA5"/>
    <w:rsid w:val="494500A4"/>
    <w:rsid w:val="49467C7F"/>
    <w:rsid w:val="4946CE94"/>
    <w:rsid w:val="494947BE"/>
    <w:rsid w:val="49565F35"/>
    <w:rsid w:val="4959EBFB"/>
    <w:rsid w:val="495B86D6"/>
    <w:rsid w:val="495EF9B8"/>
    <w:rsid w:val="496554F3"/>
    <w:rsid w:val="4978A408"/>
    <w:rsid w:val="49796B64"/>
    <w:rsid w:val="497DD81F"/>
    <w:rsid w:val="4980A3CD"/>
    <w:rsid w:val="49853337"/>
    <w:rsid w:val="498E23E2"/>
    <w:rsid w:val="499381D5"/>
    <w:rsid w:val="49955F16"/>
    <w:rsid w:val="49AE0F71"/>
    <w:rsid w:val="49D0CEA4"/>
    <w:rsid w:val="49DABB31"/>
    <w:rsid w:val="49E25F61"/>
    <w:rsid w:val="49FAB6DB"/>
    <w:rsid w:val="49FBD995"/>
    <w:rsid w:val="49FCCC1E"/>
    <w:rsid w:val="4A0DD2A2"/>
    <w:rsid w:val="4A11610E"/>
    <w:rsid w:val="4A1735DD"/>
    <w:rsid w:val="4A216CC3"/>
    <w:rsid w:val="4A340528"/>
    <w:rsid w:val="4A4995BD"/>
    <w:rsid w:val="4A52E6B3"/>
    <w:rsid w:val="4A5CE9FA"/>
    <w:rsid w:val="4A7AA7BE"/>
    <w:rsid w:val="4A7E0C94"/>
    <w:rsid w:val="4A839D13"/>
    <w:rsid w:val="4A888963"/>
    <w:rsid w:val="4A896AEA"/>
    <w:rsid w:val="4A89BED9"/>
    <w:rsid w:val="4A913108"/>
    <w:rsid w:val="4A946918"/>
    <w:rsid w:val="4AA745C0"/>
    <w:rsid w:val="4AAF0744"/>
    <w:rsid w:val="4AB710DC"/>
    <w:rsid w:val="4AC00FFF"/>
    <w:rsid w:val="4AC03C8F"/>
    <w:rsid w:val="4AC5DBA9"/>
    <w:rsid w:val="4AE7B8D5"/>
    <w:rsid w:val="4AED144D"/>
    <w:rsid w:val="4B0206E8"/>
    <w:rsid w:val="4B03311C"/>
    <w:rsid w:val="4B04DAB9"/>
    <w:rsid w:val="4B1BCEAF"/>
    <w:rsid w:val="4B1C5EE5"/>
    <w:rsid w:val="4B2A3780"/>
    <w:rsid w:val="4B2DCB35"/>
    <w:rsid w:val="4B2E1912"/>
    <w:rsid w:val="4B3ACB35"/>
    <w:rsid w:val="4B3C6C61"/>
    <w:rsid w:val="4B4158B6"/>
    <w:rsid w:val="4B58F7E7"/>
    <w:rsid w:val="4B594939"/>
    <w:rsid w:val="4B642726"/>
    <w:rsid w:val="4B798E49"/>
    <w:rsid w:val="4B7ED755"/>
    <w:rsid w:val="4B9548EE"/>
    <w:rsid w:val="4B9EB91F"/>
    <w:rsid w:val="4BA23A77"/>
    <w:rsid w:val="4BA64865"/>
    <w:rsid w:val="4BA91911"/>
    <w:rsid w:val="4BB887EF"/>
    <w:rsid w:val="4BB9AD1F"/>
    <w:rsid w:val="4BD182AB"/>
    <w:rsid w:val="4BD7E6CF"/>
    <w:rsid w:val="4BDE85F7"/>
    <w:rsid w:val="4BE6502A"/>
    <w:rsid w:val="4BEA0FB6"/>
    <w:rsid w:val="4BEFDA84"/>
    <w:rsid w:val="4BF9D95B"/>
    <w:rsid w:val="4C094D2E"/>
    <w:rsid w:val="4C0EFE61"/>
    <w:rsid w:val="4C1645B3"/>
    <w:rsid w:val="4C1DE40B"/>
    <w:rsid w:val="4C3835D6"/>
    <w:rsid w:val="4C3A3883"/>
    <w:rsid w:val="4C404C22"/>
    <w:rsid w:val="4C4091AC"/>
    <w:rsid w:val="4C48495F"/>
    <w:rsid w:val="4C4D95D6"/>
    <w:rsid w:val="4C515698"/>
    <w:rsid w:val="4C541D8A"/>
    <w:rsid w:val="4C549AB2"/>
    <w:rsid w:val="4C5A9DC4"/>
    <w:rsid w:val="4C5DCBC7"/>
    <w:rsid w:val="4C85A104"/>
    <w:rsid w:val="4C8F9EA7"/>
    <w:rsid w:val="4C9BF804"/>
    <w:rsid w:val="4CA33686"/>
    <w:rsid w:val="4CA6578B"/>
    <w:rsid w:val="4CBC88EB"/>
    <w:rsid w:val="4CC0B31C"/>
    <w:rsid w:val="4CCA3466"/>
    <w:rsid w:val="4CD8DC44"/>
    <w:rsid w:val="4CDDC9BD"/>
    <w:rsid w:val="4CECB6CA"/>
    <w:rsid w:val="4CF6FCB5"/>
    <w:rsid w:val="4CF834C8"/>
    <w:rsid w:val="4CFBFC71"/>
    <w:rsid w:val="4CFE4965"/>
    <w:rsid w:val="4D0D2DBF"/>
    <w:rsid w:val="4D0F61B6"/>
    <w:rsid w:val="4D199971"/>
    <w:rsid w:val="4D459687"/>
    <w:rsid w:val="4D482FC0"/>
    <w:rsid w:val="4D568455"/>
    <w:rsid w:val="4D637EBC"/>
    <w:rsid w:val="4D6410DF"/>
    <w:rsid w:val="4D680942"/>
    <w:rsid w:val="4D6B11D6"/>
    <w:rsid w:val="4D6F1BF8"/>
    <w:rsid w:val="4D7E1E74"/>
    <w:rsid w:val="4D8E6F3C"/>
    <w:rsid w:val="4D997DA8"/>
    <w:rsid w:val="4DB14BA8"/>
    <w:rsid w:val="4DBEEA67"/>
    <w:rsid w:val="4DC41D4F"/>
    <w:rsid w:val="4DCE9B45"/>
    <w:rsid w:val="4DD529D1"/>
    <w:rsid w:val="4DD97C28"/>
    <w:rsid w:val="4DDF1FDC"/>
    <w:rsid w:val="4DE7238B"/>
    <w:rsid w:val="4DEC5F4F"/>
    <w:rsid w:val="4DF723C3"/>
    <w:rsid w:val="4DF7EB37"/>
    <w:rsid w:val="4DF8D48B"/>
    <w:rsid w:val="4E1684DC"/>
    <w:rsid w:val="4E357AF9"/>
    <w:rsid w:val="4E39C03A"/>
    <w:rsid w:val="4E4969F8"/>
    <w:rsid w:val="4E57A65F"/>
    <w:rsid w:val="4E68FFCA"/>
    <w:rsid w:val="4E7B2FED"/>
    <w:rsid w:val="4E845A01"/>
    <w:rsid w:val="4E8EDE54"/>
    <w:rsid w:val="4E94FFB3"/>
    <w:rsid w:val="4E9C6E02"/>
    <w:rsid w:val="4EA7B8BB"/>
    <w:rsid w:val="4EAF2ECB"/>
    <w:rsid w:val="4EAF8282"/>
    <w:rsid w:val="4EB2B328"/>
    <w:rsid w:val="4EB575C1"/>
    <w:rsid w:val="4EBF434D"/>
    <w:rsid w:val="4EC0DF98"/>
    <w:rsid w:val="4EC6A8F4"/>
    <w:rsid w:val="4ECA90A2"/>
    <w:rsid w:val="4EDC58C6"/>
    <w:rsid w:val="4EEB644A"/>
    <w:rsid w:val="4EF7E6D2"/>
    <w:rsid w:val="4F1A226F"/>
    <w:rsid w:val="4F1D9C01"/>
    <w:rsid w:val="4F1DBE95"/>
    <w:rsid w:val="4F1ECFF2"/>
    <w:rsid w:val="4F21427F"/>
    <w:rsid w:val="4F2206A4"/>
    <w:rsid w:val="4F28784B"/>
    <w:rsid w:val="4F3B8D21"/>
    <w:rsid w:val="4F3FD48A"/>
    <w:rsid w:val="4F42941B"/>
    <w:rsid w:val="4F4C6A94"/>
    <w:rsid w:val="4F4ECE83"/>
    <w:rsid w:val="4F509971"/>
    <w:rsid w:val="4F53D8D8"/>
    <w:rsid w:val="4F6278EC"/>
    <w:rsid w:val="4F657B3B"/>
    <w:rsid w:val="4F6B982A"/>
    <w:rsid w:val="4F875C92"/>
    <w:rsid w:val="4F889732"/>
    <w:rsid w:val="4F968E3E"/>
    <w:rsid w:val="4F96DFF1"/>
    <w:rsid w:val="4F9A6C35"/>
    <w:rsid w:val="4FA2BDA6"/>
    <w:rsid w:val="4FAA805C"/>
    <w:rsid w:val="4FAFA2F2"/>
    <w:rsid w:val="4FC6974E"/>
    <w:rsid w:val="4FC7AA21"/>
    <w:rsid w:val="4FD7FFBA"/>
    <w:rsid w:val="4FDAD797"/>
    <w:rsid w:val="4FDBDE94"/>
    <w:rsid w:val="4FF2147A"/>
    <w:rsid w:val="50023447"/>
    <w:rsid w:val="500CEDD6"/>
    <w:rsid w:val="500D4F51"/>
    <w:rsid w:val="501B71F0"/>
    <w:rsid w:val="501C35E5"/>
    <w:rsid w:val="5034B000"/>
    <w:rsid w:val="5039B03C"/>
    <w:rsid w:val="5040EF58"/>
    <w:rsid w:val="50460D6F"/>
    <w:rsid w:val="504EBE56"/>
    <w:rsid w:val="504F5546"/>
    <w:rsid w:val="505386D8"/>
    <w:rsid w:val="505BEE35"/>
    <w:rsid w:val="506439D7"/>
    <w:rsid w:val="506C4D9F"/>
    <w:rsid w:val="50710B03"/>
    <w:rsid w:val="5076B99D"/>
    <w:rsid w:val="50776DA8"/>
    <w:rsid w:val="50780057"/>
    <w:rsid w:val="5084AC4D"/>
    <w:rsid w:val="5086E08C"/>
    <w:rsid w:val="508E86EC"/>
    <w:rsid w:val="5093DE40"/>
    <w:rsid w:val="5098FCDC"/>
    <w:rsid w:val="50AED8CB"/>
    <w:rsid w:val="50AF1B68"/>
    <w:rsid w:val="50B4AF33"/>
    <w:rsid w:val="50B4C5F8"/>
    <w:rsid w:val="50BF90E2"/>
    <w:rsid w:val="50C03FE0"/>
    <w:rsid w:val="50C33412"/>
    <w:rsid w:val="50C57243"/>
    <w:rsid w:val="50C7A969"/>
    <w:rsid w:val="50CFC194"/>
    <w:rsid w:val="50E22A6C"/>
    <w:rsid w:val="50E3155D"/>
    <w:rsid w:val="50E51940"/>
    <w:rsid w:val="50EF84FD"/>
    <w:rsid w:val="50F924F4"/>
    <w:rsid w:val="510F9BD1"/>
    <w:rsid w:val="510FF7DD"/>
    <w:rsid w:val="5113479E"/>
    <w:rsid w:val="511DD459"/>
    <w:rsid w:val="51200F47"/>
    <w:rsid w:val="513D0EBC"/>
    <w:rsid w:val="51423310"/>
    <w:rsid w:val="5158B213"/>
    <w:rsid w:val="515E7CDC"/>
    <w:rsid w:val="51624586"/>
    <w:rsid w:val="51643B66"/>
    <w:rsid w:val="51705C3A"/>
    <w:rsid w:val="5172B009"/>
    <w:rsid w:val="517B3CDF"/>
    <w:rsid w:val="517FBCFB"/>
    <w:rsid w:val="5187120E"/>
    <w:rsid w:val="51885126"/>
    <w:rsid w:val="518C7061"/>
    <w:rsid w:val="518CA5C6"/>
    <w:rsid w:val="5191C98B"/>
    <w:rsid w:val="51989F80"/>
    <w:rsid w:val="5198B080"/>
    <w:rsid w:val="51991A52"/>
    <w:rsid w:val="51B3DC3E"/>
    <w:rsid w:val="51C11D61"/>
    <w:rsid w:val="51C210AA"/>
    <w:rsid w:val="51C74566"/>
    <w:rsid w:val="51CF32C9"/>
    <w:rsid w:val="51D29DE7"/>
    <w:rsid w:val="520E7444"/>
    <w:rsid w:val="5213EE76"/>
    <w:rsid w:val="52160179"/>
    <w:rsid w:val="521E58B6"/>
    <w:rsid w:val="5222B50F"/>
    <w:rsid w:val="5228954A"/>
    <w:rsid w:val="522B65A8"/>
    <w:rsid w:val="522BB58C"/>
    <w:rsid w:val="52376212"/>
    <w:rsid w:val="526341B9"/>
    <w:rsid w:val="52677F59"/>
    <w:rsid w:val="526D1DB7"/>
    <w:rsid w:val="526DB0E3"/>
    <w:rsid w:val="52878EA2"/>
    <w:rsid w:val="5287E05D"/>
    <w:rsid w:val="529708F2"/>
    <w:rsid w:val="529BCF42"/>
    <w:rsid w:val="52A0737F"/>
    <w:rsid w:val="52A2569A"/>
    <w:rsid w:val="52AA71E9"/>
    <w:rsid w:val="52BC12E9"/>
    <w:rsid w:val="52C7CDAD"/>
    <w:rsid w:val="52C96614"/>
    <w:rsid w:val="52D2C6DB"/>
    <w:rsid w:val="52E3DA74"/>
    <w:rsid w:val="52EE7D86"/>
    <w:rsid w:val="52EEE415"/>
    <w:rsid w:val="52F70999"/>
    <w:rsid w:val="53006229"/>
    <w:rsid w:val="53094C20"/>
    <w:rsid w:val="53156B3D"/>
    <w:rsid w:val="533766F3"/>
    <w:rsid w:val="533ECBA7"/>
    <w:rsid w:val="534B4348"/>
    <w:rsid w:val="534D82D6"/>
    <w:rsid w:val="5355B302"/>
    <w:rsid w:val="5357252D"/>
    <w:rsid w:val="535BCD5D"/>
    <w:rsid w:val="536D3111"/>
    <w:rsid w:val="53707F9E"/>
    <w:rsid w:val="53806869"/>
    <w:rsid w:val="5381102A"/>
    <w:rsid w:val="538B5D7C"/>
    <w:rsid w:val="5394CC69"/>
    <w:rsid w:val="53972B05"/>
    <w:rsid w:val="5399E1E2"/>
    <w:rsid w:val="53A0A1DB"/>
    <w:rsid w:val="53A254D9"/>
    <w:rsid w:val="53A56771"/>
    <w:rsid w:val="53A72301"/>
    <w:rsid w:val="53AB7CF2"/>
    <w:rsid w:val="53B4452A"/>
    <w:rsid w:val="53B6F67C"/>
    <w:rsid w:val="53BC2B68"/>
    <w:rsid w:val="53BD13C1"/>
    <w:rsid w:val="53BD7BB9"/>
    <w:rsid w:val="53C1DD55"/>
    <w:rsid w:val="53C3015E"/>
    <w:rsid w:val="53CC97B3"/>
    <w:rsid w:val="53CD9F5D"/>
    <w:rsid w:val="53E35605"/>
    <w:rsid w:val="53FAAEAD"/>
    <w:rsid w:val="53FBE594"/>
    <w:rsid w:val="54046860"/>
    <w:rsid w:val="54088E90"/>
    <w:rsid w:val="540A67E5"/>
    <w:rsid w:val="54165211"/>
    <w:rsid w:val="54187662"/>
    <w:rsid w:val="541AB8FB"/>
    <w:rsid w:val="54238664"/>
    <w:rsid w:val="54252CFB"/>
    <w:rsid w:val="54278CE8"/>
    <w:rsid w:val="54379FA3"/>
    <w:rsid w:val="543F806B"/>
    <w:rsid w:val="54470B52"/>
    <w:rsid w:val="544875FB"/>
    <w:rsid w:val="544BF150"/>
    <w:rsid w:val="54593918"/>
    <w:rsid w:val="546EADE0"/>
    <w:rsid w:val="54819113"/>
    <w:rsid w:val="548AB1DB"/>
    <w:rsid w:val="549E3007"/>
    <w:rsid w:val="54AF0825"/>
    <w:rsid w:val="54B01EAB"/>
    <w:rsid w:val="54BDFDB9"/>
    <w:rsid w:val="54C05617"/>
    <w:rsid w:val="54CB2D89"/>
    <w:rsid w:val="54CF455F"/>
    <w:rsid w:val="54D0055B"/>
    <w:rsid w:val="54DB3C11"/>
    <w:rsid w:val="54E9673A"/>
    <w:rsid w:val="54EB4A7B"/>
    <w:rsid w:val="54F15A16"/>
    <w:rsid w:val="54F29F3F"/>
    <w:rsid w:val="54F72CD1"/>
    <w:rsid w:val="5502727C"/>
    <w:rsid w:val="55044AD9"/>
    <w:rsid w:val="5508C3D2"/>
    <w:rsid w:val="5516007F"/>
    <w:rsid w:val="551CA609"/>
    <w:rsid w:val="55217984"/>
    <w:rsid w:val="55251C43"/>
    <w:rsid w:val="5526FB45"/>
    <w:rsid w:val="552A2736"/>
    <w:rsid w:val="553F4472"/>
    <w:rsid w:val="5570A6E1"/>
    <w:rsid w:val="557A704D"/>
    <w:rsid w:val="557CDE90"/>
    <w:rsid w:val="557EDF8A"/>
    <w:rsid w:val="55823345"/>
    <w:rsid w:val="55833833"/>
    <w:rsid w:val="5585382B"/>
    <w:rsid w:val="558BDB4D"/>
    <w:rsid w:val="558E1C0E"/>
    <w:rsid w:val="559C89C1"/>
    <w:rsid w:val="55A258F0"/>
    <w:rsid w:val="55A5CC82"/>
    <w:rsid w:val="55B21F8B"/>
    <w:rsid w:val="55CDCD73"/>
    <w:rsid w:val="55D83269"/>
    <w:rsid w:val="55DFFBD3"/>
    <w:rsid w:val="55E17B33"/>
    <w:rsid w:val="55E17B82"/>
    <w:rsid w:val="55E1DB69"/>
    <w:rsid w:val="55EAC338"/>
    <w:rsid w:val="55EDF135"/>
    <w:rsid w:val="55F8E20B"/>
    <w:rsid w:val="5606A79E"/>
    <w:rsid w:val="5609284F"/>
    <w:rsid w:val="560C23AB"/>
    <w:rsid w:val="560D0EFD"/>
    <w:rsid w:val="561B808F"/>
    <w:rsid w:val="56263D76"/>
    <w:rsid w:val="56264AE8"/>
    <w:rsid w:val="562B483E"/>
    <w:rsid w:val="56325514"/>
    <w:rsid w:val="56408C2D"/>
    <w:rsid w:val="5643D7FB"/>
    <w:rsid w:val="5648295C"/>
    <w:rsid w:val="5648D09C"/>
    <w:rsid w:val="564AF11E"/>
    <w:rsid w:val="56575924"/>
    <w:rsid w:val="565F2982"/>
    <w:rsid w:val="56600D7E"/>
    <w:rsid w:val="5665D925"/>
    <w:rsid w:val="56696AC5"/>
    <w:rsid w:val="566C6BFD"/>
    <w:rsid w:val="5678A84F"/>
    <w:rsid w:val="56904F01"/>
    <w:rsid w:val="569071BA"/>
    <w:rsid w:val="5696B3B5"/>
    <w:rsid w:val="569764EF"/>
    <w:rsid w:val="5698147B"/>
    <w:rsid w:val="569E6D2E"/>
    <w:rsid w:val="569EA3B7"/>
    <w:rsid w:val="56A7DDA3"/>
    <w:rsid w:val="56AB7AE7"/>
    <w:rsid w:val="56D02D26"/>
    <w:rsid w:val="56E2119C"/>
    <w:rsid w:val="56F3D2EF"/>
    <w:rsid w:val="570219C0"/>
    <w:rsid w:val="570A5554"/>
    <w:rsid w:val="5724E27F"/>
    <w:rsid w:val="572DA8E7"/>
    <w:rsid w:val="57335206"/>
    <w:rsid w:val="57397441"/>
    <w:rsid w:val="574A8913"/>
    <w:rsid w:val="575A326B"/>
    <w:rsid w:val="576825F5"/>
    <w:rsid w:val="57694358"/>
    <w:rsid w:val="577418F5"/>
    <w:rsid w:val="577C5748"/>
    <w:rsid w:val="577D1A70"/>
    <w:rsid w:val="577D26FF"/>
    <w:rsid w:val="5784C6EC"/>
    <w:rsid w:val="5790ABFC"/>
    <w:rsid w:val="579DBE93"/>
    <w:rsid w:val="579EEF34"/>
    <w:rsid w:val="57A54677"/>
    <w:rsid w:val="57A63BB8"/>
    <w:rsid w:val="57AA388D"/>
    <w:rsid w:val="57AA9171"/>
    <w:rsid w:val="57AACAA9"/>
    <w:rsid w:val="57B61646"/>
    <w:rsid w:val="57B8B67A"/>
    <w:rsid w:val="57B8E6CF"/>
    <w:rsid w:val="57BAA9D7"/>
    <w:rsid w:val="57C5E4C6"/>
    <w:rsid w:val="57C8FC01"/>
    <w:rsid w:val="57D3A758"/>
    <w:rsid w:val="57D9196A"/>
    <w:rsid w:val="57F339F6"/>
    <w:rsid w:val="57F7578F"/>
    <w:rsid w:val="57FBF170"/>
    <w:rsid w:val="5801B97D"/>
    <w:rsid w:val="5806939C"/>
    <w:rsid w:val="5825E932"/>
    <w:rsid w:val="5826E194"/>
    <w:rsid w:val="583166F9"/>
    <w:rsid w:val="5834E5CA"/>
    <w:rsid w:val="5839FC1B"/>
    <w:rsid w:val="583B5BC6"/>
    <w:rsid w:val="584BE499"/>
    <w:rsid w:val="584F16FC"/>
    <w:rsid w:val="5874BC4A"/>
    <w:rsid w:val="5876E8BF"/>
    <w:rsid w:val="5879C55B"/>
    <w:rsid w:val="5887E2D8"/>
    <w:rsid w:val="588C0C6B"/>
    <w:rsid w:val="588F60A2"/>
    <w:rsid w:val="58973832"/>
    <w:rsid w:val="58976741"/>
    <w:rsid w:val="58977C99"/>
    <w:rsid w:val="589B1CCF"/>
    <w:rsid w:val="589CF71B"/>
    <w:rsid w:val="589ED9A3"/>
    <w:rsid w:val="589FBAB1"/>
    <w:rsid w:val="58A27919"/>
    <w:rsid w:val="58B0D1E6"/>
    <w:rsid w:val="58B93F3D"/>
    <w:rsid w:val="58BE44CC"/>
    <w:rsid w:val="58CB3059"/>
    <w:rsid w:val="58E4A6A9"/>
    <w:rsid w:val="58E66916"/>
    <w:rsid w:val="58EC9672"/>
    <w:rsid w:val="58F47D19"/>
    <w:rsid w:val="58F557AE"/>
    <w:rsid w:val="59020DA8"/>
    <w:rsid w:val="59093C71"/>
    <w:rsid w:val="59101718"/>
    <w:rsid w:val="5918847D"/>
    <w:rsid w:val="592E00B8"/>
    <w:rsid w:val="592F1121"/>
    <w:rsid w:val="5933900F"/>
    <w:rsid w:val="59367744"/>
    <w:rsid w:val="593FB926"/>
    <w:rsid w:val="5945B69A"/>
    <w:rsid w:val="5950F2AB"/>
    <w:rsid w:val="595B96B9"/>
    <w:rsid w:val="595E9DD0"/>
    <w:rsid w:val="596C07EA"/>
    <w:rsid w:val="596E7F55"/>
    <w:rsid w:val="597174AD"/>
    <w:rsid w:val="59747021"/>
    <w:rsid w:val="598665D7"/>
    <w:rsid w:val="598AD96F"/>
    <w:rsid w:val="598D5842"/>
    <w:rsid w:val="598F769E"/>
    <w:rsid w:val="5997BF30"/>
    <w:rsid w:val="599911D4"/>
    <w:rsid w:val="59A97233"/>
    <w:rsid w:val="59B331F1"/>
    <w:rsid w:val="59B510CB"/>
    <w:rsid w:val="59BF6E43"/>
    <w:rsid w:val="59C17626"/>
    <w:rsid w:val="59C43C50"/>
    <w:rsid w:val="59CD228F"/>
    <w:rsid w:val="59D4AD11"/>
    <w:rsid w:val="59F1BA39"/>
    <w:rsid w:val="59F2332A"/>
    <w:rsid w:val="59FB024A"/>
    <w:rsid w:val="5A00889E"/>
    <w:rsid w:val="5A02642D"/>
    <w:rsid w:val="5A07E2B5"/>
    <w:rsid w:val="5A11EA16"/>
    <w:rsid w:val="5A1BEC13"/>
    <w:rsid w:val="5A20B98F"/>
    <w:rsid w:val="5A24A69C"/>
    <w:rsid w:val="5A25A444"/>
    <w:rsid w:val="5A29119B"/>
    <w:rsid w:val="5A2F6F64"/>
    <w:rsid w:val="5A3215DB"/>
    <w:rsid w:val="5A3F0FCD"/>
    <w:rsid w:val="5A48CF59"/>
    <w:rsid w:val="5A48F5AA"/>
    <w:rsid w:val="5A4B96E6"/>
    <w:rsid w:val="5A4D3BF3"/>
    <w:rsid w:val="5A5877E0"/>
    <w:rsid w:val="5A65E34F"/>
    <w:rsid w:val="5A677DD7"/>
    <w:rsid w:val="5A69C8E2"/>
    <w:rsid w:val="5A7A95A8"/>
    <w:rsid w:val="5A7B4438"/>
    <w:rsid w:val="5A7EF380"/>
    <w:rsid w:val="5A852456"/>
    <w:rsid w:val="5A89B024"/>
    <w:rsid w:val="5A8E94C8"/>
    <w:rsid w:val="5A9F4DED"/>
    <w:rsid w:val="5AA149CA"/>
    <w:rsid w:val="5AA5B473"/>
    <w:rsid w:val="5AC9F123"/>
    <w:rsid w:val="5AD7CE48"/>
    <w:rsid w:val="5AE6FFCE"/>
    <w:rsid w:val="5AE971BC"/>
    <w:rsid w:val="5AE9A447"/>
    <w:rsid w:val="5B092040"/>
    <w:rsid w:val="5B0FBB8B"/>
    <w:rsid w:val="5B11B964"/>
    <w:rsid w:val="5B13CA7F"/>
    <w:rsid w:val="5B190195"/>
    <w:rsid w:val="5B24B4D5"/>
    <w:rsid w:val="5B38B1C7"/>
    <w:rsid w:val="5B393F0D"/>
    <w:rsid w:val="5B3FD611"/>
    <w:rsid w:val="5B60DB74"/>
    <w:rsid w:val="5B64FFA8"/>
    <w:rsid w:val="5B78BA5B"/>
    <w:rsid w:val="5B808540"/>
    <w:rsid w:val="5B999F3B"/>
    <w:rsid w:val="5B9F0D0B"/>
    <w:rsid w:val="5BABEB7D"/>
    <w:rsid w:val="5BAE5EFF"/>
    <w:rsid w:val="5BAFBD91"/>
    <w:rsid w:val="5BB451FE"/>
    <w:rsid w:val="5BB59A25"/>
    <w:rsid w:val="5BBC67A4"/>
    <w:rsid w:val="5BC5B7EC"/>
    <w:rsid w:val="5BC73D95"/>
    <w:rsid w:val="5BDC5E36"/>
    <w:rsid w:val="5BED8597"/>
    <w:rsid w:val="5BF20872"/>
    <w:rsid w:val="5BFA0EE4"/>
    <w:rsid w:val="5BFD2025"/>
    <w:rsid w:val="5BFDA8EF"/>
    <w:rsid w:val="5BFF7166"/>
    <w:rsid w:val="5C00B791"/>
    <w:rsid w:val="5C073BB6"/>
    <w:rsid w:val="5C0BBC14"/>
    <w:rsid w:val="5C1413E9"/>
    <w:rsid w:val="5C1827F7"/>
    <w:rsid w:val="5C1F8BB2"/>
    <w:rsid w:val="5C1FDA24"/>
    <w:rsid w:val="5C24F890"/>
    <w:rsid w:val="5C25943D"/>
    <w:rsid w:val="5C33BC67"/>
    <w:rsid w:val="5C37A59C"/>
    <w:rsid w:val="5C3B5EB2"/>
    <w:rsid w:val="5C408C5A"/>
    <w:rsid w:val="5C438D86"/>
    <w:rsid w:val="5C4511A1"/>
    <w:rsid w:val="5C54A568"/>
    <w:rsid w:val="5C6207A8"/>
    <w:rsid w:val="5C62186B"/>
    <w:rsid w:val="5C647831"/>
    <w:rsid w:val="5C72F11C"/>
    <w:rsid w:val="5C7E8317"/>
    <w:rsid w:val="5C8F052A"/>
    <w:rsid w:val="5C951BE8"/>
    <w:rsid w:val="5C9531E2"/>
    <w:rsid w:val="5C98332E"/>
    <w:rsid w:val="5CA06EFC"/>
    <w:rsid w:val="5CAF51FD"/>
    <w:rsid w:val="5CB63B45"/>
    <w:rsid w:val="5CB7731B"/>
    <w:rsid w:val="5CBAA1E6"/>
    <w:rsid w:val="5CBC6FB4"/>
    <w:rsid w:val="5CBD0CA6"/>
    <w:rsid w:val="5CC06A13"/>
    <w:rsid w:val="5CC24F4F"/>
    <w:rsid w:val="5CC49DD5"/>
    <w:rsid w:val="5CC6A259"/>
    <w:rsid w:val="5CDEDCC6"/>
    <w:rsid w:val="5CE2BF40"/>
    <w:rsid w:val="5CF27750"/>
    <w:rsid w:val="5D09DF21"/>
    <w:rsid w:val="5D0DA5C0"/>
    <w:rsid w:val="5D18B5BB"/>
    <w:rsid w:val="5D2DBBE9"/>
    <w:rsid w:val="5D2FF98F"/>
    <w:rsid w:val="5D3289F7"/>
    <w:rsid w:val="5D3A6A85"/>
    <w:rsid w:val="5D3D5B02"/>
    <w:rsid w:val="5D479C67"/>
    <w:rsid w:val="5D4B2E90"/>
    <w:rsid w:val="5D4D5714"/>
    <w:rsid w:val="5D57EF1C"/>
    <w:rsid w:val="5D5FB390"/>
    <w:rsid w:val="5D610AFD"/>
    <w:rsid w:val="5D636983"/>
    <w:rsid w:val="5D6E4B20"/>
    <w:rsid w:val="5D7237C5"/>
    <w:rsid w:val="5D779669"/>
    <w:rsid w:val="5D78CA6F"/>
    <w:rsid w:val="5D7EF555"/>
    <w:rsid w:val="5D7F1725"/>
    <w:rsid w:val="5D808739"/>
    <w:rsid w:val="5D81BBE4"/>
    <w:rsid w:val="5D8B2185"/>
    <w:rsid w:val="5D982FB7"/>
    <w:rsid w:val="5DAC14A7"/>
    <w:rsid w:val="5DBEE84F"/>
    <w:rsid w:val="5DBF6758"/>
    <w:rsid w:val="5DC16820"/>
    <w:rsid w:val="5DD53E3D"/>
    <w:rsid w:val="5DDD2FED"/>
    <w:rsid w:val="5DE2EDAC"/>
    <w:rsid w:val="5DE590E6"/>
    <w:rsid w:val="5DE9AB63"/>
    <w:rsid w:val="5DEB25EC"/>
    <w:rsid w:val="5DF28229"/>
    <w:rsid w:val="5DF2BECE"/>
    <w:rsid w:val="5DF6E79D"/>
    <w:rsid w:val="5DF933DD"/>
    <w:rsid w:val="5DFA3E0E"/>
    <w:rsid w:val="5E03C55E"/>
    <w:rsid w:val="5E049BBD"/>
    <w:rsid w:val="5E1613E5"/>
    <w:rsid w:val="5E2D7F8B"/>
    <w:rsid w:val="5E3DF3E3"/>
    <w:rsid w:val="5E4205AA"/>
    <w:rsid w:val="5E44FEB5"/>
    <w:rsid w:val="5E4AF2AF"/>
    <w:rsid w:val="5E522B56"/>
    <w:rsid w:val="5E588856"/>
    <w:rsid w:val="5E59EAA3"/>
    <w:rsid w:val="5E6A2551"/>
    <w:rsid w:val="5E75B45A"/>
    <w:rsid w:val="5E77BF2C"/>
    <w:rsid w:val="5E7DD2AA"/>
    <w:rsid w:val="5E863F03"/>
    <w:rsid w:val="5E8B7554"/>
    <w:rsid w:val="5EA45486"/>
    <w:rsid w:val="5EA8293D"/>
    <w:rsid w:val="5EBDA18E"/>
    <w:rsid w:val="5EC3339B"/>
    <w:rsid w:val="5EC4501E"/>
    <w:rsid w:val="5ED244DC"/>
    <w:rsid w:val="5EFA46F4"/>
    <w:rsid w:val="5F0CD025"/>
    <w:rsid w:val="5F1E6F55"/>
    <w:rsid w:val="5F2A9FAF"/>
    <w:rsid w:val="5F3C729B"/>
    <w:rsid w:val="5F469A48"/>
    <w:rsid w:val="5F4B0B1E"/>
    <w:rsid w:val="5F519ED1"/>
    <w:rsid w:val="5F6C9A72"/>
    <w:rsid w:val="5F8C21F9"/>
    <w:rsid w:val="5F8F1601"/>
    <w:rsid w:val="5F931E99"/>
    <w:rsid w:val="5FA90C4F"/>
    <w:rsid w:val="5FB323BA"/>
    <w:rsid w:val="5FCA2025"/>
    <w:rsid w:val="5FCDBB6D"/>
    <w:rsid w:val="5FD9069A"/>
    <w:rsid w:val="5FE95326"/>
    <w:rsid w:val="5FEAB9DA"/>
    <w:rsid w:val="5FEEBF26"/>
    <w:rsid w:val="5FF05245"/>
    <w:rsid w:val="5FF80D6B"/>
    <w:rsid w:val="60088762"/>
    <w:rsid w:val="6013D8E0"/>
    <w:rsid w:val="6019BD7B"/>
    <w:rsid w:val="601D7CD8"/>
    <w:rsid w:val="6021D4CC"/>
    <w:rsid w:val="602ED750"/>
    <w:rsid w:val="603E5F26"/>
    <w:rsid w:val="6040D5AE"/>
    <w:rsid w:val="60418F07"/>
    <w:rsid w:val="604D8F0D"/>
    <w:rsid w:val="60562205"/>
    <w:rsid w:val="60614A79"/>
    <w:rsid w:val="6075EEDD"/>
    <w:rsid w:val="6077450B"/>
    <w:rsid w:val="607A1606"/>
    <w:rsid w:val="607FF64E"/>
    <w:rsid w:val="608438BB"/>
    <w:rsid w:val="60846D81"/>
    <w:rsid w:val="60865C06"/>
    <w:rsid w:val="608CCC8D"/>
    <w:rsid w:val="608DE305"/>
    <w:rsid w:val="60A435DA"/>
    <w:rsid w:val="60B7AFE7"/>
    <w:rsid w:val="60C27BCE"/>
    <w:rsid w:val="60C2EF19"/>
    <w:rsid w:val="60CE255D"/>
    <w:rsid w:val="60E69096"/>
    <w:rsid w:val="60F98195"/>
    <w:rsid w:val="60FA8274"/>
    <w:rsid w:val="60FE2365"/>
    <w:rsid w:val="61007D39"/>
    <w:rsid w:val="6104D668"/>
    <w:rsid w:val="610F5C1C"/>
    <w:rsid w:val="610FA9DF"/>
    <w:rsid w:val="61104EA7"/>
    <w:rsid w:val="611269E9"/>
    <w:rsid w:val="6112881E"/>
    <w:rsid w:val="611AAA4F"/>
    <w:rsid w:val="611B0EB4"/>
    <w:rsid w:val="611C1322"/>
    <w:rsid w:val="6120EB82"/>
    <w:rsid w:val="6124B2EC"/>
    <w:rsid w:val="6125B5FA"/>
    <w:rsid w:val="612F343E"/>
    <w:rsid w:val="61311A8A"/>
    <w:rsid w:val="6140C58D"/>
    <w:rsid w:val="61424573"/>
    <w:rsid w:val="614424BC"/>
    <w:rsid w:val="61479631"/>
    <w:rsid w:val="614836D4"/>
    <w:rsid w:val="614E053D"/>
    <w:rsid w:val="614FFC6C"/>
    <w:rsid w:val="6156F07E"/>
    <w:rsid w:val="61678777"/>
    <w:rsid w:val="616E8378"/>
    <w:rsid w:val="6174E014"/>
    <w:rsid w:val="61780533"/>
    <w:rsid w:val="617B05FC"/>
    <w:rsid w:val="6183E260"/>
    <w:rsid w:val="6187A025"/>
    <w:rsid w:val="6191D0C1"/>
    <w:rsid w:val="6196B102"/>
    <w:rsid w:val="619EA783"/>
    <w:rsid w:val="61A6AAD9"/>
    <w:rsid w:val="61AA67A0"/>
    <w:rsid w:val="61B6CC4C"/>
    <w:rsid w:val="61B8B858"/>
    <w:rsid w:val="61B9F4A2"/>
    <w:rsid w:val="61BACDFA"/>
    <w:rsid w:val="61C5DF6E"/>
    <w:rsid w:val="61D6BB25"/>
    <w:rsid w:val="61DF2FFB"/>
    <w:rsid w:val="61E6AF0F"/>
    <w:rsid w:val="61E6F241"/>
    <w:rsid w:val="61E8FB3B"/>
    <w:rsid w:val="61EFC5FF"/>
    <w:rsid w:val="620EEB98"/>
    <w:rsid w:val="620F07B3"/>
    <w:rsid w:val="62170B07"/>
    <w:rsid w:val="621ADAB9"/>
    <w:rsid w:val="621D2D22"/>
    <w:rsid w:val="621FACB2"/>
    <w:rsid w:val="6220562C"/>
    <w:rsid w:val="6223BFFE"/>
    <w:rsid w:val="62333C7F"/>
    <w:rsid w:val="6239A544"/>
    <w:rsid w:val="623E693D"/>
    <w:rsid w:val="624D79EF"/>
    <w:rsid w:val="624DB7EE"/>
    <w:rsid w:val="62573955"/>
    <w:rsid w:val="625D6F60"/>
    <w:rsid w:val="625FD1A8"/>
    <w:rsid w:val="626927D9"/>
    <w:rsid w:val="626AE441"/>
    <w:rsid w:val="627AE0F2"/>
    <w:rsid w:val="62812E24"/>
    <w:rsid w:val="629CA778"/>
    <w:rsid w:val="62A027DA"/>
    <w:rsid w:val="62A516DE"/>
    <w:rsid w:val="62AEE436"/>
    <w:rsid w:val="62B6FD94"/>
    <w:rsid w:val="62B87611"/>
    <w:rsid w:val="62B967C3"/>
    <w:rsid w:val="62B9CCAC"/>
    <w:rsid w:val="62BB9FE1"/>
    <w:rsid w:val="62C31060"/>
    <w:rsid w:val="62C35CC4"/>
    <w:rsid w:val="62C5198A"/>
    <w:rsid w:val="62C712ED"/>
    <w:rsid w:val="62E62CDD"/>
    <w:rsid w:val="62E7144B"/>
    <w:rsid w:val="62F1450D"/>
    <w:rsid w:val="62F4BBF4"/>
    <w:rsid w:val="630C26FF"/>
    <w:rsid w:val="630FE78F"/>
    <w:rsid w:val="6310BD2B"/>
    <w:rsid w:val="6329D350"/>
    <w:rsid w:val="6339A162"/>
    <w:rsid w:val="633C8CB5"/>
    <w:rsid w:val="633F95AB"/>
    <w:rsid w:val="6364FDEC"/>
    <w:rsid w:val="63660B20"/>
    <w:rsid w:val="636F6510"/>
    <w:rsid w:val="637C7429"/>
    <w:rsid w:val="6388AE5C"/>
    <w:rsid w:val="638E6F8F"/>
    <w:rsid w:val="639783ED"/>
    <w:rsid w:val="6397BC71"/>
    <w:rsid w:val="63A93E86"/>
    <w:rsid w:val="63AD606C"/>
    <w:rsid w:val="63BD835D"/>
    <w:rsid w:val="63BE89A6"/>
    <w:rsid w:val="63C8007C"/>
    <w:rsid w:val="63CCA055"/>
    <w:rsid w:val="63D2623B"/>
    <w:rsid w:val="63D81C5C"/>
    <w:rsid w:val="63E12357"/>
    <w:rsid w:val="63EC1150"/>
    <w:rsid w:val="63F45BF3"/>
    <w:rsid w:val="63FFE782"/>
    <w:rsid w:val="640E862A"/>
    <w:rsid w:val="640FE3BE"/>
    <w:rsid w:val="64156DFB"/>
    <w:rsid w:val="641A12EB"/>
    <w:rsid w:val="641CD126"/>
    <w:rsid w:val="641E6E45"/>
    <w:rsid w:val="64202203"/>
    <w:rsid w:val="64263F0C"/>
    <w:rsid w:val="642C0193"/>
    <w:rsid w:val="642F03A5"/>
    <w:rsid w:val="642F369E"/>
    <w:rsid w:val="64396A94"/>
    <w:rsid w:val="644C1FB7"/>
    <w:rsid w:val="644D737A"/>
    <w:rsid w:val="6476BF07"/>
    <w:rsid w:val="6482ECAB"/>
    <w:rsid w:val="648692ED"/>
    <w:rsid w:val="6486DFA7"/>
    <w:rsid w:val="648C257D"/>
    <w:rsid w:val="648EADB8"/>
    <w:rsid w:val="6497B127"/>
    <w:rsid w:val="64996B60"/>
    <w:rsid w:val="649AA6D9"/>
    <w:rsid w:val="649C394E"/>
    <w:rsid w:val="649FDEE4"/>
    <w:rsid w:val="64B47AD9"/>
    <w:rsid w:val="64BE4EFB"/>
    <w:rsid w:val="64C9FE59"/>
    <w:rsid w:val="64CE8A91"/>
    <w:rsid w:val="64CF0983"/>
    <w:rsid w:val="64D83172"/>
    <w:rsid w:val="65006C3C"/>
    <w:rsid w:val="650A1342"/>
    <w:rsid w:val="65131432"/>
    <w:rsid w:val="651354E5"/>
    <w:rsid w:val="6523BE83"/>
    <w:rsid w:val="65325E00"/>
    <w:rsid w:val="653FEE98"/>
    <w:rsid w:val="6545C778"/>
    <w:rsid w:val="65531ADC"/>
    <w:rsid w:val="6554E1D8"/>
    <w:rsid w:val="6554E23F"/>
    <w:rsid w:val="65560E83"/>
    <w:rsid w:val="656FB814"/>
    <w:rsid w:val="65712D7F"/>
    <w:rsid w:val="65774B47"/>
    <w:rsid w:val="657A293A"/>
    <w:rsid w:val="657CC841"/>
    <w:rsid w:val="658F4EAE"/>
    <w:rsid w:val="65929F5B"/>
    <w:rsid w:val="6597D7F4"/>
    <w:rsid w:val="65A10BDF"/>
    <w:rsid w:val="65A72772"/>
    <w:rsid w:val="65AD3D37"/>
    <w:rsid w:val="65AEC730"/>
    <w:rsid w:val="65B37211"/>
    <w:rsid w:val="65BACB47"/>
    <w:rsid w:val="65BCAA9F"/>
    <w:rsid w:val="65BCD983"/>
    <w:rsid w:val="65C40B45"/>
    <w:rsid w:val="65C4E5C4"/>
    <w:rsid w:val="65CE0A17"/>
    <w:rsid w:val="65CF8D0A"/>
    <w:rsid w:val="65ECB8E6"/>
    <w:rsid w:val="65F65E68"/>
    <w:rsid w:val="65F7F193"/>
    <w:rsid w:val="6601A18E"/>
    <w:rsid w:val="6606FFE4"/>
    <w:rsid w:val="6609B51D"/>
    <w:rsid w:val="66130309"/>
    <w:rsid w:val="66150C31"/>
    <w:rsid w:val="661BFDAE"/>
    <w:rsid w:val="661EE3FB"/>
    <w:rsid w:val="66220231"/>
    <w:rsid w:val="6625EF4F"/>
    <w:rsid w:val="662ABBD6"/>
    <w:rsid w:val="66567280"/>
    <w:rsid w:val="665730DC"/>
    <w:rsid w:val="665ABAD2"/>
    <w:rsid w:val="66666012"/>
    <w:rsid w:val="66762A6F"/>
    <w:rsid w:val="6688B9A4"/>
    <w:rsid w:val="668AE46A"/>
    <w:rsid w:val="668B682E"/>
    <w:rsid w:val="668E03FB"/>
    <w:rsid w:val="66DF3FF0"/>
    <w:rsid w:val="66DFB2C4"/>
    <w:rsid w:val="66E0F6D3"/>
    <w:rsid w:val="66E2EA87"/>
    <w:rsid w:val="66EF4E27"/>
    <w:rsid w:val="66EF6B1D"/>
    <w:rsid w:val="66F3C504"/>
    <w:rsid w:val="66F5FFBC"/>
    <w:rsid w:val="66FD5914"/>
    <w:rsid w:val="66FFD373"/>
    <w:rsid w:val="67021E0E"/>
    <w:rsid w:val="67057F92"/>
    <w:rsid w:val="670E2E55"/>
    <w:rsid w:val="671442CF"/>
    <w:rsid w:val="6715039A"/>
    <w:rsid w:val="67217E9A"/>
    <w:rsid w:val="6733F584"/>
    <w:rsid w:val="6739ACCF"/>
    <w:rsid w:val="67455CAE"/>
    <w:rsid w:val="6748AC82"/>
    <w:rsid w:val="674BD909"/>
    <w:rsid w:val="674DB59E"/>
    <w:rsid w:val="675DE14D"/>
    <w:rsid w:val="67698C7E"/>
    <w:rsid w:val="676A5663"/>
    <w:rsid w:val="676DB206"/>
    <w:rsid w:val="6773F2B0"/>
    <w:rsid w:val="677A671A"/>
    <w:rsid w:val="677AC6CF"/>
    <w:rsid w:val="6786EF04"/>
    <w:rsid w:val="678A9780"/>
    <w:rsid w:val="67924F82"/>
    <w:rsid w:val="679423A3"/>
    <w:rsid w:val="67983DA5"/>
    <w:rsid w:val="679A2168"/>
    <w:rsid w:val="679BB639"/>
    <w:rsid w:val="67A0BB5F"/>
    <w:rsid w:val="67A23DA0"/>
    <w:rsid w:val="67A7B673"/>
    <w:rsid w:val="67A818EC"/>
    <w:rsid w:val="67AA4BF5"/>
    <w:rsid w:val="67AD72B2"/>
    <w:rsid w:val="67B334CC"/>
    <w:rsid w:val="67B5E2EC"/>
    <w:rsid w:val="67B6AC9B"/>
    <w:rsid w:val="67C2A396"/>
    <w:rsid w:val="67CB1858"/>
    <w:rsid w:val="67D0E10A"/>
    <w:rsid w:val="67D42A81"/>
    <w:rsid w:val="67DBDBC4"/>
    <w:rsid w:val="67E0697E"/>
    <w:rsid w:val="67E3C072"/>
    <w:rsid w:val="67E7E0A3"/>
    <w:rsid w:val="67E94F83"/>
    <w:rsid w:val="67EBAA26"/>
    <w:rsid w:val="67FB9195"/>
    <w:rsid w:val="680FD69A"/>
    <w:rsid w:val="681D7242"/>
    <w:rsid w:val="6828B3B3"/>
    <w:rsid w:val="682BEFD4"/>
    <w:rsid w:val="68331F0E"/>
    <w:rsid w:val="683BA06E"/>
    <w:rsid w:val="6840889D"/>
    <w:rsid w:val="6843B12E"/>
    <w:rsid w:val="6856E878"/>
    <w:rsid w:val="686D2502"/>
    <w:rsid w:val="686FD016"/>
    <w:rsid w:val="68788122"/>
    <w:rsid w:val="688AF581"/>
    <w:rsid w:val="688F6CE9"/>
    <w:rsid w:val="689142E7"/>
    <w:rsid w:val="68978DD6"/>
    <w:rsid w:val="68A8CED9"/>
    <w:rsid w:val="68AD6F9D"/>
    <w:rsid w:val="68B2362A"/>
    <w:rsid w:val="68C0C447"/>
    <w:rsid w:val="68D281EE"/>
    <w:rsid w:val="68D3DEDD"/>
    <w:rsid w:val="68EA7B5B"/>
    <w:rsid w:val="68EE8707"/>
    <w:rsid w:val="68F2DFBC"/>
    <w:rsid w:val="68FDEC53"/>
    <w:rsid w:val="68FF7006"/>
    <w:rsid w:val="690D6A76"/>
    <w:rsid w:val="690F93AD"/>
    <w:rsid w:val="69116E9F"/>
    <w:rsid w:val="69126551"/>
    <w:rsid w:val="69129760"/>
    <w:rsid w:val="691F56DD"/>
    <w:rsid w:val="69217BB4"/>
    <w:rsid w:val="6926E87F"/>
    <w:rsid w:val="69281485"/>
    <w:rsid w:val="692946DC"/>
    <w:rsid w:val="69305393"/>
    <w:rsid w:val="69308689"/>
    <w:rsid w:val="6935FD27"/>
    <w:rsid w:val="693754AA"/>
    <w:rsid w:val="693B4406"/>
    <w:rsid w:val="693FA7E7"/>
    <w:rsid w:val="6943768F"/>
    <w:rsid w:val="6943BC40"/>
    <w:rsid w:val="6946108D"/>
    <w:rsid w:val="69463661"/>
    <w:rsid w:val="6952AD6F"/>
    <w:rsid w:val="6953B813"/>
    <w:rsid w:val="696090C2"/>
    <w:rsid w:val="696568D6"/>
    <w:rsid w:val="6968DB79"/>
    <w:rsid w:val="6988619D"/>
    <w:rsid w:val="699761F6"/>
    <w:rsid w:val="69A8C625"/>
    <w:rsid w:val="69B080BB"/>
    <w:rsid w:val="69B2272D"/>
    <w:rsid w:val="69BB041F"/>
    <w:rsid w:val="69CA536B"/>
    <w:rsid w:val="69D10326"/>
    <w:rsid w:val="69E25204"/>
    <w:rsid w:val="69E98859"/>
    <w:rsid w:val="69FCAB24"/>
    <w:rsid w:val="69FD2D99"/>
    <w:rsid w:val="69FD41C0"/>
    <w:rsid w:val="6A05CCBB"/>
    <w:rsid w:val="6A2865AF"/>
    <w:rsid w:val="6A2D8895"/>
    <w:rsid w:val="6A31403A"/>
    <w:rsid w:val="6A36C874"/>
    <w:rsid w:val="6A3D8802"/>
    <w:rsid w:val="6A40F465"/>
    <w:rsid w:val="6A4FF3A8"/>
    <w:rsid w:val="6A5AAB82"/>
    <w:rsid w:val="6A5B3EEE"/>
    <w:rsid w:val="6A6783CE"/>
    <w:rsid w:val="6A6AF55B"/>
    <w:rsid w:val="6A7B2D48"/>
    <w:rsid w:val="6A973708"/>
    <w:rsid w:val="6A98D253"/>
    <w:rsid w:val="6A9AD8A4"/>
    <w:rsid w:val="6A9FE45E"/>
    <w:rsid w:val="6AC3234F"/>
    <w:rsid w:val="6AC7BBA3"/>
    <w:rsid w:val="6AD4EB73"/>
    <w:rsid w:val="6AD5B188"/>
    <w:rsid w:val="6AE69EEE"/>
    <w:rsid w:val="6AEABC9B"/>
    <w:rsid w:val="6B01AC97"/>
    <w:rsid w:val="6B06F85F"/>
    <w:rsid w:val="6B163B93"/>
    <w:rsid w:val="6B1E09A8"/>
    <w:rsid w:val="6B264147"/>
    <w:rsid w:val="6B2DE5F8"/>
    <w:rsid w:val="6B322689"/>
    <w:rsid w:val="6B37FB00"/>
    <w:rsid w:val="6B3F7F3E"/>
    <w:rsid w:val="6B43BE40"/>
    <w:rsid w:val="6B5364C9"/>
    <w:rsid w:val="6B60279C"/>
    <w:rsid w:val="6B626F3B"/>
    <w:rsid w:val="6B666135"/>
    <w:rsid w:val="6B6DC2E0"/>
    <w:rsid w:val="6B71A009"/>
    <w:rsid w:val="6B80667E"/>
    <w:rsid w:val="6B80F8FE"/>
    <w:rsid w:val="6B8331BA"/>
    <w:rsid w:val="6B86B663"/>
    <w:rsid w:val="6B9B9096"/>
    <w:rsid w:val="6B9E39CE"/>
    <w:rsid w:val="6BA3B7FA"/>
    <w:rsid w:val="6BAA6080"/>
    <w:rsid w:val="6BB3F23F"/>
    <w:rsid w:val="6BB43A51"/>
    <w:rsid w:val="6BB6DBF8"/>
    <w:rsid w:val="6BBC1046"/>
    <w:rsid w:val="6BC2AF1D"/>
    <w:rsid w:val="6BC764BD"/>
    <w:rsid w:val="6BC784CF"/>
    <w:rsid w:val="6BCB25D6"/>
    <w:rsid w:val="6BE5E8CF"/>
    <w:rsid w:val="6BF5563C"/>
    <w:rsid w:val="6BF8BC9A"/>
    <w:rsid w:val="6BFAED93"/>
    <w:rsid w:val="6BFCDF2C"/>
    <w:rsid w:val="6C0E0BFC"/>
    <w:rsid w:val="6C1680EE"/>
    <w:rsid w:val="6C2D022C"/>
    <w:rsid w:val="6C3D2868"/>
    <w:rsid w:val="6C469FDC"/>
    <w:rsid w:val="6C4A4A17"/>
    <w:rsid w:val="6C500838"/>
    <w:rsid w:val="6C5C024B"/>
    <w:rsid w:val="6C658161"/>
    <w:rsid w:val="6C662538"/>
    <w:rsid w:val="6C6E46A9"/>
    <w:rsid w:val="6C73E9AE"/>
    <w:rsid w:val="6C7A24AB"/>
    <w:rsid w:val="6C888270"/>
    <w:rsid w:val="6C8B5E04"/>
    <w:rsid w:val="6C8C3824"/>
    <w:rsid w:val="6C969933"/>
    <w:rsid w:val="6CBDC771"/>
    <w:rsid w:val="6CC1CFD4"/>
    <w:rsid w:val="6CC63BDD"/>
    <w:rsid w:val="6CCB21D3"/>
    <w:rsid w:val="6CDDAB55"/>
    <w:rsid w:val="6CDFDB03"/>
    <w:rsid w:val="6CE32620"/>
    <w:rsid w:val="6CF073A9"/>
    <w:rsid w:val="6CF638B9"/>
    <w:rsid w:val="6D01BEBE"/>
    <w:rsid w:val="6D0349FF"/>
    <w:rsid w:val="6D06CBDF"/>
    <w:rsid w:val="6D108427"/>
    <w:rsid w:val="6D22044E"/>
    <w:rsid w:val="6D274844"/>
    <w:rsid w:val="6D2B7978"/>
    <w:rsid w:val="6D2F5EAB"/>
    <w:rsid w:val="6D303090"/>
    <w:rsid w:val="6D344BE6"/>
    <w:rsid w:val="6D36B1CC"/>
    <w:rsid w:val="6D3C0106"/>
    <w:rsid w:val="6D475777"/>
    <w:rsid w:val="6D4CB610"/>
    <w:rsid w:val="6D4E9219"/>
    <w:rsid w:val="6D52489F"/>
    <w:rsid w:val="6D537E08"/>
    <w:rsid w:val="6D538BBD"/>
    <w:rsid w:val="6D60563B"/>
    <w:rsid w:val="6D61EF87"/>
    <w:rsid w:val="6D6393EE"/>
    <w:rsid w:val="6D698025"/>
    <w:rsid w:val="6D69AA0C"/>
    <w:rsid w:val="6D69E0F5"/>
    <w:rsid w:val="6D73028B"/>
    <w:rsid w:val="6D76E0F7"/>
    <w:rsid w:val="6D7D776F"/>
    <w:rsid w:val="6DA4FCBA"/>
    <w:rsid w:val="6DAAAAED"/>
    <w:rsid w:val="6DAADB8E"/>
    <w:rsid w:val="6DABC565"/>
    <w:rsid w:val="6DB62672"/>
    <w:rsid w:val="6DC8EA4F"/>
    <w:rsid w:val="6DCBA989"/>
    <w:rsid w:val="6DD6D918"/>
    <w:rsid w:val="6DD7C966"/>
    <w:rsid w:val="6DD7F52F"/>
    <w:rsid w:val="6DEC54BE"/>
    <w:rsid w:val="6DF581B1"/>
    <w:rsid w:val="6DFD20E2"/>
    <w:rsid w:val="6E0154FF"/>
    <w:rsid w:val="6E0CA105"/>
    <w:rsid w:val="6E122606"/>
    <w:rsid w:val="6E14150D"/>
    <w:rsid w:val="6E20615A"/>
    <w:rsid w:val="6E2362C9"/>
    <w:rsid w:val="6E2B8BB7"/>
    <w:rsid w:val="6E339AC3"/>
    <w:rsid w:val="6E40FBF0"/>
    <w:rsid w:val="6E46B134"/>
    <w:rsid w:val="6E4EF0C6"/>
    <w:rsid w:val="6E53BE24"/>
    <w:rsid w:val="6E5E8F1B"/>
    <w:rsid w:val="6E638D9D"/>
    <w:rsid w:val="6E675419"/>
    <w:rsid w:val="6E7891B2"/>
    <w:rsid w:val="6E8DF0B5"/>
    <w:rsid w:val="6E96A1C4"/>
    <w:rsid w:val="6E99A9CB"/>
    <w:rsid w:val="6EA01CC4"/>
    <w:rsid w:val="6EA0A617"/>
    <w:rsid w:val="6EA4CFC2"/>
    <w:rsid w:val="6EA80C42"/>
    <w:rsid w:val="6EAD3D60"/>
    <w:rsid w:val="6EB3A7AF"/>
    <w:rsid w:val="6EB85FB4"/>
    <w:rsid w:val="6EBF0E1B"/>
    <w:rsid w:val="6EC11942"/>
    <w:rsid w:val="6EC2D458"/>
    <w:rsid w:val="6ECF12AB"/>
    <w:rsid w:val="6ED204D7"/>
    <w:rsid w:val="6ED93F1E"/>
    <w:rsid w:val="6EED7B7B"/>
    <w:rsid w:val="6EEE7837"/>
    <w:rsid w:val="6EF47D13"/>
    <w:rsid w:val="6EFEF96A"/>
    <w:rsid w:val="6F0647D8"/>
    <w:rsid w:val="6F168F60"/>
    <w:rsid w:val="6F16B403"/>
    <w:rsid w:val="6F1B0DCD"/>
    <w:rsid w:val="6F1CB27B"/>
    <w:rsid w:val="6F28B3F7"/>
    <w:rsid w:val="6F2A617D"/>
    <w:rsid w:val="6F2AC4AB"/>
    <w:rsid w:val="6F3806E6"/>
    <w:rsid w:val="6F3DFFDD"/>
    <w:rsid w:val="6F3F0088"/>
    <w:rsid w:val="6F408F05"/>
    <w:rsid w:val="6F427A0E"/>
    <w:rsid w:val="6F46260A"/>
    <w:rsid w:val="6F4A60CA"/>
    <w:rsid w:val="6F5B1ADC"/>
    <w:rsid w:val="6F5E5ED7"/>
    <w:rsid w:val="6F5FBE8B"/>
    <w:rsid w:val="6F61370F"/>
    <w:rsid w:val="6F61D5E6"/>
    <w:rsid w:val="6F6332D6"/>
    <w:rsid w:val="6F6C058A"/>
    <w:rsid w:val="6F6F78AB"/>
    <w:rsid w:val="6F771321"/>
    <w:rsid w:val="6F88DB45"/>
    <w:rsid w:val="6F8B0300"/>
    <w:rsid w:val="6F993488"/>
    <w:rsid w:val="6FAA496A"/>
    <w:rsid w:val="6FB175DD"/>
    <w:rsid w:val="6FB18FE8"/>
    <w:rsid w:val="6FBAC425"/>
    <w:rsid w:val="6FBD9C9A"/>
    <w:rsid w:val="6FC53677"/>
    <w:rsid w:val="6FD52BD9"/>
    <w:rsid w:val="6FE5CBA1"/>
    <w:rsid w:val="6FFC1DC1"/>
    <w:rsid w:val="6FFF19B0"/>
    <w:rsid w:val="7000D033"/>
    <w:rsid w:val="70022B1D"/>
    <w:rsid w:val="7004DBEE"/>
    <w:rsid w:val="7006649F"/>
    <w:rsid w:val="700948EB"/>
    <w:rsid w:val="700D74E4"/>
    <w:rsid w:val="701ED1A7"/>
    <w:rsid w:val="70258E0D"/>
    <w:rsid w:val="70324A74"/>
    <w:rsid w:val="703859B5"/>
    <w:rsid w:val="703CDCD4"/>
    <w:rsid w:val="70598968"/>
    <w:rsid w:val="7083263E"/>
    <w:rsid w:val="7084E4D2"/>
    <w:rsid w:val="709A86D0"/>
    <w:rsid w:val="709C9D69"/>
    <w:rsid w:val="70A3E153"/>
    <w:rsid w:val="70D190C8"/>
    <w:rsid w:val="70D313E8"/>
    <w:rsid w:val="70DBD504"/>
    <w:rsid w:val="70E7AB2E"/>
    <w:rsid w:val="70EF26C3"/>
    <w:rsid w:val="70F3EBB2"/>
    <w:rsid w:val="710AD1FB"/>
    <w:rsid w:val="711224C9"/>
    <w:rsid w:val="7113FA16"/>
    <w:rsid w:val="71176C6F"/>
    <w:rsid w:val="711DB95A"/>
    <w:rsid w:val="712D3383"/>
    <w:rsid w:val="71516C32"/>
    <w:rsid w:val="71516E23"/>
    <w:rsid w:val="716BB0E8"/>
    <w:rsid w:val="717192B7"/>
    <w:rsid w:val="71798F78"/>
    <w:rsid w:val="71807FC8"/>
    <w:rsid w:val="718A2C2F"/>
    <w:rsid w:val="719AF407"/>
    <w:rsid w:val="719E520E"/>
    <w:rsid w:val="71A04872"/>
    <w:rsid w:val="71AD2F75"/>
    <w:rsid w:val="71AEB0BD"/>
    <w:rsid w:val="71B92781"/>
    <w:rsid w:val="71C3A966"/>
    <w:rsid w:val="71C54FB1"/>
    <w:rsid w:val="71C904E6"/>
    <w:rsid w:val="71CC2A35"/>
    <w:rsid w:val="71DE8558"/>
    <w:rsid w:val="71EBDC80"/>
    <w:rsid w:val="71EF429A"/>
    <w:rsid w:val="72005346"/>
    <w:rsid w:val="721334A6"/>
    <w:rsid w:val="7218DBC0"/>
    <w:rsid w:val="72197510"/>
    <w:rsid w:val="721B9307"/>
    <w:rsid w:val="721E0D0D"/>
    <w:rsid w:val="7228C369"/>
    <w:rsid w:val="7231AABE"/>
    <w:rsid w:val="723A2696"/>
    <w:rsid w:val="72410287"/>
    <w:rsid w:val="72417D0B"/>
    <w:rsid w:val="7243B291"/>
    <w:rsid w:val="72539ADB"/>
    <w:rsid w:val="7254AA1A"/>
    <w:rsid w:val="7256B238"/>
    <w:rsid w:val="725E2A76"/>
    <w:rsid w:val="7266CF06"/>
    <w:rsid w:val="727538E2"/>
    <w:rsid w:val="72852AD5"/>
    <w:rsid w:val="72865E4B"/>
    <w:rsid w:val="728F4B19"/>
    <w:rsid w:val="7290060D"/>
    <w:rsid w:val="729224AD"/>
    <w:rsid w:val="729E42A0"/>
    <w:rsid w:val="729F66C0"/>
    <w:rsid w:val="72A56202"/>
    <w:rsid w:val="72AB4726"/>
    <w:rsid w:val="72AC35BF"/>
    <w:rsid w:val="72B94F8B"/>
    <w:rsid w:val="72C3A14D"/>
    <w:rsid w:val="72D3CCDF"/>
    <w:rsid w:val="72D48E28"/>
    <w:rsid w:val="72D7E08A"/>
    <w:rsid w:val="72DCD1FB"/>
    <w:rsid w:val="72E67619"/>
    <w:rsid w:val="72E9B926"/>
    <w:rsid w:val="72EA7FED"/>
    <w:rsid w:val="73052397"/>
    <w:rsid w:val="73066085"/>
    <w:rsid w:val="730924C0"/>
    <w:rsid w:val="7315CEE9"/>
    <w:rsid w:val="731725C8"/>
    <w:rsid w:val="731C498A"/>
    <w:rsid w:val="7324C9C7"/>
    <w:rsid w:val="732F70E3"/>
    <w:rsid w:val="7332CA87"/>
    <w:rsid w:val="7332FB05"/>
    <w:rsid w:val="733A8AEE"/>
    <w:rsid w:val="734B539D"/>
    <w:rsid w:val="7351AA1C"/>
    <w:rsid w:val="735E7674"/>
    <w:rsid w:val="7375565A"/>
    <w:rsid w:val="737A0618"/>
    <w:rsid w:val="73813F9B"/>
    <w:rsid w:val="7383D7B2"/>
    <w:rsid w:val="739E6D75"/>
    <w:rsid w:val="73A1392C"/>
    <w:rsid w:val="73A896C3"/>
    <w:rsid w:val="73B1DEAC"/>
    <w:rsid w:val="73B1EBA3"/>
    <w:rsid w:val="73BBD109"/>
    <w:rsid w:val="73BBEE1C"/>
    <w:rsid w:val="73BFE106"/>
    <w:rsid w:val="73D61BC0"/>
    <w:rsid w:val="73E1392E"/>
    <w:rsid w:val="73F7EF14"/>
    <w:rsid w:val="73F951E9"/>
    <w:rsid w:val="73FB62E7"/>
    <w:rsid w:val="73FE6F17"/>
    <w:rsid w:val="74009150"/>
    <w:rsid w:val="7432072F"/>
    <w:rsid w:val="74327CD2"/>
    <w:rsid w:val="74425F5F"/>
    <w:rsid w:val="744682BD"/>
    <w:rsid w:val="744D63DE"/>
    <w:rsid w:val="7455AC99"/>
    <w:rsid w:val="746233FD"/>
    <w:rsid w:val="74672B82"/>
    <w:rsid w:val="74697104"/>
    <w:rsid w:val="747102EA"/>
    <w:rsid w:val="747E7BDB"/>
    <w:rsid w:val="748A0ED8"/>
    <w:rsid w:val="748FFCED"/>
    <w:rsid w:val="749324E3"/>
    <w:rsid w:val="749BFC97"/>
    <w:rsid w:val="749D0DFC"/>
    <w:rsid w:val="74A23F76"/>
    <w:rsid w:val="74B1F0E1"/>
    <w:rsid w:val="74B85369"/>
    <w:rsid w:val="74C02A62"/>
    <w:rsid w:val="74DC7BC0"/>
    <w:rsid w:val="74E1E291"/>
    <w:rsid w:val="74EAB587"/>
    <w:rsid w:val="74EB3059"/>
    <w:rsid w:val="74F1C864"/>
    <w:rsid w:val="74F495F3"/>
    <w:rsid w:val="750BCECE"/>
    <w:rsid w:val="7516B05E"/>
    <w:rsid w:val="7525D933"/>
    <w:rsid w:val="752676A0"/>
    <w:rsid w:val="7527C41C"/>
    <w:rsid w:val="752DAB77"/>
    <w:rsid w:val="752E6ED5"/>
    <w:rsid w:val="7530CC2F"/>
    <w:rsid w:val="7541450B"/>
    <w:rsid w:val="75468FF7"/>
    <w:rsid w:val="755155E2"/>
    <w:rsid w:val="755156A5"/>
    <w:rsid w:val="755180CE"/>
    <w:rsid w:val="755545ED"/>
    <w:rsid w:val="7593C119"/>
    <w:rsid w:val="75A12E0F"/>
    <w:rsid w:val="75AA3173"/>
    <w:rsid w:val="75BC097B"/>
    <w:rsid w:val="75C1344C"/>
    <w:rsid w:val="75C2C282"/>
    <w:rsid w:val="75C9929E"/>
    <w:rsid w:val="75D3ACDE"/>
    <w:rsid w:val="75D89FDB"/>
    <w:rsid w:val="75DCC519"/>
    <w:rsid w:val="75E3D2D9"/>
    <w:rsid w:val="75E73249"/>
    <w:rsid w:val="75EB7808"/>
    <w:rsid w:val="7612E764"/>
    <w:rsid w:val="761A278E"/>
    <w:rsid w:val="7624DCE2"/>
    <w:rsid w:val="7626B71F"/>
    <w:rsid w:val="762949B4"/>
    <w:rsid w:val="763244C0"/>
    <w:rsid w:val="763AE5F1"/>
    <w:rsid w:val="7646B594"/>
    <w:rsid w:val="765F041C"/>
    <w:rsid w:val="76637ADD"/>
    <w:rsid w:val="7675B87E"/>
    <w:rsid w:val="767B2A1D"/>
    <w:rsid w:val="767C1B7F"/>
    <w:rsid w:val="768400CA"/>
    <w:rsid w:val="768BD544"/>
    <w:rsid w:val="769663BA"/>
    <w:rsid w:val="769900AE"/>
    <w:rsid w:val="76AA1272"/>
    <w:rsid w:val="76AC4E0A"/>
    <w:rsid w:val="76AD3B89"/>
    <w:rsid w:val="76BBFEF0"/>
    <w:rsid w:val="76BF256F"/>
    <w:rsid w:val="76C10014"/>
    <w:rsid w:val="76C1DF14"/>
    <w:rsid w:val="76C5DCD1"/>
    <w:rsid w:val="76CBF08F"/>
    <w:rsid w:val="76DBC4A1"/>
    <w:rsid w:val="76DC13E7"/>
    <w:rsid w:val="76DEE21A"/>
    <w:rsid w:val="76E35ABE"/>
    <w:rsid w:val="76EBF1BB"/>
    <w:rsid w:val="7705677E"/>
    <w:rsid w:val="770DB27B"/>
    <w:rsid w:val="771138A1"/>
    <w:rsid w:val="771205E8"/>
    <w:rsid w:val="77158D6A"/>
    <w:rsid w:val="771FB564"/>
    <w:rsid w:val="772288D9"/>
    <w:rsid w:val="772F2183"/>
    <w:rsid w:val="77301E14"/>
    <w:rsid w:val="77309080"/>
    <w:rsid w:val="7730BC96"/>
    <w:rsid w:val="7737D285"/>
    <w:rsid w:val="773A17BD"/>
    <w:rsid w:val="77464505"/>
    <w:rsid w:val="774D0FF5"/>
    <w:rsid w:val="774E4FFB"/>
    <w:rsid w:val="7774DE13"/>
    <w:rsid w:val="7781D20A"/>
    <w:rsid w:val="77833B9A"/>
    <w:rsid w:val="779B252A"/>
    <w:rsid w:val="77BA8293"/>
    <w:rsid w:val="77C188B8"/>
    <w:rsid w:val="77C4A46C"/>
    <w:rsid w:val="77C8C9DC"/>
    <w:rsid w:val="77CB6D41"/>
    <w:rsid w:val="77D01125"/>
    <w:rsid w:val="77D11188"/>
    <w:rsid w:val="77D50EF0"/>
    <w:rsid w:val="77D73FC8"/>
    <w:rsid w:val="77DC1FC9"/>
    <w:rsid w:val="77DCC7E2"/>
    <w:rsid w:val="77E6FF4B"/>
    <w:rsid w:val="77E7F0AA"/>
    <w:rsid w:val="77FC39B5"/>
    <w:rsid w:val="77FF38FF"/>
    <w:rsid w:val="7804F068"/>
    <w:rsid w:val="7809C5BA"/>
    <w:rsid w:val="780F4B6C"/>
    <w:rsid w:val="781D9096"/>
    <w:rsid w:val="782498A3"/>
    <w:rsid w:val="78268272"/>
    <w:rsid w:val="782AE6FF"/>
    <w:rsid w:val="783833F0"/>
    <w:rsid w:val="7843A840"/>
    <w:rsid w:val="785AD9D9"/>
    <w:rsid w:val="7861401E"/>
    <w:rsid w:val="78628170"/>
    <w:rsid w:val="7863A3AD"/>
    <w:rsid w:val="78681686"/>
    <w:rsid w:val="786B30D7"/>
    <w:rsid w:val="786D5BD8"/>
    <w:rsid w:val="7877E30E"/>
    <w:rsid w:val="7886E875"/>
    <w:rsid w:val="78987DA5"/>
    <w:rsid w:val="789A5036"/>
    <w:rsid w:val="78A84B13"/>
    <w:rsid w:val="78AA2B5E"/>
    <w:rsid w:val="78AAC37B"/>
    <w:rsid w:val="78AEEE3F"/>
    <w:rsid w:val="78B74623"/>
    <w:rsid w:val="78BD0604"/>
    <w:rsid w:val="78C3C3A5"/>
    <w:rsid w:val="78C5405E"/>
    <w:rsid w:val="78CED774"/>
    <w:rsid w:val="78CF249F"/>
    <w:rsid w:val="78D4562E"/>
    <w:rsid w:val="78DD820F"/>
    <w:rsid w:val="78FE005E"/>
    <w:rsid w:val="79036EC6"/>
    <w:rsid w:val="79137DF3"/>
    <w:rsid w:val="791B12A4"/>
    <w:rsid w:val="791CD056"/>
    <w:rsid w:val="791D4A57"/>
    <w:rsid w:val="791D813A"/>
    <w:rsid w:val="79292D66"/>
    <w:rsid w:val="792AB622"/>
    <w:rsid w:val="792B0476"/>
    <w:rsid w:val="793D0476"/>
    <w:rsid w:val="79414EE1"/>
    <w:rsid w:val="79439F69"/>
    <w:rsid w:val="79541B6E"/>
    <w:rsid w:val="795E3480"/>
    <w:rsid w:val="797237F4"/>
    <w:rsid w:val="7986B77F"/>
    <w:rsid w:val="798A4812"/>
    <w:rsid w:val="7990613B"/>
    <w:rsid w:val="79917BEC"/>
    <w:rsid w:val="799782A8"/>
    <w:rsid w:val="799A8427"/>
    <w:rsid w:val="79A521BB"/>
    <w:rsid w:val="79A70715"/>
    <w:rsid w:val="79A7452E"/>
    <w:rsid w:val="79B22385"/>
    <w:rsid w:val="79C0BA80"/>
    <w:rsid w:val="79C3FFBB"/>
    <w:rsid w:val="79C9511E"/>
    <w:rsid w:val="79DA8B26"/>
    <w:rsid w:val="79E22A27"/>
    <w:rsid w:val="79E34A69"/>
    <w:rsid w:val="79E41AB4"/>
    <w:rsid w:val="79EE339D"/>
    <w:rsid w:val="7A026D8A"/>
    <w:rsid w:val="7A0AB6AC"/>
    <w:rsid w:val="7A12CEEE"/>
    <w:rsid w:val="7A16B7FC"/>
    <w:rsid w:val="7A17F83C"/>
    <w:rsid w:val="7A21ED35"/>
    <w:rsid w:val="7A27D33D"/>
    <w:rsid w:val="7A295EC7"/>
    <w:rsid w:val="7A2E57A7"/>
    <w:rsid w:val="7A3321B9"/>
    <w:rsid w:val="7A347139"/>
    <w:rsid w:val="7A40ACF5"/>
    <w:rsid w:val="7A42DDAC"/>
    <w:rsid w:val="7A4339F9"/>
    <w:rsid w:val="7A440DC9"/>
    <w:rsid w:val="7A652A4E"/>
    <w:rsid w:val="7A711790"/>
    <w:rsid w:val="7A72AD7E"/>
    <w:rsid w:val="7A730E86"/>
    <w:rsid w:val="7A766D08"/>
    <w:rsid w:val="7A7BFECA"/>
    <w:rsid w:val="7A8EC4B9"/>
    <w:rsid w:val="7A9504B5"/>
    <w:rsid w:val="7A9695AB"/>
    <w:rsid w:val="7A9C6734"/>
    <w:rsid w:val="7AA5B2D7"/>
    <w:rsid w:val="7AA6E76A"/>
    <w:rsid w:val="7AB8ED10"/>
    <w:rsid w:val="7AB9B2FF"/>
    <w:rsid w:val="7ABC337B"/>
    <w:rsid w:val="7AC29678"/>
    <w:rsid w:val="7ACEDA3D"/>
    <w:rsid w:val="7AD78398"/>
    <w:rsid w:val="7ADAD3AE"/>
    <w:rsid w:val="7AE4DBED"/>
    <w:rsid w:val="7AE7C602"/>
    <w:rsid w:val="7AEA3295"/>
    <w:rsid w:val="7AEF9731"/>
    <w:rsid w:val="7AEFE8D8"/>
    <w:rsid w:val="7AF75C7E"/>
    <w:rsid w:val="7B062239"/>
    <w:rsid w:val="7B15B801"/>
    <w:rsid w:val="7B1BD3E2"/>
    <w:rsid w:val="7B21027B"/>
    <w:rsid w:val="7B2770CE"/>
    <w:rsid w:val="7B2A927A"/>
    <w:rsid w:val="7B2D449B"/>
    <w:rsid w:val="7B33527D"/>
    <w:rsid w:val="7B34A860"/>
    <w:rsid w:val="7B38B5D0"/>
    <w:rsid w:val="7B3CC9E9"/>
    <w:rsid w:val="7B461910"/>
    <w:rsid w:val="7B47C6C0"/>
    <w:rsid w:val="7B4CFEB5"/>
    <w:rsid w:val="7B522FE9"/>
    <w:rsid w:val="7B5312D4"/>
    <w:rsid w:val="7B534746"/>
    <w:rsid w:val="7B657D23"/>
    <w:rsid w:val="7B66DDFF"/>
    <w:rsid w:val="7B69D258"/>
    <w:rsid w:val="7B6DFB57"/>
    <w:rsid w:val="7BA175A2"/>
    <w:rsid w:val="7BA74418"/>
    <w:rsid w:val="7BB40D83"/>
    <w:rsid w:val="7BB4FAFD"/>
    <w:rsid w:val="7BBADDAE"/>
    <w:rsid w:val="7BC338AB"/>
    <w:rsid w:val="7BC57DE9"/>
    <w:rsid w:val="7BCAA9B8"/>
    <w:rsid w:val="7BD64BF3"/>
    <w:rsid w:val="7BD85080"/>
    <w:rsid w:val="7BDEFE5A"/>
    <w:rsid w:val="7BE10D30"/>
    <w:rsid w:val="7BE34819"/>
    <w:rsid w:val="7BEB265F"/>
    <w:rsid w:val="7BED17AF"/>
    <w:rsid w:val="7BF5B7A3"/>
    <w:rsid w:val="7BF87936"/>
    <w:rsid w:val="7BFB03CC"/>
    <w:rsid w:val="7C0B37EF"/>
    <w:rsid w:val="7C0CF071"/>
    <w:rsid w:val="7C1822BE"/>
    <w:rsid w:val="7C1FABDE"/>
    <w:rsid w:val="7C2618CE"/>
    <w:rsid w:val="7C2EFE1F"/>
    <w:rsid w:val="7C32742E"/>
    <w:rsid w:val="7C368D4F"/>
    <w:rsid w:val="7C3F8ACF"/>
    <w:rsid w:val="7C401B2B"/>
    <w:rsid w:val="7C4F88A4"/>
    <w:rsid w:val="7C4FD094"/>
    <w:rsid w:val="7C536552"/>
    <w:rsid w:val="7C57501B"/>
    <w:rsid w:val="7C6FD51A"/>
    <w:rsid w:val="7C713457"/>
    <w:rsid w:val="7C792A91"/>
    <w:rsid w:val="7C80DE12"/>
    <w:rsid w:val="7C8CE32F"/>
    <w:rsid w:val="7CAAB9D8"/>
    <w:rsid w:val="7CBDD520"/>
    <w:rsid w:val="7CC5687E"/>
    <w:rsid w:val="7CCD658D"/>
    <w:rsid w:val="7CCF80E3"/>
    <w:rsid w:val="7CE22F2C"/>
    <w:rsid w:val="7CEEAB6C"/>
    <w:rsid w:val="7CF4603E"/>
    <w:rsid w:val="7CF5AF91"/>
    <w:rsid w:val="7CF5FC14"/>
    <w:rsid w:val="7CF864AD"/>
    <w:rsid w:val="7D0D33E1"/>
    <w:rsid w:val="7D1258AD"/>
    <w:rsid w:val="7D235139"/>
    <w:rsid w:val="7D32C35C"/>
    <w:rsid w:val="7D3689B0"/>
    <w:rsid w:val="7D3DBAF5"/>
    <w:rsid w:val="7D3ED618"/>
    <w:rsid w:val="7D4A6FB0"/>
    <w:rsid w:val="7D50A5E2"/>
    <w:rsid w:val="7D61F860"/>
    <w:rsid w:val="7D658297"/>
    <w:rsid w:val="7D660838"/>
    <w:rsid w:val="7D6A95AF"/>
    <w:rsid w:val="7D70D942"/>
    <w:rsid w:val="7D7420E1"/>
    <w:rsid w:val="7D7E42FF"/>
    <w:rsid w:val="7D84297D"/>
    <w:rsid w:val="7D8D4DE1"/>
    <w:rsid w:val="7D92A266"/>
    <w:rsid w:val="7D92E85F"/>
    <w:rsid w:val="7DA8AC03"/>
    <w:rsid w:val="7DB48A0A"/>
    <w:rsid w:val="7DB52B21"/>
    <w:rsid w:val="7DB8F60E"/>
    <w:rsid w:val="7DC126C6"/>
    <w:rsid w:val="7DC7B208"/>
    <w:rsid w:val="7DCBDDCC"/>
    <w:rsid w:val="7DCD71A1"/>
    <w:rsid w:val="7DCF4F87"/>
    <w:rsid w:val="7DD1827E"/>
    <w:rsid w:val="7DD1DF7C"/>
    <w:rsid w:val="7DD6C7CE"/>
    <w:rsid w:val="7DD86FD9"/>
    <w:rsid w:val="7DDBBF40"/>
    <w:rsid w:val="7DDBC62B"/>
    <w:rsid w:val="7DE11F26"/>
    <w:rsid w:val="7DE926F4"/>
    <w:rsid w:val="7DEDAF61"/>
    <w:rsid w:val="7DFA9721"/>
    <w:rsid w:val="7E028B79"/>
    <w:rsid w:val="7E0BA57B"/>
    <w:rsid w:val="7E109394"/>
    <w:rsid w:val="7E128274"/>
    <w:rsid w:val="7E14E3BB"/>
    <w:rsid w:val="7E23A759"/>
    <w:rsid w:val="7E29530F"/>
    <w:rsid w:val="7E459643"/>
    <w:rsid w:val="7E4657BE"/>
    <w:rsid w:val="7E5C57E5"/>
    <w:rsid w:val="7E5C923A"/>
    <w:rsid w:val="7E5F192D"/>
    <w:rsid w:val="7E607531"/>
    <w:rsid w:val="7E61F2FB"/>
    <w:rsid w:val="7E6A1FF8"/>
    <w:rsid w:val="7E6BDEFE"/>
    <w:rsid w:val="7E6BFC11"/>
    <w:rsid w:val="7E713DDC"/>
    <w:rsid w:val="7E759DD3"/>
    <w:rsid w:val="7E817E7E"/>
    <w:rsid w:val="7E8843EF"/>
    <w:rsid w:val="7E8B2544"/>
    <w:rsid w:val="7EA02D36"/>
    <w:rsid w:val="7EA8990C"/>
    <w:rsid w:val="7EA901E7"/>
    <w:rsid w:val="7EADC57E"/>
    <w:rsid w:val="7EB9DF66"/>
    <w:rsid w:val="7EBAB2A9"/>
    <w:rsid w:val="7ED7B302"/>
    <w:rsid w:val="7EE321D5"/>
    <w:rsid w:val="7EE452EE"/>
    <w:rsid w:val="7EE69314"/>
    <w:rsid w:val="7EECB9BC"/>
    <w:rsid w:val="7EFC9560"/>
    <w:rsid w:val="7F051EAF"/>
    <w:rsid w:val="7F0C2DE0"/>
    <w:rsid w:val="7F12FAD1"/>
    <w:rsid w:val="7F15148B"/>
    <w:rsid w:val="7F1A1360"/>
    <w:rsid w:val="7F1EA8ED"/>
    <w:rsid w:val="7F213C04"/>
    <w:rsid w:val="7F22B2A1"/>
    <w:rsid w:val="7F2AC1B6"/>
    <w:rsid w:val="7F31905C"/>
    <w:rsid w:val="7F3AE151"/>
    <w:rsid w:val="7F411294"/>
    <w:rsid w:val="7F46DE11"/>
    <w:rsid w:val="7F4E723F"/>
    <w:rsid w:val="7F5854D0"/>
    <w:rsid w:val="7F59E935"/>
    <w:rsid w:val="7F5B20DF"/>
    <w:rsid w:val="7F5BE524"/>
    <w:rsid w:val="7F6723D7"/>
    <w:rsid w:val="7F684116"/>
    <w:rsid w:val="7F702B9D"/>
    <w:rsid w:val="7F799B59"/>
    <w:rsid w:val="7F83B153"/>
    <w:rsid w:val="7F85974A"/>
    <w:rsid w:val="7F8BDCFA"/>
    <w:rsid w:val="7F967314"/>
    <w:rsid w:val="7FC5C81B"/>
    <w:rsid w:val="7FCC457A"/>
    <w:rsid w:val="7FE9DD50"/>
    <w:rsid w:val="7FEC2D31"/>
    <w:rsid w:val="7FEEECA4"/>
    <w:rsid w:val="7FFCE836"/>
    <w:rsid w:val="7FFE0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4B76A68E"/>
  <w15:chartTrackingRefBased/>
  <w15:docId w15:val="{5950D0D3-EFCA-4343-830E-6AAF3094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qFormat="1"/>
    <w:lsdException w:name="annotation text" w:locked="1" w:uiPriority="99"/>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uiPriority="99"/>
    <w:lsdException w:name="line number" w:locked="1"/>
    <w:lsdException w:name="page number" w:locked="1"/>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C3017"/>
    <w:rPr>
      <w:rFonts w:asciiTheme="minorHAnsi" w:hAnsiTheme="minorHAnsi"/>
      <w:sz w:val="22"/>
      <w:szCs w:val="24"/>
    </w:rPr>
  </w:style>
  <w:style w:type="paragraph" w:styleId="Titre1">
    <w:name w:val="heading 1"/>
    <w:next w:val="Body1"/>
    <w:link w:val="Titre1Car"/>
    <w:qFormat/>
    <w:rsid w:val="000804CF"/>
    <w:pPr>
      <w:tabs>
        <w:tab w:val="left" w:pos="720"/>
      </w:tabs>
      <w:spacing w:after="240"/>
      <w:jc w:val="both"/>
      <w:outlineLvl w:val="0"/>
    </w:pPr>
    <w:rPr>
      <w:rFonts w:ascii="Calibri" w:eastAsia="Arial Unicode MS" w:hAnsi="Calibri"/>
      <w:b/>
      <w:color w:val="EFA9BA"/>
      <w:sz w:val="30"/>
      <w:u w:color="ED7D31"/>
    </w:rPr>
  </w:style>
  <w:style w:type="paragraph" w:styleId="Titre2">
    <w:name w:val="heading 2"/>
    <w:next w:val="Body1"/>
    <w:link w:val="Titre2Car"/>
    <w:qFormat/>
    <w:rsid w:val="00672FFD"/>
    <w:pPr>
      <w:spacing w:before="200" w:after="120"/>
      <w:ind w:left="1116" w:hanging="396"/>
      <w:jc w:val="both"/>
      <w:outlineLvl w:val="1"/>
    </w:pPr>
    <w:rPr>
      <w:rFonts w:ascii="Calibri" w:eastAsia="Arial Unicode MS" w:hAnsi="Calibri"/>
      <w:b/>
      <w:bCs/>
      <w:color w:val="EFA9BA"/>
      <w:sz w:val="26"/>
      <w:u w:color="ED7D31"/>
    </w:rPr>
  </w:style>
  <w:style w:type="paragraph" w:styleId="Titre3">
    <w:name w:val="heading 3"/>
    <w:basedOn w:val="Titre2"/>
    <w:next w:val="Body1"/>
    <w:link w:val="Titre3Car"/>
    <w:qFormat/>
    <w:rsid w:val="00BB7986"/>
    <w:pPr>
      <w:numPr>
        <w:ilvl w:val="2"/>
        <w:numId w:val="112"/>
      </w:numPr>
      <w:outlineLvl w:val="2"/>
    </w:pPr>
  </w:style>
  <w:style w:type="paragraph" w:styleId="Titre4">
    <w:name w:val="heading 4"/>
    <w:basedOn w:val="Normal"/>
    <w:next w:val="Normal"/>
    <w:link w:val="Titre4Car"/>
    <w:semiHidden/>
    <w:unhideWhenUsed/>
    <w:qFormat/>
    <w:locked/>
    <w:rsid w:val="00016C9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TOC21">
    <w:name w:val="TOC 21"/>
    <w:next w:val="Body1"/>
    <w:pPr>
      <w:tabs>
        <w:tab w:val="right" w:leader="dot" w:pos="8630"/>
      </w:tabs>
      <w:spacing w:after="120"/>
      <w:ind w:left="240"/>
      <w:outlineLvl w:val="0"/>
    </w:pPr>
    <w:rPr>
      <w:rFonts w:eastAsia="Arial Unicode MS"/>
      <w:color w:val="000000"/>
      <w:sz w:val="24"/>
      <w:u w:color="000000"/>
    </w:rPr>
  </w:style>
  <w:style w:type="paragraph" w:customStyle="1" w:styleId="Unknown0">
    <w:name w:val="Unknown 0"/>
    <w:next w:val="Body1"/>
    <w:semiHidden/>
    <w:pPr>
      <w:spacing w:after="200"/>
    </w:pPr>
  </w:style>
  <w:style w:type="paragraph" w:customStyle="1" w:styleId="TOC11">
    <w:name w:val="TOC 11"/>
    <w:next w:val="Body1"/>
    <w:pPr>
      <w:tabs>
        <w:tab w:val="right" w:leader="dot" w:pos="8630"/>
      </w:tabs>
      <w:spacing w:before="240" w:after="240"/>
      <w:outlineLvl w:val="0"/>
    </w:pPr>
    <w:rPr>
      <w:rFonts w:eastAsia="Arial Unicode MS"/>
      <w:color w:val="000000"/>
      <w:sz w:val="24"/>
      <w:u w:color="000000"/>
    </w:rPr>
  </w:style>
  <w:style w:type="paragraph" w:customStyle="1" w:styleId="TOC31">
    <w:name w:val="TOC 31"/>
    <w:next w:val="Body1"/>
    <w:pPr>
      <w:spacing w:after="100"/>
      <w:ind w:left="480"/>
      <w:outlineLvl w:val="0"/>
    </w:pPr>
    <w:rPr>
      <w:rFonts w:eastAsia="Arial Unicode MS"/>
      <w:color w:val="000000"/>
      <w:sz w:val="24"/>
      <w:u w:color="000000"/>
    </w:rPr>
  </w:style>
  <w:style w:type="character" w:styleId="Lienhypertexte">
    <w:name w:val="Hyperlink"/>
    <w:uiPriority w:val="99"/>
    <w:rPr>
      <w:rFonts w:ascii="Helvetica" w:eastAsia="Arial Unicode MS" w:hAnsi="Helvetica"/>
      <w:i/>
      <w:sz w:val="22"/>
    </w:rPr>
  </w:style>
  <w:style w:type="paragraph" w:customStyle="1" w:styleId="ImportWordListStyleDefinition1076322045">
    <w:name w:val="Import Word List Style Definition 1076322045"/>
    <w:rsid w:val="00DE651E"/>
    <w:pPr>
      <w:numPr>
        <w:numId w:val="4"/>
      </w:numPr>
    </w:pPr>
  </w:style>
  <w:style w:type="paragraph" w:customStyle="1" w:styleId="ImportWordListStyleDefinition97795988">
    <w:name w:val="Import Word List Style Definition 97795988"/>
    <w:rsid w:val="00DE651E"/>
    <w:pPr>
      <w:numPr>
        <w:numId w:val="5"/>
      </w:numPr>
    </w:pPr>
  </w:style>
  <w:style w:type="paragraph" w:customStyle="1" w:styleId="ImportWordListStyleDefinition2008172672">
    <w:name w:val="Import Word List Style Definition 2008172672"/>
    <w:rsid w:val="00DE651E"/>
    <w:pPr>
      <w:numPr>
        <w:numId w:val="6"/>
      </w:numPr>
    </w:pPr>
  </w:style>
  <w:style w:type="paragraph" w:customStyle="1" w:styleId="ImportWordListStyleDefinition1183013344">
    <w:name w:val="Import Word List Style Definition 1183013344"/>
    <w:rsid w:val="00DE651E"/>
    <w:pPr>
      <w:numPr>
        <w:numId w:val="7"/>
      </w:numPr>
    </w:pPr>
  </w:style>
  <w:style w:type="paragraph" w:customStyle="1" w:styleId="List1">
    <w:name w:val="List 1"/>
    <w:basedOn w:val="ImportWordListStyleDefinition97795988"/>
    <w:semiHidden/>
    <w:rsid w:val="00DE651E"/>
    <w:pPr>
      <w:numPr>
        <w:numId w:val="8"/>
      </w:numPr>
    </w:pPr>
  </w:style>
  <w:style w:type="paragraph" w:styleId="Textebrut">
    <w:name w:val="Plain Text"/>
    <w:basedOn w:val="Normal"/>
    <w:link w:val="TextebrutCar"/>
    <w:uiPriority w:val="99"/>
    <w:unhideWhenUsed/>
    <w:locked/>
    <w:rsid w:val="006C633E"/>
    <w:rPr>
      <w:rFonts w:ascii="Consolas" w:eastAsia="Calibri" w:hAnsi="Consolas" w:cs="Consolas"/>
      <w:color w:val="1F497D"/>
      <w:sz w:val="21"/>
      <w:szCs w:val="21"/>
    </w:rPr>
  </w:style>
  <w:style w:type="character" w:customStyle="1" w:styleId="TextebrutCar">
    <w:name w:val="Texte brut Car"/>
    <w:link w:val="Textebrut"/>
    <w:uiPriority w:val="99"/>
    <w:rsid w:val="006C633E"/>
    <w:rPr>
      <w:rFonts w:ascii="Consolas" w:eastAsia="Calibri" w:hAnsi="Consolas" w:cs="Consolas"/>
      <w:color w:val="1F497D"/>
      <w:sz w:val="21"/>
      <w:szCs w:val="21"/>
    </w:rPr>
  </w:style>
  <w:style w:type="character" w:customStyle="1" w:styleId="highlightedsearchterm">
    <w:name w:val="highlightedsearchterm"/>
    <w:rsid w:val="006C633E"/>
  </w:style>
  <w:style w:type="character" w:styleId="Lienhypertextesuivivisit">
    <w:name w:val="FollowedHyperlink"/>
    <w:locked/>
    <w:rsid w:val="009D3BF8"/>
    <w:rPr>
      <w:color w:val="954F72"/>
      <w:u w:val="single"/>
    </w:rPr>
  </w:style>
  <w:style w:type="paragraph" w:styleId="TM1">
    <w:name w:val="toc 1"/>
    <w:basedOn w:val="Normal"/>
    <w:next w:val="Normal"/>
    <w:autoRedefine/>
    <w:uiPriority w:val="39"/>
    <w:locked/>
    <w:rsid w:val="00E627D9"/>
    <w:pPr>
      <w:tabs>
        <w:tab w:val="left" w:pos="480"/>
        <w:tab w:val="right" w:leader="dot" w:pos="9900"/>
      </w:tabs>
      <w:spacing w:after="120"/>
    </w:pPr>
  </w:style>
  <w:style w:type="paragraph" w:styleId="TM2">
    <w:name w:val="toc 2"/>
    <w:basedOn w:val="Normal"/>
    <w:next w:val="Normal"/>
    <w:autoRedefine/>
    <w:uiPriority w:val="39"/>
    <w:locked/>
    <w:rsid w:val="002C3E27"/>
    <w:pPr>
      <w:tabs>
        <w:tab w:val="left" w:pos="880"/>
        <w:tab w:val="right" w:leader="dot" w:pos="9926"/>
      </w:tabs>
      <w:spacing w:after="120"/>
      <w:ind w:left="240"/>
    </w:pPr>
  </w:style>
  <w:style w:type="paragraph" w:styleId="TM3">
    <w:name w:val="toc 3"/>
    <w:basedOn w:val="Normal"/>
    <w:next w:val="Normal"/>
    <w:autoRedefine/>
    <w:uiPriority w:val="39"/>
    <w:locked/>
    <w:rsid w:val="00BD7E81"/>
    <w:pPr>
      <w:tabs>
        <w:tab w:val="left" w:pos="1320"/>
        <w:tab w:val="right" w:leader="dot" w:pos="9926"/>
      </w:tabs>
      <w:spacing w:after="120"/>
      <w:ind w:left="480"/>
    </w:pPr>
  </w:style>
  <w:style w:type="paragraph" w:styleId="Textedebulles">
    <w:name w:val="Balloon Text"/>
    <w:basedOn w:val="Normal"/>
    <w:link w:val="TextedebullesCar"/>
    <w:locked/>
    <w:rsid w:val="00623572"/>
    <w:rPr>
      <w:rFonts w:ascii="Segoe UI" w:hAnsi="Segoe UI" w:cs="Segoe UI"/>
      <w:sz w:val="18"/>
      <w:szCs w:val="18"/>
    </w:rPr>
  </w:style>
  <w:style w:type="character" w:customStyle="1" w:styleId="TextedebullesCar">
    <w:name w:val="Texte de bulles Car"/>
    <w:link w:val="Textedebulles"/>
    <w:rsid w:val="00623572"/>
    <w:rPr>
      <w:rFonts w:ascii="Segoe UI" w:hAnsi="Segoe UI" w:cs="Segoe UI"/>
      <w:sz w:val="18"/>
      <w:szCs w:val="18"/>
    </w:rPr>
  </w:style>
  <w:style w:type="character" w:styleId="lev">
    <w:name w:val="Strong"/>
    <w:uiPriority w:val="22"/>
    <w:qFormat/>
    <w:locked/>
    <w:rsid w:val="00295C0A"/>
    <w:rPr>
      <w:b/>
      <w:bCs/>
    </w:rPr>
  </w:style>
  <w:style w:type="paragraph" w:styleId="En-tte">
    <w:name w:val="header"/>
    <w:basedOn w:val="Normal"/>
    <w:link w:val="En-tteCar"/>
    <w:uiPriority w:val="99"/>
    <w:locked/>
    <w:rsid w:val="00FF7FD7"/>
    <w:pPr>
      <w:tabs>
        <w:tab w:val="center" w:pos="4680"/>
        <w:tab w:val="right" w:pos="9360"/>
      </w:tabs>
    </w:pPr>
  </w:style>
  <w:style w:type="character" w:customStyle="1" w:styleId="En-tteCar">
    <w:name w:val="En-tête Car"/>
    <w:link w:val="En-tte"/>
    <w:uiPriority w:val="99"/>
    <w:rsid w:val="00FF7FD7"/>
    <w:rPr>
      <w:sz w:val="24"/>
      <w:szCs w:val="24"/>
    </w:rPr>
  </w:style>
  <w:style w:type="paragraph" w:styleId="Pieddepage">
    <w:name w:val="footer"/>
    <w:basedOn w:val="Normal"/>
    <w:link w:val="PieddepageCar"/>
    <w:locked/>
    <w:rsid w:val="00FF7FD7"/>
    <w:pPr>
      <w:tabs>
        <w:tab w:val="center" w:pos="4680"/>
        <w:tab w:val="right" w:pos="9360"/>
      </w:tabs>
    </w:pPr>
  </w:style>
  <w:style w:type="character" w:customStyle="1" w:styleId="PieddepageCar">
    <w:name w:val="Pied de page Car"/>
    <w:link w:val="Pieddepage"/>
    <w:rsid w:val="00FF7FD7"/>
    <w:rPr>
      <w:sz w:val="24"/>
      <w:szCs w:val="24"/>
    </w:rPr>
  </w:style>
  <w:style w:type="character" w:customStyle="1" w:styleId="hilite">
    <w:name w:val="hilite"/>
    <w:rsid w:val="004E4687"/>
  </w:style>
  <w:style w:type="character" w:styleId="Marquedecommentaire">
    <w:name w:val="annotation reference"/>
    <w:uiPriority w:val="99"/>
    <w:locked/>
    <w:rsid w:val="00757751"/>
    <w:rPr>
      <w:sz w:val="16"/>
      <w:szCs w:val="16"/>
    </w:rPr>
  </w:style>
  <w:style w:type="paragraph" w:styleId="Commentaire">
    <w:name w:val="annotation text"/>
    <w:basedOn w:val="Normal"/>
    <w:link w:val="CommentaireCar"/>
    <w:uiPriority w:val="99"/>
    <w:locked/>
    <w:rsid w:val="00757751"/>
    <w:rPr>
      <w:sz w:val="20"/>
      <w:szCs w:val="20"/>
    </w:rPr>
  </w:style>
  <w:style w:type="character" w:customStyle="1" w:styleId="CommentaireCar">
    <w:name w:val="Commentaire Car"/>
    <w:basedOn w:val="Policepardfaut"/>
    <w:link w:val="Commentaire"/>
    <w:uiPriority w:val="99"/>
    <w:rsid w:val="00757751"/>
  </w:style>
  <w:style w:type="paragraph" w:styleId="Objetducommentaire">
    <w:name w:val="annotation subject"/>
    <w:basedOn w:val="Commentaire"/>
    <w:next w:val="Commentaire"/>
    <w:link w:val="ObjetducommentaireCar"/>
    <w:locked/>
    <w:rsid w:val="00757751"/>
    <w:rPr>
      <w:b/>
      <w:bCs/>
    </w:rPr>
  </w:style>
  <w:style w:type="character" w:customStyle="1" w:styleId="ObjetducommentaireCar">
    <w:name w:val="Objet du commentaire Car"/>
    <w:link w:val="Objetducommentaire"/>
    <w:rsid w:val="00757751"/>
    <w:rPr>
      <w:b/>
      <w:bCs/>
    </w:rPr>
  </w:style>
  <w:style w:type="paragraph" w:customStyle="1" w:styleId="ColorfulShading-Accent11">
    <w:name w:val="Colorful Shading - Accent 11"/>
    <w:hidden/>
    <w:uiPriority w:val="99"/>
    <w:semiHidden/>
    <w:rsid w:val="00C45868"/>
    <w:rPr>
      <w:sz w:val="24"/>
      <w:szCs w:val="24"/>
    </w:rPr>
  </w:style>
  <w:style w:type="paragraph" w:styleId="Notedebasdepage">
    <w:name w:val="footnote text"/>
    <w:aliases w:val="5_G,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fn"/>
    <w:basedOn w:val="Normal"/>
    <w:link w:val="NotedebasdepageCar"/>
    <w:unhideWhenUsed/>
    <w:qFormat/>
    <w:locked/>
    <w:rsid w:val="00D91FE3"/>
    <w:rPr>
      <w:rFonts w:ascii="Calibri" w:eastAsia="Calibri" w:hAnsi="Calibri"/>
      <w:sz w:val="20"/>
      <w:szCs w:val="20"/>
      <w:lang w:val="en-GB"/>
    </w:rPr>
  </w:style>
  <w:style w:type="character" w:customStyle="1" w:styleId="NotedebasdepageCar">
    <w:name w:val="Note de bas de page Car"/>
    <w:aliases w:val="5_G Car,ft Car,Geneva 9 Car,Font: Geneva 9 Car,Boston 10 Car,f Car,Текст сноски Знак1 Car,Текст сноски Знак1 Char Char Char Char Char Char Car,Текст сноски Знак1 Char Char Char Char Char Car,Текст сноски Знак1 Char Char Car"/>
    <w:link w:val="Notedebasdepage"/>
    <w:qFormat/>
    <w:rsid w:val="00920D1F"/>
    <w:rPr>
      <w:rFonts w:ascii="Calibri" w:eastAsia="Calibri" w:hAnsi="Calibri"/>
      <w:lang w:val="en-GB"/>
    </w:rPr>
  </w:style>
  <w:style w:type="character" w:styleId="Appelnotedebasdep">
    <w:name w:val="footnote reference"/>
    <w:aliases w:val="ftref,Footnotes refss,16 Point,Superscript 6 Point,Char Char,FO,Знак сноски 1,referencia nota al pie,Texto de nota al pie,BVI fnr,Footnote symbol,Footnote,Ref. ...,Ref. de nota al pie2,Nota de pie,Ref,de nota al pie,Pie de pagina"/>
    <w:link w:val="BVIfnrCharCarCar"/>
    <w:uiPriority w:val="99"/>
    <w:unhideWhenUsed/>
    <w:qFormat/>
    <w:locked/>
    <w:rsid w:val="00920D1F"/>
    <w:rPr>
      <w:vertAlign w:val="superscript"/>
    </w:rPr>
  </w:style>
  <w:style w:type="paragraph" w:customStyle="1" w:styleId="ColorfulList-Accent11">
    <w:name w:val="Colorful List - Accent 11"/>
    <w:basedOn w:val="Normal"/>
    <w:link w:val="ColorfulList-Accent1Char"/>
    <w:uiPriority w:val="34"/>
    <w:qFormat/>
    <w:rsid w:val="00753E1A"/>
    <w:pPr>
      <w:ind w:left="720"/>
      <w:contextualSpacing/>
    </w:pPr>
  </w:style>
  <w:style w:type="character" w:customStyle="1" w:styleId="ColorfulList-Accent1Char">
    <w:name w:val="Colorful List - Accent 1 Char"/>
    <w:link w:val="ColorfulList-Accent11"/>
    <w:uiPriority w:val="34"/>
    <w:locked/>
    <w:rsid w:val="00753E1A"/>
    <w:rPr>
      <w:sz w:val="24"/>
      <w:szCs w:val="24"/>
    </w:rPr>
  </w:style>
  <w:style w:type="paragraph" w:styleId="Notedefin">
    <w:name w:val="endnote text"/>
    <w:basedOn w:val="Normal"/>
    <w:link w:val="NotedefinCar"/>
    <w:uiPriority w:val="99"/>
    <w:locked/>
    <w:rsid w:val="0042192B"/>
    <w:rPr>
      <w:rFonts w:ascii="Calibri" w:hAnsi="Calibri"/>
      <w:sz w:val="18"/>
      <w:szCs w:val="20"/>
    </w:rPr>
  </w:style>
  <w:style w:type="character" w:customStyle="1" w:styleId="NotedefinCar">
    <w:name w:val="Note de fin Car"/>
    <w:basedOn w:val="Policepardfaut"/>
    <w:link w:val="Notedefin"/>
    <w:uiPriority w:val="99"/>
    <w:rsid w:val="0042192B"/>
    <w:rPr>
      <w:rFonts w:ascii="Calibri" w:hAnsi="Calibri"/>
      <w:sz w:val="18"/>
    </w:rPr>
  </w:style>
  <w:style w:type="character" w:styleId="Appeldenotedefin">
    <w:name w:val="endnote reference"/>
    <w:uiPriority w:val="99"/>
    <w:locked/>
    <w:rsid w:val="00B40778"/>
    <w:rPr>
      <w:vertAlign w:val="superscript"/>
    </w:rPr>
  </w:style>
  <w:style w:type="character" w:customStyle="1" w:styleId="UnresolvedMention1">
    <w:name w:val="Unresolved Mention1"/>
    <w:uiPriority w:val="99"/>
    <w:semiHidden/>
    <w:unhideWhenUsed/>
    <w:rsid w:val="00087089"/>
    <w:rPr>
      <w:color w:val="808080"/>
      <w:shd w:val="clear" w:color="auto" w:fill="E6E6E6"/>
    </w:rPr>
  </w:style>
  <w:style w:type="paragraph" w:styleId="NormalWeb">
    <w:name w:val="Normal (Web)"/>
    <w:basedOn w:val="Normal"/>
    <w:uiPriority w:val="99"/>
    <w:unhideWhenUsed/>
    <w:locked/>
    <w:rsid w:val="004D39B9"/>
    <w:pPr>
      <w:spacing w:before="100" w:beforeAutospacing="1" w:after="100" w:afterAutospacing="1"/>
    </w:pPr>
    <w:rPr>
      <w:rFonts w:ascii="Times" w:hAnsi="Times"/>
      <w:sz w:val="20"/>
      <w:szCs w:val="20"/>
    </w:rPr>
  </w:style>
  <w:style w:type="paragraph" w:customStyle="1" w:styleId="note">
    <w:name w:val="note"/>
    <w:basedOn w:val="Normal"/>
    <w:rsid w:val="004D39B9"/>
    <w:pPr>
      <w:spacing w:before="100" w:beforeAutospacing="1" w:after="100" w:afterAutospacing="1"/>
    </w:pPr>
    <w:rPr>
      <w:rFonts w:ascii="Times" w:hAnsi="Times"/>
      <w:sz w:val="20"/>
      <w:szCs w:val="20"/>
    </w:rPr>
  </w:style>
  <w:style w:type="paragraph" w:styleId="Rvision">
    <w:name w:val="Revision"/>
    <w:hidden/>
    <w:uiPriority w:val="99"/>
    <w:semiHidden/>
    <w:rsid w:val="00C06C95"/>
    <w:rPr>
      <w:sz w:val="24"/>
      <w:szCs w:val="24"/>
    </w:rPr>
  </w:style>
  <w:style w:type="character" w:customStyle="1" w:styleId="UnresolvedMention2">
    <w:name w:val="Unresolved Mention2"/>
    <w:basedOn w:val="Policepardfaut"/>
    <w:uiPriority w:val="99"/>
    <w:semiHidden/>
    <w:unhideWhenUsed/>
    <w:rsid w:val="00FE1630"/>
    <w:rPr>
      <w:color w:val="808080"/>
      <w:shd w:val="clear" w:color="auto" w:fill="E6E6E6"/>
    </w:rPr>
  </w:style>
  <w:style w:type="character" w:customStyle="1" w:styleId="UnresolvedMention3">
    <w:name w:val="Unresolved Mention3"/>
    <w:basedOn w:val="Policepardfaut"/>
    <w:uiPriority w:val="99"/>
    <w:semiHidden/>
    <w:unhideWhenUsed/>
    <w:rsid w:val="00662699"/>
    <w:rPr>
      <w:color w:val="808080"/>
      <w:shd w:val="clear" w:color="auto" w:fill="E6E6E6"/>
    </w:rPr>
  </w:style>
  <w:style w:type="paragraph" w:customStyle="1" w:styleId="Default">
    <w:name w:val="Default"/>
    <w:rsid w:val="00434EA9"/>
    <w:pPr>
      <w:suppressAutoHyphens/>
      <w:autoSpaceDE w:val="0"/>
      <w:autoSpaceDN w:val="0"/>
      <w:textAlignment w:val="baseline"/>
    </w:pPr>
    <w:rPr>
      <w:rFonts w:ascii="Calibri" w:hAnsi="Calibri" w:cs="Calibri"/>
      <w:color w:val="000000"/>
      <w:sz w:val="24"/>
      <w:szCs w:val="24"/>
      <w:lang w:val="fi-FI" w:eastAsia="fi-FI" w:bidi="hi-IN"/>
    </w:rPr>
  </w:style>
  <w:style w:type="paragraph" w:styleId="Paragraphedeliste">
    <w:name w:val="List Paragraph"/>
    <w:aliases w:val="titulo 3,Bullets,Párrafo de lista1,normal,Normal1,References,List Paragraph (numbered (a)),WB List Paragraph,Dot pt,F5 List Paragraph,No Spacing1,List Paragraph Char Char Char,Indicator Text,Numbered Para 1,Bullet 1,Bullet Points,3,L"/>
    <w:basedOn w:val="Normal"/>
    <w:link w:val="ParagraphedelisteCar"/>
    <w:uiPriority w:val="34"/>
    <w:qFormat/>
    <w:rsid w:val="005C0E0F"/>
    <w:pPr>
      <w:ind w:left="720"/>
      <w:contextualSpacing/>
    </w:pPr>
  </w:style>
  <w:style w:type="table" w:styleId="Grilledutableau">
    <w:name w:val="Table Grid"/>
    <w:basedOn w:val="TableauNormal"/>
    <w:locked/>
    <w:rsid w:val="00354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arCar">
    <w:name w:val="BVI fnr Char Car Car"/>
    <w:basedOn w:val="Normal"/>
    <w:link w:val="Appelnotedebasdep"/>
    <w:uiPriority w:val="99"/>
    <w:rsid w:val="00CA7517"/>
    <w:pPr>
      <w:spacing w:before="120" w:after="120" w:line="240" w:lineRule="exact"/>
      <w:jc w:val="both"/>
    </w:pPr>
    <w:rPr>
      <w:sz w:val="20"/>
      <w:szCs w:val="20"/>
      <w:vertAlign w:val="superscript"/>
    </w:rPr>
  </w:style>
  <w:style w:type="character" w:customStyle="1" w:styleId="ParagraphedelisteCar">
    <w:name w:val="Paragraphe de liste Car"/>
    <w:aliases w:val="titulo 3 Car,Bullets Car,Párrafo de lista1 Car,normal Car,Normal1 Car,References Car,List Paragraph (numbered (a)) Car,WB List Paragraph Car,Dot pt Car,F5 List Paragraph Car,No Spacing1 Car,List Paragraph Char Char Char Car,3 Car"/>
    <w:link w:val="Paragraphedeliste"/>
    <w:uiPriority w:val="34"/>
    <w:qFormat/>
    <w:locked/>
    <w:rsid w:val="002D1832"/>
    <w:rPr>
      <w:sz w:val="24"/>
      <w:szCs w:val="24"/>
    </w:rPr>
  </w:style>
  <w:style w:type="table" w:styleId="TableauGrille1Clair-Accentuation2">
    <w:name w:val="Grid Table 1 Light Accent 2"/>
    <w:basedOn w:val="TableauNormal"/>
    <w:uiPriority w:val="46"/>
    <w:rsid w:val="008F656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1Car">
    <w:name w:val="Titre 1 Car"/>
    <w:basedOn w:val="Policepardfaut"/>
    <w:link w:val="Titre1"/>
    <w:rsid w:val="000804CF"/>
    <w:rPr>
      <w:rFonts w:ascii="Calibri" w:eastAsia="Arial Unicode MS" w:hAnsi="Calibri"/>
      <w:b/>
      <w:color w:val="EFA9BA"/>
      <w:sz w:val="30"/>
      <w:u w:color="ED7D31"/>
    </w:rPr>
  </w:style>
  <w:style w:type="character" w:customStyle="1" w:styleId="normaltextrun">
    <w:name w:val="normaltextrun"/>
    <w:basedOn w:val="Policepardfaut"/>
    <w:rsid w:val="003F4D21"/>
  </w:style>
  <w:style w:type="paragraph" w:styleId="Sansinterligne">
    <w:name w:val="No Spacing"/>
    <w:uiPriority w:val="1"/>
    <w:qFormat/>
    <w:rsid w:val="00B919CA"/>
    <w:rPr>
      <w:rFonts w:asciiTheme="minorHAnsi" w:eastAsiaTheme="minorHAnsi" w:hAnsiTheme="minorHAnsi" w:cstheme="minorBidi"/>
      <w:sz w:val="22"/>
      <w:szCs w:val="22"/>
    </w:rPr>
  </w:style>
  <w:style w:type="character" w:styleId="Mention">
    <w:name w:val="Mention"/>
    <w:basedOn w:val="Policepardfaut"/>
    <w:uiPriority w:val="99"/>
    <w:unhideWhenUsed/>
    <w:rsid w:val="00DF3B26"/>
    <w:rPr>
      <w:color w:val="2B579A"/>
      <w:shd w:val="clear" w:color="auto" w:fill="E6E6E6"/>
    </w:rPr>
  </w:style>
  <w:style w:type="character" w:styleId="Mentionnonrsolue">
    <w:name w:val="Unresolved Mention"/>
    <w:basedOn w:val="Policepardfaut"/>
    <w:rsid w:val="00392826"/>
    <w:rPr>
      <w:color w:val="605E5C"/>
      <w:shd w:val="clear" w:color="auto" w:fill="E1DFDD"/>
    </w:rPr>
  </w:style>
  <w:style w:type="paragraph" w:customStyle="1" w:styleId="paragraph">
    <w:name w:val="paragraph"/>
    <w:basedOn w:val="Normal"/>
    <w:rsid w:val="00B9239A"/>
    <w:pPr>
      <w:spacing w:before="100" w:beforeAutospacing="1" w:after="100" w:afterAutospacing="1"/>
    </w:pPr>
  </w:style>
  <w:style w:type="character" w:customStyle="1" w:styleId="eop">
    <w:name w:val="eop"/>
    <w:basedOn w:val="Policepardfaut"/>
    <w:rsid w:val="00B9239A"/>
  </w:style>
  <w:style w:type="character" w:customStyle="1" w:styleId="A11">
    <w:name w:val="A11"/>
    <w:uiPriority w:val="99"/>
    <w:rsid w:val="00782004"/>
    <w:rPr>
      <w:rFonts w:ascii="PMNCaeciliaSans Text" w:hAnsi="PMNCaeciliaSans Text" w:cs="PMNCaeciliaSans Text"/>
      <w:b/>
      <w:bCs/>
      <w:color w:val="000000"/>
      <w:sz w:val="10"/>
      <w:szCs w:val="10"/>
    </w:rPr>
  </w:style>
  <w:style w:type="character" w:customStyle="1" w:styleId="A3">
    <w:name w:val="A3"/>
    <w:uiPriority w:val="99"/>
    <w:rsid w:val="005E278A"/>
    <w:rPr>
      <w:rFonts w:cs="PMNCaeciliaSans Text Lt"/>
      <w:b/>
      <w:bCs/>
      <w:color w:val="000000"/>
      <w:sz w:val="16"/>
      <w:szCs w:val="16"/>
    </w:rPr>
  </w:style>
  <w:style w:type="paragraph" w:customStyle="1" w:styleId="Pa10">
    <w:name w:val="Pa10"/>
    <w:basedOn w:val="Default"/>
    <w:next w:val="Default"/>
    <w:uiPriority w:val="99"/>
    <w:rsid w:val="00005420"/>
    <w:pPr>
      <w:suppressAutoHyphens w:val="0"/>
      <w:adjustRightInd w:val="0"/>
      <w:spacing w:line="181" w:lineRule="atLeast"/>
      <w:textAlignment w:val="auto"/>
    </w:pPr>
    <w:rPr>
      <w:rFonts w:ascii="PMNCaeciliaSans Text" w:hAnsi="PMNCaeciliaSans Text" w:cs="Times New Roman"/>
      <w:color w:val="auto"/>
      <w:lang w:val="en-US" w:eastAsia="en-US" w:bidi="ar-SA"/>
    </w:rPr>
  </w:style>
  <w:style w:type="paragraph" w:customStyle="1" w:styleId="Pa20">
    <w:name w:val="Pa20"/>
    <w:basedOn w:val="Default"/>
    <w:next w:val="Default"/>
    <w:uiPriority w:val="99"/>
    <w:rsid w:val="00701BCC"/>
    <w:pPr>
      <w:suppressAutoHyphens w:val="0"/>
      <w:adjustRightInd w:val="0"/>
      <w:spacing w:line="261" w:lineRule="atLeast"/>
      <w:textAlignment w:val="auto"/>
    </w:pPr>
    <w:rPr>
      <w:rFonts w:ascii="PMNCaeciliaSans Text" w:hAnsi="PMNCaeciliaSans Text" w:cs="Times New Roman"/>
      <w:color w:val="auto"/>
      <w:lang w:val="en-US" w:eastAsia="en-US" w:bidi="ar-SA"/>
    </w:rPr>
  </w:style>
  <w:style w:type="character" w:customStyle="1" w:styleId="A6">
    <w:name w:val="A6"/>
    <w:uiPriority w:val="99"/>
    <w:rsid w:val="00701BCC"/>
    <w:rPr>
      <w:rFonts w:cs="PMNCaeciliaSans Text"/>
      <w:color w:val="000000"/>
      <w:sz w:val="20"/>
      <w:szCs w:val="20"/>
    </w:rPr>
  </w:style>
  <w:style w:type="paragraph" w:styleId="En-ttedetabledesmatires">
    <w:name w:val="TOC Heading"/>
    <w:basedOn w:val="Titre1"/>
    <w:next w:val="Normal"/>
    <w:uiPriority w:val="39"/>
    <w:unhideWhenUsed/>
    <w:qFormat/>
    <w:rsid w:val="00A848CB"/>
    <w:pPr>
      <w:keepNext/>
      <w:keepLines/>
      <w:tabs>
        <w:tab w:val="clear" w:pos="720"/>
      </w:tab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customStyle="1" w:styleId="A5">
    <w:name w:val="A5"/>
    <w:uiPriority w:val="99"/>
    <w:rsid w:val="00CD2CC1"/>
    <w:rPr>
      <w:rFonts w:cs="PMNCaeciliaSans Text Lt"/>
      <w:color w:val="000000"/>
      <w:sz w:val="18"/>
      <w:szCs w:val="18"/>
    </w:rPr>
  </w:style>
  <w:style w:type="character" w:customStyle="1" w:styleId="Titre2Car">
    <w:name w:val="Titre 2 Car"/>
    <w:basedOn w:val="Policepardfaut"/>
    <w:link w:val="Titre2"/>
    <w:rsid w:val="00672FFD"/>
    <w:rPr>
      <w:rFonts w:ascii="Calibri" w:eastAsia="Arial Unicode MS" w:hAnsi="Calibri"/>
      <w:b/>
      <w:bCs/>
      <w:color w:val="EFA9BA"/>
      <w:sz w:val="26"/>
      <w:u w:color="ED7D31"/>
    </w:rPr>
  </w:style>
  <w:style w:type="character" w:customStyle="1" w:styleId="Titre4Car">
    <w:name w:val="Titre 4 Car"/>
    <w:basedOn w:val="Policepardfaut"/>
    <w:link w:val="Titre4"/>
    <w:semiHidden/>
    <w:rsid w:val="00016C9F"/>
    <w:rPr>
      <w:rFonts w:asciiTheme="majorHAnsi" w:eastAsiaTheme="majorEastAsia" w:hAnsiTheme="majorHAnsi" w:cstheme="majorBidi"/>
      <w:i/>
      <w:iCs/>
      <w:color w:val="2F5496" w:themeColor="accent1" w:themeShade="BF"/>
      <w:sz w:val="24"/>
      <w:szCs w:val="24"/>
    </w:rPr>
  </w:style>
  <w:style w:type="character" w:styleId="Accentuation">
    <w:name w:val="Emphasis"/>
    <w:basedOn w:val="Policepardfaut"/>
    <w:qFormat/>
    <w:locked/>
    <w:rsid w:val="00B4645E"/>
    <w:rPr>
      <w:i/>
      <w:iCs/>
    </w:rPr>
  </w:style>
  <w:style w:type="paragraph" w:customStyle="1" w:styleId="16PointCharCharCharCharCharCharCharCharChar">
    <w:name w:val="16 Point Char Char Char Char Char Char Char Char Char"/>
    <w:aliases w:val="Superscript 6 Point Char Char Char Char Char Char Char Char Char,Footnote Reference Number Char Char Char Char Char Char Char Char Char,Footnote Reference Number"/>
    <w:basedOn w:val="Normal"/>
    <w:autoRedefine/>
    <w:uiPriority w:val="99"/>
    <w:qFormat/>
    <w:rsid w:val="00A33FFA"/>
    <w:pPr>
      <w:spacing w:after="160"/>
      <w:jc w:val="both"/>
    </w:pPr>
    <w:rPr>
      <w:rFonts w:eastAsiaTheme="minorHAnsi"/>
      <w:sz w:val="18"/>
      <w:szCs w:val="22"/>
      <w:vertAlign w:val="superscript"/>
      <w:lang w:val="en-GB"/>
    </w:rPr>
  </w:style>
  <w:style w:type="paragraph" w:styleId="Sous-titre">
    <w:name w:val="Subtitle"/>
    <w:basedOn w:val="Normal"/>
    <w:next w:val="Normal"/>
    <w:link w:val="Sous-titreCar"/>
    <w:qFormat/>
    <w:locked/>
    <w:rsid w:val="0007295A"/>
    <w:pPr>
      <w:numPr>
        <w:ilvl w:val="1"/>
      </w:numPr>
      <w:spacing w:after="160"/>
    </w:pPr>
    <w:rPr>
      <w:rFonts w:eastAsiaTheme="minorEastAsia" w:cstheme="minorBidi"/>
      <w:color w:val="C00000"/>
      <w:spacing w:val="15"/>
      <w:szCs w:val="22"/>
    </w:rPr>
  </w:style>
  <w:style w:type="character" w:customStyle="1" w:styleId="Sous-titreCar">
    <w:name w:val="Sous-titre Car"/>
    <w:basedOn w:val="Policepardfaut"/>
    <w:link w:val="Sous-titre"/>
    <w:rsid w:val="0007295A"/>
    <w:rPr>
      <w:rFonts w:asciiTheme="minorHAnsi" w:eastAsiaTheme="minorEastAsia" w:hAnsiTheme="minorHAnsi" w:cstheme="minorBidi"/>
      <w:color w:val="C00000"/>
      <w:spacing w:val="15"/>
      <w:sz w:val="22"/>
      <w:szCs w:val="22"/>
    </w:rPr>
  </w:style>
  <w:style w:type="character" w:customStyle="1" w:styleId="Titre3Car">
    <w:name w:val="Titre 3 Car"/>
    <w:basedOn w:val="Policepardfaut"/>
    <w:link w:val="Titre3"/>
    <w:rsid w:val="00BB7986"/>
    <w:rPr>
      <w:rFonts w:ascii="Calibri" w:eastAsia="Arial Unicode MS" w:hAnsi="Calibri"/>
      <w:b/>
      <w:bCs/>
      <w:color w:val="EFA9BA"/>
      <w:sz w:val="26"/>
      <w:u w:color="ED7D31"/>
    </w:rPr>
  </w:style>
  <w:style w:type="character" w:customStyle="1" w:styleId="cf01">
    <w:name w:val="cf01"/>
    <w:basedOn w:val="Policepardfaut"/>
    <w:rsid w:val="001002EE"/>
    <w:rPr>
      <w:rFonts w:ascii="Segoe UI" w:hAnsi="Segoe UI" w:cs="Segoe UI" w:hint="default"/>
      <w:sz w:val="18"/>
      <w:szCs w:val="18"/>
    </w:rPr>
  </w:style>
  <w:style w:type="character" w:customStyle="1" w:styleId="markedcontent">
    <w:name w:val="markedcontent"/>
    <w:basedOn w:val="Policepardfaut"/>
    <w:rsid w:val="003E0D8C"/>
  </w:style>
  <w:style w:type="character" w:customStyle="1" w:styleId="highlight">
    <w:name w:val="highlight"/>
    <w:basedOn w:val="Policepardfaut"/>
    <w:rsid w:val="003E0D8C"/>
  </w:style>
  <w:style w:type="character" w:customStyle="1" w:styleId="spellingerror">
    <w:name w:val="spellingerror"/>
    <w:basedOn w:val="Policepardfaut"/>
    <w:rsid w:val="00C17338"/>
  </w:style>
  <w:style w:type="paragraph" w:customStyle="1" w:styleId="pf0">
    <w:name w:val="pf0"/>
    <w:basedOn w:val="Normal"/>
    <w:rsid w:val="00FA4074"/>
    <w:pPr>
      <w:spacing w:before="100" w:beforeAutospacing="1" w:after="100" w:afterAutospacing="1"/>
    </w:pPr>
    <w:rPr>
      <w:rFonts w:ascii="Times New Roman" w:hAnsi="Times New Roman"/>
      <w:sz w:val="24"/>
    </w:rPr>
  </w:style>
  <w:style w:type="table" w:styleId="Grilledetableauclaire">
    <w:name w:val="Grid Table Light"/>
    <w:basedOn w:val="Tableau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8961">
      <w:bodyDiv w:val="1"/>
      <w:marLeft w:val="0"/>
      <w:marRight w:val="0"/>
      <w:marTop w:val="0"/>
      <w:marBottom w:val="0"/>
      <w:divBdr>
        <w:top w:val="none" w:sz="0" w:space="0" w:color="auto"/>
        <w:left w:val="none" w:sz="0" w:space="0" w:color="auto"/>
        <w:bottom w:val="none" w:sz="0" w:space="0" w:color="auto"/>
        <w:right w:val="none" w:sz="0" w:space="0" w:color="auto"/>
      </w:divBdr>
    </w:div>
    <w:div w:id="137961449">
      <w:bodyDiv w:val="1"/>
      <w:marLeft w:val="0"/>
      <w:marRight w:val="0"/>
      <w:marTop w:val="0"/>
      <w:marBottom w:val="0"/>
      <w:divBdr>
        <w:top w:val="none" w:sz="0" w:space="0" w:color="auto"/>
        <w:left w:val="none" w:sz="0" w:space="0" w:color="auto"/>
        <w:bottom w:val="none" w:sz="0" w:space="0" w:color="auto"/>
        <w:right w:val="none" w:sz="0" w:space="0" w:color="auto"/>
      </w:divBdr>
    </w:div>
    <w:div w:id="174004970">
      <w:bodyDiv w:val="1"/>
      <w:marLeft w:val="0"/>
      <w:marRight w:val="0"/>
      <w:marTop w:val="0"/>
      <w:marBottom w:val="0"/>
      <w:divBdr>
        <w:top w:val="none" w:sz="0" w:space="0" w:color="auto"/>
        <w:left w:val="none" w:sz="0" w:space="0" w:color="auto"/>
        <w:bottom w:val="none" w:sz="0" w:space="0" w:color="auto"/>
        <w:right w:val="none" w:sz="0" w:space="0" w:color="auto"/>
      </w:divBdr>
    </w:div>
    <w:div w:id="306397235">
      <w:bodyDiv w:val="1"/>
      <w:marLeft w:val="0"/>
      <w:marRight w:val="0"/>
      <w:marTop w:val="0"/>
      <w:marBottom w:val="0"/>
      <w:divBdr>
        <w:top w:val="none" w:sz="0" w:space="0" w:color="auto"/>
        <w:left w:val="none" w:sz="0" w:space="0" w:color="auto"/>
        <w:bottom w:val="none" w:sz="0" w:space="0" w:color="auto"/>
        <w:right w:val="none" w:sz="0" w:space="0" w:color="auto"/>
      </w:divBdr>
    </w:div>
    <w:div w:id="335808265">
      <w:bodyDiv w:val="1"/>
      <w:marLeft w:val="0"/>
      <w:marRight w:val="0"/>
      <w:marTop w:val="0"/>
      <w:marBottom w:val="0"/>
      <w:divBdr>
        <w:top w:val="none" w:sz="0" w:space="0" w:color="auto"/>
        <w:left w:val="none" w:sz="0" w:space="0" w:color="auto"/>
        <w:bottom w:val="none" w:sz="0" w:space="0" w:color="auto"/>
        <w:right w:val="none" w:sz="0" w:space="0" w:color="auto"/>
      </w:divBdr>
    </w:div>
    <w:div w:id="347874211">
      <w:bodyDiv w:val="1"/>
      <w:marLeft w:val="0"/>
      <w:marRight w:val="0"/>
      <w:marTop w:val="0"/>
      <w:marBottom w:val="0"/>
      <w:divBdr>
        <w:top w:val="none" w:sz="0" w:space="0" w:color="auto"/>
        <w:left w:val="none" w:sz="0" w:space="0" w:color="auto"/>
        <w:bottom w:val="none" w:sz="0" w:space="0" w:color="auto"/>
        <w:right w:val="none" w:sz="0" w:space="0" w:color="auto"/>
      </w:divBdr>
    </w:div>
    <w:div w:id="390079402">
      <w:bodyDiv w:val="1"/>
      <w:marLeft w:val="0"/>
      <w:marRight w:val="0"/>
      <w:marTop w:val="0"/>
      <w:marBottom w:val="0"/>
      <w:divBdr>
        <w:top w:val="none" w:sz="0" w:space="0" w:color="auto"/>
        <w:left w:val="none" w:sz="0" w:space="0" w:color="auto"/>
        <w:bottom w:val="none" w:sz="0" w:space="0" w:color="auto"/>
        <w:right w:val="none" w:sz="0" w:space="0" w:color="auto"/>
      </w:divBdr>
      <w:divsChild>
        <w:div w:id="200214472">
          <w:marLeft w:val="0"/>
          <w:marRight w:val="0"/>
          <w:marTop w:val="0"/>
          <w:marBottom w:val="0"/>
          <w:divBdr>
            <w:top w:val="none" w:sz="0" w:space="0" w:color="auto"/>
            <w:left w:val="none" w:sz="0" w:space="0" w:color="auto"/>
            <w:bottom w:val="none" w:sz="0" w:space="0" w:color="auto"/>
            <w:right w:val="none" w:sz="0" w:space="0" w:color="auto"/>
          </w:divBdr>
        </w:div>
        <w:div w:id="1350335370">
          <w:marLeft w:val="0"/>
          <w:marRight w:val="0"/>
          <w:marTop w:val="0"/>
          <w:marBottom w:val="0"/>
          <w:divBdr>
            <w:top w:val="none" w:sz="0" w:space="0" w:color="auto"/>
            <w:left w:val="none" w:sz="0" w:space="0" w:color="auto"/>
            <w:bottom w:val="none" w:sz="0" w:space="0" w:color="auto"/>
            <w:right w:val="none" w:sz="0" w:space="0" w:color="auto"/>
          </w:divBdr>
        </w:div>
      </w:divsChild>
    </w:div>
    <w:div w:id="442574207">
      <w:bodyDiv w:val="1"/>
      <w:marLeft w:val="0"/>
      <w:marRight w:val="0"/>
      <w:marTop w:val="0"/>
      <w:marBottom w:val="0"/>
      <w:divBdr>
        <w:top w:val="none" w:sz="0" w:space="0" w:color="auto"/>
        <w:left w:val="none" w:sz="0" w:space="0" w:color="auto"/>
        <w:bottom w:val="none" w:sz="0" w:space="0" w:color="auto"/>
        <w:right w:val="none" w:sz="0" w:space="0" w:color="auto"/>
      </w:divBdr>
    </w:div>
    <w:div w:id="513571325">
      <w:bodyDiv w:val="1"/>
      <w:marLeft w:val="0"/>
      <w:marRight w:val="0"/>
      <w:marTop w:val="0"/>
      <w:marBottom w:val="0"/>
      <w:divBdr>
        <w:top w:val="none" w:sz="0" w:space="0" w:color="auto"/>
        <w:left w:val="none" w:sz="0" w:space="0" w:color="auto"/>
        <w:bottom w:val="none" w:sz="0" w:space="0" w:color="auto"/>
        <w:right w:val="none" w:sz="0" w:space="0" w:color="auto"/>
      </w:divBdr>
    </w:div>
    <w:div w:id="542638895">
      <w:bodyDiv w:val="1"/>
      <w:marLeft w:val="0"/>
      <w:marRight w:val="0"/>
      <w:marTop w:val="0"/>
      <w:marBottom w:val="0"/>
      <w:divBdr>
        <w:top w:val="none" w:sz="0" w:space="0" w:color="auto"/>
        <w:left w:val="none" w:sz="0" w:space="0" w:color="auto"/>
        <w:bottom w:val="none" w:sz="0" w:space="0" w:color="auto"/>
        <w:right w:val="none" w:sz="0" w:space="0" w:color="auto"/>
      </w:divBdr>
    </w:div>
    <w:div w:id="551969283">
      <w:bodyDiv w:val="1"/>
      <w:marLeft w:val="0"/>
      <w:marRight w:val="0"/>
      <w:marTop w:val="0"/>
      <w:marBottom w:val="0"/>
      <w:divBdr>
        <w:top w:val="none" w:sz="0" w:space="0" w:color="auto"/>
        <w:left w:val="none" w:sz="0" w:space="0" w:color="auto"/>
        <w:bottom w:val="none" w:sz="0" w:space="0" w:color="auto"/>
        <w:right w:val="none" w:sz="0" w:space="0" w:color="auto"/>
      </w:divBdr>
    </w:div>
    <w:div w:id="569115648">
      <w:bodyDiv w:val="1"/>
      <w:marLeft w:val="0"/>
      <w:marRight w:val="0"/>
      <w:marTop w:val="0"/>
      <w:marBottom w:val="0"/>
      <w:divBdr>
        <w:top w:val="none" w:sz="0" w:space="0" w:color="auto"/>
        <w:left w:val="none" w:sz="0" w:space="0" w:color="auto"/>
        <w:bottom w:val="none" w:sz="0" w:space="0" w:color="auto"/>
        <w:right w:val="none" w:sz="0" w:space="0" w:color="auto"/>
      </w:divBdr>
    </w:div>
    <w:div w:id="594483487">
      <w:bodyDiv w:val="1"/>
      <w:marLeft w:val="0"/>
      <w:marRight w:val="0"/>
      <w:marTop w:val="0"/>
      <w:marBottom w:val="0"/>
      <w:divBdr>
        <w:top w:val="none" w:sz="0" w:space="0" w:color="auto"/>
        <w:left w:val="none" w:sz="0" w:space="0" w:color="auto"/>
        <w:bottom w:val="none" w:sz="0" w:space="0" w:color="auto"/>
        <w:right w:val="none" w:sz="0" w:space="0" w:color="auto"/>
      </w:divBdr>
    </w:div>
    <w:div w:id="604121932">
      <w:bodyDiv w:val="1"/>
      <w:marLeft w:val="0"/>
      <w:marRight w:val="0"/>
      <w:marTop w:val="0"/>
      <w:marBottom w:val="0"/>
      <w:divBdr>
        <w:top w:val="none" w:sz="0" w:space="0" w:color="auto"/>
        <w:left w:val="none" w:sz="0" w:space="0" w:color="auto"/>
        <w:bottom w:val="none" w:sz="0" w:space="0" w:color="auto"/>
        <w:right w:val="none" w:sz="0" w:space="0" w:color="auto"/>
      </w:divBdr>
    </w:div>
    <w:div w:id="607539780">
      <w:bodyDiv w:val="1"/>
      <w:marLeft w:val="0"/>
      <w:marRight w:val="0"/>
      <w:marTop w:val="0"/>
      <w:marBottom w:val="0"/>
      <w:divBdr>
        <w:top w:val="none" w:sz="0" w:space="0" w:color="auto"/>
        <w:left w:val="none" w:sz="0" w:space="0" w:color="auto"/>
        <w:bottom w:val="none" w:sz="0" w:space="0" w:color="auto"/>
        <w:right w:val="none" w:sz="0" w:space="0" w:color="auto"/>
      </w:divBdr>
      <w:divsChild>
        <w:div w:id="735981269">
          <w:marLeft w:val="0"/>
          <w:marRight w:val="0"/>
          <w:marTop w:val="0"/>
          <w:marBottom w:val="0"/>
          <w:divBdr>
            <w:top w:val="none" w:sz="0" w:space="0" w:color="auto"/>
            <w:left w:val="none" w:sz="0" w:space="0" w:color="auto"/>
            <w:bottom w:val="none" w:sz="0" w:space="0" w:color="auto"/>
            <w:right w:val="none" w:sz="0" w:space="0" w:color="auto"/>
          </w:divBdr>
        </w:div>
        <w:div w:id="918175779">
          <w:marLeft w:val="0"/>
          <w:marRight w:val="0"/>
          <w:marTop w:val="0"/>
          <w:marBottom w:val="0"/>
          <w:divBdr>
            <w:top w:val="none" w:sz="0" w:space="0" w:color="auto"/>
            <w:left w:val="none" w:sz="0" w:space="0" w:color="auto"/>
            <w:bottom w:val="none" w:sz="0" w:space="0" w:color="auto"/>
            <w:right w:val="none" w:sz="0" w:space="0" w:color="auto"/>
          </w:divBdr>
        </w:div>
        <w:div w:id="971986440">
          <w:marLeft w:val="0"/>
          <w:marRight w:val="0"/>
          <w:marTop w:val="0"/>
          <w:marBottom w:val="0"/>
          <w:divBdr>
            <w:top w:val="none" w:sz="0" w:space="0" w:color="auto"/>
            <w:left w:val="none" w:sz="0" w:space="0" w:color="auto"/>
            <w:bottom w:val="none" w:sz="0" w:space="0" w:color="auto"/>
            <w:right w:val="none" w:sz="0" w:space="0" w:color="auto"/>
          </w:divBdr>
        </w:div>
      </w:divsChild>
    </w:div>
    <w:div w:id="609162242">
      <w:bodyDiv w:val="1"/>
      <w:marLeft w:val="0"/>
      <w:marRight w:val="0"/>
      <w:marTop w:val="0"/>
      <w:marBottom w:val="0"/>
      <w:divBdr>
        <w:top w:val="none" w:sz="0" w:space="0" w:color="auto"/>
        <w:left w:val="none" w:sz="0" w:space="0" w:color="auto"/>
        <w:bottom w:val="none" w:sz="0" w:space="0" w:color="auto"/>
        <w:right w:val="none" w:sz="0" w:space="0" w:color="auto"/>
      </w:divBdr>
      <w:divsChild>
        <w:div w:id="119110949">
          <w:marLeft w:val="0"/>
          <w:marRight w:val="0"/>
          <w:marTop w:val="0"/>
          <w:marBottom w:val="0"/>
          <w:divBdr>
            <w:top w:val="none" w:sz="0" w:space="0" w:color="auto"/>
            <w:left w:val="none" w:sz="0" w:space="0" w:color="auto"/>
            <w:bottom w:val="none" w:sz="0" w:space="0" w:color="auto"/>
            <w:right w:val="none" w:sz="0" w:space="0" w:color="auto"/>
          </w:divBdr>
        </w:div>
        <w:div w:id="800420241">
          <w:marLeft w:val="0"/>
          <w:marRight w:val="0"/>
          <w:marTop w:val="0"/>
          <w:marBottom w:val="0"/>
          <w:divBdr>
            <w:top w:val="none" w:sz="0" w:space="0" w:color="auto"/>
            <w:left w:val="none" w:sz="0" w:space="0" w:color="auto"/>
            <w:bottom w:val="none" w:sz="0" w:space="0" w:color="auto"/>
            <w:right w:val="none" w:sz="0" w:space="0" w:color="auto"/>
          </w:divBdr>
        </w:div>
        <w:div w:id="1718965268">
          <w:marLeft w:val="0"/>
          <w:marRight w:val="0"/>
          <w:marTop w:val="0"/>
          <w:marBottom w:val="0"/>
          <w:divBdr>
            <w:top w:val="none" w:sz="0" w:space="0" w:color="auto"/>
            <w:left w:val="none" w:sz="0" w:space="0" w:color="auto"/>
            <w:bottom w:val="none" w:sz="0" w:space="0" w:color="auto"/>
            <w:right w:val="none" w:sz="0" w:space="0" w:color="auto"/>
          </w:divBdr>
        </w:div>
      </w:divsChild>
    </w:div>
    <w:div w:id="638994560">
      <w:bodyDiv w:val="1"/>
      <w:marLeft w:val="0"/>
      <w:marRight w:val="0"/>
      <w:marTop w:val="0"/>
      <w:marBottom w:val="0"/>
      <w:divBdr>
        <w:top w:val="none" w:sz="0" w:space="0" w:color="auto"/>
        <w:left w:val="none" w:sz="0" w:space="0" w:color="auto"/>
        <w:bottom w:val="none" w:sz="0" w:space="0" w:color="auto"/>
        <w:right w:val="none" w:sz="0" w:space="0" w:color="auto"/>
      </w:divBdr>
    </w:div>
    <w:div w:id="680820011">
      <w:bodyDiv w:val="1"/>
      <w:marLeft w:val="0"/>
      <w:marRight w:val="0"/>
      <w:marTop w:val="0"/>
      <w:marBottom w:val="0"/>
      <w:divBdr>
        <w:top w:val="none" w:sz="0" w:space="0" w:color="auto"/>
        <w:left w:val="none" w:sz="0" w:space="0" w:color="auto"/>
        <w:bottom w:val="none" w:sz="0" w:space="0" w:color="auto"/>
        <w:right w:val="none" w:sz="0" w:space="0" w:color="auto"/>
      </w:divBdr>
    </w:div>
    <w:div w:id="700473476">
      <w:bodyDiv w:val="1"/>
      <w:marLeft w:val="0"/>
      <w:marRight w:val="0"/>
      <w:marTop w:val="0"/>
      <w:marBottom w:val="0"/>
      <w:divBdr>
        <w:top w:val="none" w:sz="0" w:space="0" w:color="auto"/>
        <w:left w:val="none" w:sz="0" w:space="0" w:color="auto"/>
        <w:bottom w:val="none" w:sz="0" w:space="0" w:color="auto"/>
        <w:right w:val="none" w:sz="0" w:space="0" w:color="auto"/>
      </w:divBdr>
    </w:div>
    <w:div w:id="703597900">
      <w:bodyDiv w:val="1"/>
      <w:marLeft w:val="0"/>
      <w:marRight w:val="0"/>
      <w:marTop w:val="0"/>
      <w:marBottom w:val="0"/>
      <w:divBdr>
        <w:top w:val="none" w:sz="0" w:space="0" w:color="auto"/>
        <w:left w:val="none" w:sz="0" w:space="0" w:color="auto"/>
        <w:bottom w:val="none" w:sz="0" w:space="0" w:color="auto"/>
        <w:right w:val="none" w:sz="0" w:space="0" w:color="auto"/>
      </w:divBdr>
    </w:div>
    <w:div w:id="719594250">
      <w:bodyDiv w:val="1"/>
      <w:marLeft w:val="0"/>
      <w:marRight w:val="0"/>
      <w:marTop w:val="0"/>
      <w:marBottom w:val="0"/>
      <w:divBdr>
        <w:top w:val="none" w:sz="0" w:space="0" w:color="auto"/>
        <w:left w:val="none" w:sz="0" w:space="0" w:color="auto"/>
        <w:bottom w:val="none" w:sz="0" w:space="0" w:color="auto"/>
        <w:right w:val="none" w:sz="0" w:space="0" w:color="auto"/>
      </w:divBdr>
    </w:div>
    <w:div w:id="810831680">
      <w:bodyDiv w:val="1"/>
      <w:marLeft w:val="0"/>
      <w:marRight w:val="0"/>
      <w:marTop w:val="0"/>
      <w:marBottom w:val="0"/>
      <w:divBdr>
        <w:top w:val="none" w:sz="0" w:space="0" w:color="auto"/>
        <w:left w:val="none" w:sz="0" w:space="0" w:color="auto"/>
        <w:bottom w:val="none" w:sz="0" w:space="0" w:color="auto"/>
        <w:right w:val="none" w:sz="0" w:space="0" w:color="auto"/>
      </w:divBdr>
    </w:div>
    <w:div w:id="811018708">
      <w:bodyDiv w:val="1"/>
      <w:marLeft w:val="0"/>
      <w:marRight w:val="0"/>
      <w:marTop w:val="0"/>
      <w:marBottom w:val="0"/>
      <w:divBdr>
        <w:top w:val="none" w:sz="0" w:space="0" w:color="auto"/>
        <w:left w:val="none" w:sz="0" w:space="0" w:color="auto"/>
        <w:bottom w:val="none" w:sz="0" w:space="0" w:color="auto"/>
        <w:right w:val="none" w:sz="0" w:space="0" w:color="auto"/>
      </w:divBdr>
      <w:divsChild>
        <w:div w:id="898595803">
          <w:marLeft w:val="0"/>
          <w:marRight w:val="0"/>
          <w:marTop w:val="0"/>
          <w:marBottom w:val="0"/>
          <w:divBdr>
            <w:top w:val="none" w:sz="0" w:space="0" w:color="auto"/>
            <w:left w:val="none" w:sz="0" w:space="0" w:color="auto"/>
            <w:bottom w:val="none" w:sz="0" w:space="0" w:color="auto"/>
            <w:right w:val="none" w:sz="0" w:space="0" w:color="auto"/>
          </w:divBdr>
          <w:divsChild>
            <w:div w:id="15629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8202">
      <w:bodyDiv w:val="1"/>
      <w:marLeft w:val="0"/>
      <w:marRight w:val="0"/>
      <w:marTop w:val="0"/>
      <w:marBottom w:val="0"/>
      <w:divBdr>
        <w:top w:val="none" w:sz="0" w:space="0" w:color="auto"/>
        <w:left w:val="none" w:sz="0" w:space="0" w:color="auto"/>
        <w:bottom w:val="none" w:sz="0" w:space="0" w:color="auto"/>
        <w:right w:val="none" w:sz="0" w:space="0" w:color="auto"/>
      </w:divBdr>
      <w:divsChild>
        <w:div w:id="1041176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7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425">
      <w:bodyDiv w:val="1"/>
      <w:marLeft w:val="0"/>
      <w:marRight w:val="0"/>
      <w:marTop w:val="0"/>
      <w:marBottom w:val="0"/>
      <w:divBdr>
        <w:top w:val="none" w:sz="0" w:space="0" w:color="auto"/>
        <w:left w:val="none" w:sz="0" w:space="0" w:color="auto"/>
        <w:bottom w:val="none" w:sz="0" w:space="0" w:color="auto"/>
        <w:right w:val="none" w:sz="0" w:space="0" w:color="auto"/>
      </w:divBdr>
      <w:divsChild>
        <w:div w:id="2030061915">
          <w:marLeft w:val="0"/>
          <w:marRight w:val="0"/>
          <w:marTop w:val="0"/>
          <w:marBottom w:val="0"/>
          <w:divBdr>
            <w:top w:val="none" w:sz="0" w:space="0" w:color="auto"/>
            <w:left w:val="none" w:sz="0" w:space="0" w:color="auto"/>
            <w:bottom w:val="none" w:sz="0" w:space="0" w:color="auto"/>
            <w:right w:val="none" w:sz="0" w:space="0" w:color="auto"/>
          </w:divBdr>
        </w:div>
      </w:divsChild>
    </w:div>
    <w:div w:id="954168930">
      <w:bodyDiv w:val="1"/>
      <w:marLeft w:val="0"/>
      <w:marRight w:val="0"/>
      <w:marTop w:val="0"/>
      <w:marBottom w:val="0"/>
      <w:divBdr>
        <w:top w:val="none" w:sz="0" w:space="0" w:color="auto"/>
        <w:left w:val="none" w:sz="0" w:space="0" w:color="auto"/>
        <w:bottom w:val="none" w:sz="0" w:space="0" w:color="auto"/>
        <w:right w:val="none" w:sz="0" w:space="0" w:color="auto"/>
      </w:divBdr>
    </w:div>
    <w:div w:id="996804769">
      <w:bodyDiv w:val="1"/>
      <w:marLeft w:val="0"/>
      <w:marRight w:val="0"/>
      <w:marTop w:val="0"/>
      <w:marBottom w:val="0"/>
      <w:divBdr>
        <w:top w:val="none" w:sz="0" w:space="0" w:color="auto"/>
        <w:left w:val="none" w:sz="0" w:space="0" w:color="auto"/>
        <w:bottom w:val="none" w:sz="0" w:space="0" w:color="auto"/>
        <w:right w:val="none" w:sz="0" w:space="0" w:color="auto"/>
      </w:divBdr>
      <w:divsChild>
        <w:div w:id="1821654188">
          <w:marLeft w:val="0"/>
          <w:marRight w:val="0"/>
          <w:marTop w:val="0"/>
          <w:marBottom w:val="0"/>
          <w:divBdr>
            <w:top w:val="none" w:sz="0" w:space="0" w:color="auto"/>
            <w:left w:val="none" w:sz="0" w:space="0" w:color="auto"/>
            <w:bottom w:val="none" w:sz="0" w:space="0" w:color="auto"/>
            <w:right w:val="none" w:sz="0" w:space="0" w:color="auto"/>
          </w:divBdr>
        </w:div>
      </w:divsChild>
    </w:div>
    <w:div w:id="1037270910">
      <w:bodyDiv w:val="1"/>
      <w:marLeft w:val="0"/>
      <w:marRight w:val="0"/>
      <w:marTop w:val="0"/>
      <w:marBottom w:val="0"/>
      <w:divBdr>
        <w:top w:val="none" w:sz="0" w:space="0" w:color="auto"/>
        <w:left w:val="none" w:sz="0" w:space="0" w:color="auto"/>
        <w:bottom w:val="none" w:sz="0" w:space="0" w:color="auto"/>
        <w:right w:val="none" w:sz="0" w:space="0" w:color="auto"/>
      </w:divBdr>
    </w:div>
    <w:div w:id="1041713285">
      <w:bodyDiv w:val="1"/>
      <w:marLeft w:val="0"/>
      <w:marRight w:val="0"/>
      <w:marTop w:val="0"/>
      <w:marBottom w:val="0"/>
      <w:divBdr>
        <w:top w:val="none" w:sz="0" w:space="0" w:color="auto"/>
        <w:left w:val="none" w:sz="0" w:space="0" w:color="auto"/>
        <w:bottom w:val="none" w:sz="0" w:space="0" w:color="auto"/>
        <w:right w:val="none" w:sz="0" w:space="0" w:color="auto"/>
      </w:divBdr>
    </w:div>
    <w:div w:id="1046417782">
      <w:bodyDiv w:val="1"/>
      <w:marLeft w:val="0"/>
      <w:marRight w:val="0"/>
      <w:marTop w:val="0"/>
      <w:marBottom w:val="0"/>
      <w:divBdr>
        <w:top w:val="none" w:sz="0" w:space="0" w:color="auto"/>
        <w:left w:val="none" w:sz="0" w:space="0" w:color="auto"/>
        <w:bottom w:val="none" w:sz="0" w:space="0" w:color="auto"/>
        <w:right w:val="none" w:sz="0" w:space="0" w:color="auto"/>
      </w:divBdr>
    </w:div>
    <w:div w:id="1052382854">
      <w:bodyDiv w:val="1"/>
      <w:marLeft w:val="0"/>
      <w:marRight w:val="0"/>
      <w:marTop w:val="0"/>
      <w:marBottom w:val="0"/>
      <w:divBdr>
        <w:top w:val="none" w:sz="0" w:space="0" w:color="auto"/>
        <w:left w:val="none" w:sz="0" w:space="0" w:color="auto"/>
        <w:bottom w:val="none" w:sz="0" w:space="0" w:color="auto"/>
        <w:right w:val="none" w:sz="0" w:space="0" w:color="auto"/>
      </w:divBdr>
    </w:div>
    <w:div w:id="1124887512">
      <w:bodyDiv w:val="1"/>
      <w:marLeft w:val="0"/>
      <w:marRight w:val="0"/>
      <w:marTop w:val="0"/>
      <w:marBottom w:val="0"/>
      <w:divBdr>
        <w:top w:val="none" w:sz="0" w:space="0" w:color="auto"/>
        <w:left w:val="none" w:sz="0" w:space="0" w:color="auto"/>
        <w:bottom w:val="none" w:sz="0" w:space="0" w:color="auto"/>
        <w:right w:val="none" w:sz="0" w:space="0" w:color="auto"/>
      </w:divBdr>
    </w:div>
    <w:div w:id="1144394945">
      <w:bodyDiv w:val="1"/>
      <w:marLeft w:val="0"/>
      <w:marRight w:val="0"/>
      <w:marTop w:val="0"/>
      <w:marBottom w:val="0"/>
      <w:divBdr>
        <w:top w:val="none" w:sz="0" w:space="0" w:color="auto"/>
        <w:left w:val="none" w:sz="0" w:space="0" w:color="auto"/>
        <w:bottom w:val="none" w:sz="0" w:space="0" w:color="auto"/>
        <w:right w:val="none" w:sz="0" w:space="0" w:color="auto"/>
      </w:divBdr>
    </w:div>
    <w:div w:id="1148286802">
      <w:bodyDiv w:val="1"/>
      <w:marLeft w:val="0"/>
      <w:marRight w:val="0"/>
      <w:marTop w:val="0"/>
      <w:marBottom w:val="0"/>
      <w:divBdr>
        <w:top w:val="none" w:sz="0" w:space="0" w:color="auto"/>
        <w:left w:val="none" w:sz="0" w:space="0" w:color="auto"/>
        <w:bottom w:val="none" w:sz="0" w:space="0" w:color="auto"/>
        <w:right w:val="none" w:sz="0" w:space="0" w:color="auto"/>
      </w:divBdr>
    </w:div>
    <w:div w:id="1164204478">
      <w:bodyDiv w:val="1"/>
      <w:marLeft w:val="0"/>
      <w:marRight w:val="0"/>
      <w:marTop w:val="0"/>
      <w:marBottom w:val="0"/>
      <w:divBdr>
        <w:top w:val="none" w:sz="0" w:space="0" w:color="auto"/>
        <w:left w:val="none" w:sz="0" w:space="0" w:color="auto"/>
        <w:bottom w:val="none" w:sz="0" w:space="0" w:color="auto"/>
        <w:right w:val="none" w:sz="0" w:space="0" w:color="auto"/>
      </w:divBdr>
    </w:div>
    <w:div w:id="1196114117">
      <w:bodyDiv w:val="1"/>
      <w:marLeft w:val="0"/>
      <w:marRight w:val="0"/>
      <w:marTop w:val="0"/>
      <w:marBottom w:val="0"/>
      <w:divBdr>
        <w:top w:val="none" w:sz="0" w:space="0" w:color="auto"/>
        <w:left w:val="none" w:sz="0" w:space="0" w:color="auto"/>
        <w:bottom w:val="none" w:sz="0" w:space="0" w:color="auto"/>
        <w:right w:val="none" w:sz="0" w:space="0" w:color="auto"/>
      </w:divBdr>
      <w:divsChild>
        <w:div w:id="348412362">
          <w:marLeft w:val="0"/>
          <w:marRight w:val="0"/>
          <w:marTop w:val="0"/>
          <w:marBottom w:val="0"/>
          <w:divBdr>
            <w:top w:val="none" w:sz="0" w:space="0" w:color="auto"/>
            <w:left w:val="none" w:sz="0" w:space="0" w:color="auto"/>
            <w:bottom w:val="none" w:sz="0" w:space="0" w:color="auto"/>
            <w:right w:val="none" w:sz="0" w:space="0" w:color="auto"/>
          </w:divBdr>
        </w:div>
      </w:divsChild>
    </w:div>
    <w:div w:id="1217621277">
      <w:bodyDiv w:val="1"/>
      <w:marLeft w:val="0"/>
      <w:marRight w:val="0"/>
      <w:marTop w:val="0"/>
      <w:marBottom w:val="0"/>
      <w:divBdr>
        <w:top w:val="none" w:sz="0" w:space="0" w:color="auto"/>
        <w:left w:val="none" w:sz="0" w:space="0" w:color="auto"/>
        <w:bottom w:val="none" w:sz="0" w:space="0" w:color="auto"/>
        <w:right w:val="none" w:sz="0" w:space="0" w:color="auto"/>
      </w:divBdr>
    </w:div>
    <w:div w:id="1257136647">
      <w:bodyDiv w:val="1"/>
      <w:marLeft w:val="0"/>
      <w:marRight w:val="0"/>
      <w:marTop w:val="0"/>
      <w:marBottom w:val="0"/>
      <w:divBdr>
        <w:top w:val="none" w:sz="0" w:space="0" w:color="auto"/>
        <w:left w:val="none" w:sz="0" w:space="0" w:color="auto"/>
        <w:bottom w:val="none" w:sz="0" w:space="0" w:color="auto"/>
        <w:right w:val="none" w:sz="0" w:space="0" w:color="auto"/>
      </w:divBdr>
      <w:divsChild>
        <w:div w:id="604653858">
          <w:marLeft w:val="0"/>
          <w:marRight w:val="0"/>
          <w:marTop w:val="0"/>
          <w:marBottom w:val="0"/>
          <w:divBdr>
            <w:top w:val="none" w:sz="0" w:space="0" w:color="auto"/>
            <w:left w:val="none" w:sz="0" w:space="0" w:color="auto"/>
            <w:bottom w:val="none" w:sz="0" w:space="0" w:color="auto"/>
            <w:right w:val="none" w:sz="0" w:space="0" w:color="auto"/>
          </w:divBdr>
          <w:divsChild>
            <w:div w:id="323583923">
              <w:marLeft w:val="0"/>
              <w:marRight w:val="0"/>
              <w:marTop w:val="0"/>
              <w:marBottom w:val="0"/>
              <w:divBdr>
                <w:top w:val="none" w:sz="0" w:space="0" w:color="auto"/>
                <w:left w:val="none" w:sz="0" w:space="0" w:color="auto"/>
                <w:bottom w:val="none" w:sz="0" w:space="0" w:color="auto"/>
                <w:right w:val="none" w:sz="0" w:space="0" w:color="auto"/>
              </w:divBdr>
            </w:div>
          </w:divsChild>
        </w:div>
        <w:div w:id="1485272818">
          <w:marLeft w:val="0"/>
          <w:marRight w:val="0"/>
          <w:marTop w:val="0"/>
          <w:marBottom w:val="0"/>
          <w:divBdr>
            <w:top w:val="none" w:sz="0" w:space="0" w:color="auto"/>
            <w:left w:val="none" w:sz="0" w:space="0" w:color="auto"/>
            <w:bottom w:val="none" w:sz="0" w:space="0" w:color="auto"/>
            <w:right w:val="none" w:sz="0" w:space="0" w:color="auto"/>
          </w:divBdr>
          <w:divsChild>
            <w:div w:id="9894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858">
      <w:bodyDiv w:val="1"/>
      <w:marLeft w:val="0"/>
      <w:marRight w:val="0"/>
      <w:marTop w:val="0"/>
      <w:marBottom w:val="0"/>
      <w:divBdr>
        <w:top w:val="none" w:sz="0" w:space="0" w:color="auto"/>
        <w:left w:val="none" w:sz="0" w:space="0" w:color="auto"/>
        <w:bottom w:val="none" w:sz="0" w:space="0" w:color="auto"/>
        <w:right w:val="none" w:sz="0" w:space="0" w:color="auto"/>
      </w:divBdr>
      <w:divsChild>
        <w:div w:id="1535772251">
          <w:marLeft w:val="0"/>
          <w:marRight w:val="0"/>
          <w:marTop w:val="0"/>
          <w:marBottom w:val="0"/>
          <w:divBdr>
            <w:top w:val="none" w:sz="0" w:space="0" w:color="auto"/>
            <w:left w:val="none" w:sz="0" w:space="0" w:color="auto"/>
            <w:bottom w:val="none" w:sz="0" w:space="0" w:color="auto"/>
            <w:right w:val="none" w:sz="0" w:space="0" w:color="auto"/>
          </w:divBdr>
        </w:div>
      </w:divsChild>
    </w:div>
    <w:div w:id="1272594197">
      <w:bodyDiv w:val="1"/>
      <w:marLeft w:val="0"/>
      <w:marRight w:val="0"/>
      <w:marTop w:val="0"/>
      <w:marBottom w:val="0"/>
      <w:divBdr>
        <w:top w:val="none" w:sz="0" w:space="0" w:color="auto"/>
        <w:left w:val="none" w:sz="0" w:space="0" w:color="auto"/>
        <w:bottom w:val="none" w:sz="0" w:space="0" w:color="auto"/>
        <w:right w:val="none" w:sz="0" w:space="0" w:color="auto"/>
      </w:divBdr>
      <w:divsChild>
        <w:div w:id="1157310008">
          <w:marLeft w:val="0"/>
          <w:marRight w:val="0"/>
          <w:marTop w:val="0"/>
          <w:marBottom w:val="0"/>
          <w:divBdr>
            <w:top w:val="none" w:sz="0" w:space="0" w:color="auto"/>
            <w:left w:val="none" w:sz="0" w:space="0" w:color="auto"/>
            <w:bottom w:val="none" w:sz="0" w:space="0" w:color="auto"/>
            <w:right w:val="none" w:sz="0" w:space="0" w:color="auto"/>
          </w:divBdr>
        </w:div>
        <w:div w:id="1399353680">
          <w:marLeft w:val="0"/>
          <w:marRight w:val="0"/>
          <w:marTop w:val="0"/>
          <w:marBottom w:val="195"/>
          <w:divBdr>
            <w:top w:val="none" w:sz="0" w:space="0" w:color="auto"/>
            <w:left w:val="none" w:sz="0" w:space="0" w:color="auto"/>
            <w:bottom w:val="none" w:sz="0" w:space="0" w:color="auto"/>
            <w:right w:val="none" w:sz="0" w:space="0" w:color="auto"/>
          </w:divBdr>
        </w:div>
      </w:divsChild>
    </w:div>
    <w:div w:id="1331521940">
      <w:bodyDiv w:val="1"/>
      <w:marLeft w:val="0"/>
      <w:marRight w:val="0"/>
      <w:marTop w:val="0"/>
      <w:marBottom w:val="0"/>
      <w:divBdr>
        <w:top w:val="none" w:sz="0" w:space="0" w:color="auto"/>
        <w:left w:val="none" w:sz="0" w:space="0" w:color="auto"/>
        <w:bottom w:val="none" w:sz="0" w:space="0" w:color="auto"/>
        <w:right w:val="none" w:sz="0" w:space="0" w:color="auto"/>
      </w:divBdr>
    </w:div>
    <w:div w:id="1342775840">
      <w:bodyDiv w:val="1"/>
      <w:marLeft w:val="0"/>
      <w:marRight w:val="0"/>
      <w:marTop w:val="0"/>
      <w:marBottom w:val="0"/>
      <w:divBdr>
        <w:top w:val="none" w:sz="0" w:space="0" w:color="auto"/>
        <w:left w:val="none" w:sz="0" w:space="0" w:color="auto"/>
        <w:bottom w:val="none" w:sz="0" w:space="0" w:color="auto"/>
        <w:right w:val="none" w:sz="0" w:space="0" w:color="auto"/>
      </w:divBdr>
    </w:div>
    <w:div w:id="1393508407">
      <w:bodyDiv w:val="1"/>
      <w:marLeft w:val="0"/>
      <w:marRight w:val="0"/>
      <w:marTop w:val="0"/>
      <w:marBottom w:val="0"/>
      <w:divBdr>
        <w:top w:val="none" w:sz="0" w:space="0" w:color="auto"/>
        <w:left w:val="none" w:sz="0" w:space="0" w:color="auto"/>
        <w:bottom w:val="none" w:sz="0" w:space="0" w:color="auto"/>
        <w:right w:val="none" w:sz="0" w:space="0" w:color="auto"/>
      </w:divBdr>
    </w:div>
    <w:div w:id="1417436186">
      <w:bodyDiv w:val="1"/>
      <w:marLeft w:val="0"/>
      <w:marRight w:val="0"/>
      <w:marTop w:val="0"/>
      <w:marBottom w:val="0"/>
      <w:divBdr>
        <w:top w:val="none" w:sz="0" w:space="0" w:color="auto"/>
        <w:left w:val="none" w:sz="0" w:space="0" w:color="auto"/>
        <w:bottom w:val="none" w:sz="0" w:space="0" w:color="auto"/>
        <w:right w:val="none" w:sz="0" w:space="0" w:color="auto"/>
      </w:divBdr>
    </w:div>
    <w:div w:id="1428235911">
      <w:bodyDiv w:val="1"/>
      <w:marLeft w:val="0"/>
      <w:marRight w:val="0"/>
      <w:marTop w:val="0"/>
      <w:marBottom w:val="0"/>
      <w:divBdr>
        <w:top w:val="none" w:sz="0" w:space="0" w:color="auto"/>
        <w:left w:val="none" w:sz="0" w:space="0" w:color="auto"/>
        <w:bottom w:val="none" w:sz="0" w:space="0" w:color="auto"/>
        <w:right w:val="none" w:sz="0" w:space="0" w:color="auto"/>
      </w:divBdr>
    </w:div>
    <w:div w:id="1447508789">
      <w:bodyDiv w:val="1"/>
      <w:marLeft w:val="0"/>
      <w:marRight w:val="0"/>
      <w:marTop w:val="0"/>
      <w:marBottom w:val="0"/>
      <w:divBdr>
        <w:top w:val="none" w:sz="0" w:space="0" w:color="auto"/>
        <w:left w:val="none" w:sz="0" w:space="0" w:color="auto"/>
        <w:bottom w:val="none" w:sz="0" w:space="0" w:color="auto"/>
        <w:right w:val="none" w:sz="0" w:space="0" w:color="auto"/>
      </w:divBdr>
    </w:div>
    <w:div w:id="1449548970">
      <w:bodyDiv w:val="1"/>
      <w:marLeft w:val="0"/>
      <w:marRight w:val="0"/>
      <w:marTop w:val="0"/>
      <w:marBottom w:val="0"/>
      <w:divBdr>
        <w:top w:val="none" w:sz="0" w:space="0" w:color="auto"/>
        <w:left w:val="none" w:sz="0" w:space="0" w:color="auto"/>
        <w:bottom w:val="none" w:sz="0" w:space="0" w:color="auto"/>
        <w:right w:val="none" w:sz="0" w:space="0" w:color="auto"/>
      </w:divBdr>
    </w:div>
    <w:div w:id="1478105349">
      <w:bodyDiv w:val="1"/>
      <w:marLeft w:val="0"/>
      <w:marRight w:val="0"/>
      <w:marTop w:val="0"/>
      <w:marBottom w:val="0"/>
      <w:divBdr>
        <w:top w:val="none" w:sz="0" w:space="0" w:color="auto"/>
        <w:left w:val="none" w:sz="0" w:space="0" w:color="auto"/>
        <w:bottom w:val="none" w:sz="0" w:space="0" w:color="auto"/>
        <w:right w:val="none" w:sz="0" w:space="0" w:color="auto"/>
      </w:divBdr>
    </w:div>
    <w:div w:id="1508984287">
      <w:bodyDiv w:val="1"/>
      <w:marLeft w:val="0"/>
      <w:marRight w:val="0"/>
      <w:marTop w:val="0"/>
      <w:marBottom w:val="0"/>
      <w:divBdr>
        <w:top w:val="none" w:sz="0" w:space="0" w:color="auto"/>
        <w:left w:val="none" w:sz="0" w:space="0" w:color="auto"/>
        <w:bottom w:val="none" w:sz="0" w:space="0" w:color="auto"/>
        <w:right w:val="none" w:sz="0" w:space="0" w:color="auto"/>
      </w:divBdr>
    </w:div>
    <w:div w:id="1607884327">
      <w:bodyDiv w:val="1"/>
      <w:marLeft w:val="0"/>
      <w:marRight w:val="0"/>
      <w:marTop w:val="0"/>
      <w:marBottom w:val="0"/>
      <w:divBdr>
        <w:top w:val="none" w:sz="0" w:space="0" w:color="auto"/>
        <w:left w:val="none" w:sz="0" w:space="0" w:color="auto"/>
        <w:bottom w:val="none" w:sz="0" w:space="0" w:color="auto"/>
        <w:right w:val="none" w:sz="0" w:space="0" w:color="auto"/>
      </w:divBdr>
    </w:div>
    <w:div w:id="1608193707">
      <w:bodyDiv w:val="1"/>
      <w:marLeft w:val="0"/>
      <w:marRight w:val="0"/>
      <w:marTop w:val="0"/>
      <w:marBottom w:val="0"/>
      <w:divBdr>
        <w:top w:val="none" w:sz="0" w:space="0" w:color="auto"/>
        <w:left w:val="none" w:sz="0" w:space="0" w:color="auto"/>
        <w:bottom w:val="none" w:sz="0" w:space="0" w:color="auto"/>
        <w:right w:val="none" w:sz="0" w:space="0" w:color="auto"/>
      </w:divBdr>
    </w:div>
    <w:div w:id="1615480436">
      <w:bodyDiv w:val="1"/>
      <w:marLeft w:val="0"/>
      <w:marRight w:val="0"/>
      <w:marTop w:val="0"/>
      <w:marBottom w:val="0"/>
      <w:divBdr>
        <w:top w:val="none" w:sz="0" w:space="0" w:color="auto"/>
        <w:left w:val="none" w:sz="0" w:space="0" w:color="auto"/>
        <w:bottom w:val="none" w:sz="0" w:space="0" w:color="auto"/>
        <w:right w:val="none" w:sz="0" w:space="0" w:color="auto"/>
      </w:divBdr>
    </w:div>
    <w:div w:id="1627815683">
      <w:bodyDiv w:val="1"/>
      <w:marLeft w:val="0"/>
      <w:marRight w:val="0"/>
      <w:marTop w:val="0"/>
      <w:marBottom w:val="0"/>
      <w:divBdr>
        <w:top w:val="none" w:sz="0" w:space="0" w:color="auto"/>
        <w:left w:val="none" w:sz="0" w:space="0" w:color="auto"/>
        <w:bottom w:val="none" w:sz="0" w:space="0" w:color="auto"/>
        <w:right w:val="none" w:sz="0" w:space="0" w:color="auto"/>
      </w:divBdr>
    </w:div>
    <w:div w:id="1665933338">
      <w:bodyDiv w:val="1"/>
      <w:marLeft w:val="0"/>
      <w:marRight w:val="0"/>
      <w:marTop w:val="0"/>
      <w:marBottom w:val="0"/>
      <w:divBdr>
        <w:top w:val="none" w:sz="0" w:space="0" w:color="auto"/>
        <w:left w:val="none" w:sz="0" w:space="0" w:color="auto"/>
        <w:bottom w:val="none" w:sz="0" w:space="0" w:color="auto"/>
        <w:right w:val="none" w:sz="0" w:space="0" w:color="auto"/>
      </w:divBdr>
    </w:div>
    <w:div w:id="1700857957">
      <w:bodyDiv w:val="1"/>
      <w:marLeft w:val="0"/>
      <w:marRight w:val="0"/>
      <w:marTop w:val="0"/>
      <w:marBottom w:val="0"/>
      <w:divBdr>
        <w:top w:val="none" w:sz="0" w:space="0" w:color="auto"/>
        <w:left w:val="none" w:sz="0" w:space="0" w:color="auto"/>
        <w:bottom w:val="none" w:sz="0" w:space="0" w:color="auto"/>
        <w:right w:val="none" w:sz="0" w:space="0" w:color="auto"/>
      </w:divBdr>
    </w:div>
    <w:div w:id="1742823742">
      <w:bodyDiv w:val="1"/>
      <w:marLeft w:val="0"/>
      <w:marRight w:val="0"/>
      <w:marTop w:val="0"/>
      <w:marBottom w:val="0"/>
      <w:divBdr>
        <w:top w:val="none" w:sz="0" w:space="0" w:color="auto"/>
        <w:left w:val="none" w:sz="0" w:space="0" w:color="auto"/>
        <w:bottom w:val="none" w:sz="0" w:space="0" w:color="auto"/>
        <w:right w:val="none" w:sz="0" w:space="0" w:color="auto"/>
      </w:divBdr>
    </w:div>
    <w:div w:id="1777209967">
      <w:bodyDiv w:val="1"/>
      <w:marLeft w:val="0"/>
      <w:marRight w:val="0"/>
      <w:marTop w:val="0"/>
      <w:marBottom w:val="0"/>
      <w:divBdr>
        <w:top w:val="none" w:sz="0" w:space="0" w:color="auto"/>
        <w:left w:val="none" w:sz="0" w:space="0" w:color="auto"/>
        <w:bottom w:val="none" w:sz="0" w:space="0" w:color="auto"/>
        <w:right w:val="none" w:sz="0" w:space="0" w:color="auto"/>
      </w:divBdr>
    </w:div>
    <w:div w:id="1870534176">
      <w:bodyDiv w:val="1"/>
      <w:marLeft w:val="0"/>
      <w:marRight w:val="0"/>
      <w:marTop w:val="0"/>
      <w:marBottom w:val="0"/>
      <w:divBdr>
        <w:top w:val="none" w:sz="0" w:space="0" w:color="auto"/>
        <w:left w:val="none" w:sz="0" w:space="0" w:color="auto"/>
        <w:bottom w:val="none" w:sz="0" w:space="0" w:color="auto"/>
        <w:right w:val="none" w:sz="0" w:space="0" w:color="auto"/>
      </w:divBdr>
    </w:div>
    <w:div w:id="1896772941">
      <w:bodyDiv w:val="1"/>
      <w:marLeft w:val="0"/>
      <w:marRight w:val="0"/>
      <w:marTop w:val="0"/>
      <w:marBottom w:val="0"/>
      <w:divBdr>
        <w:top w:val="none" w:sz="0" w:space="0" w:color="auto"/>
        <w:left w:val="none" w:sz="0" w:space="0" w:color="auto"/>
        <w:bottom w:val="none" w:sz="0" w:space="0" w:color="auto"/>
        <w:right w:val="none" w:sz="0" w:space="0" w:color="auto"/>
      </w:divBdr>
    </w:div>
    <w:div w:id="1902399765">
      <w:bodyDiv w:val="1"/>
      <w:marLeft w:val="0"/>
      <w:marRight w:val="0"/>
      <w:marTop w:val="0"/>
      <w:marBottom w:val="0"/>
      <w:divBdr>
        <w:top w:val="none" w:sz="0" w:space="0" w:color="auto"/>
        <w:left w:val="none" w:sz="0" w:space="0" w:color="auto"/>
        <w:bottom w:val="none" w:sz="0" w:space="0" w:color="auto"/>
        <w:right w:val="none" w:sz="0" w:space="0" w:color="auto"/>
      </w:divBdr>
    </w:div>
    <w:div w:id="1915703443">
      <w:bodyDiv w:val="1"/>
      <w:marLeft w:val="0"/>
      <w:marRight w:val="0"/>
      <w:marTop w:val="0"/>
      <w:marBottom w:val="0"/>
      <w:divBdr>
        <w:top w:val="none" w:sz="0" w:space="0" w:color="auto"/>
        <w:left w:val="none" w:sz="0" w:space="0" w:color="auto"/>
        <w:bottom w:val="none" w:sz="0" w:space="0" w:color="auto"/>
        <w:right w:val="none" w:sz="0" w:space="0" w:color="auto"/>
      </w:divBdr>
    </w:div>
    <w:div w:id="1972437515">
      <w:bodyDiv w:val="1"/>
      <w:marLeft w:val="0"/>
      <w:marRight w:val="0"/>
      <w:marTop w:val="0"/>
      <w:marBottom w:val="0"/>
      <w:divBdr>
        <w:top w:val="none" w:sz="0" w:space="0" w:color="auto"/>
        <w:left w:val="none" w:sz="0" w:space="0" w:color="auto"/>
        <w:bottom w:val="none" w:sz="0" w:space="0" w:color="auto"/>
        <w:right w:val="none" w:sz="0" w:space="0" w:color="auto"/>
      </w:divBdr>
    </w:div>
    <w:div w:id="2003391339">
      <w:bodyDiv w:val="1"/>
      <w:marLeft w:val="0"/>
      <w:marRight w:val="0"/>
      <w:marTop w:val="0"/>
      <w:marBottom w:val="0"/>
      <w:divBdr>
        <w:top w:val="none" w:sz="0" w:space="0" w:color="auto"/>
        <w:left w:val="none" w:sz="0" w:space="0" w:color="auto"/>
        <w:bottom w:val="none" w:sz="0" w:space="0" w:color="auto"/>
        <w:right w:val="none" w:sz="0" w:space="0" w:color="auto"/>
      </w:divBdr>
    </w:div>
    <w:div w:id="2008747487">
      <w:bodyDiv w:val="1"/>
      <w:marLeft w:val="0"/>
      <w:marRight w:val="0"/>
      <w:marTop w:val="0"/>
      <w:marBottom w:val="0"/>
      <w:divBdr>
        <w:top w:val="none" w:sz="0" w:space="0" w:color="auto"/>
        <w:left w:val="none" w:sz="0" w:space="0" w:color="auto"/>
        <w:bottom w:val="none" w:sz="0" w:space="0" w:color="auto"/>
        <w:right w:val="none" w:sz="0" w:space="0" w:color="auto"/>
      </w:divBdr>
    </w:div>
    <w:div w:id="2024935427">
      <w:bodyDiv w:val="1"/>
      <w:marLeft w:val="0"/>
      <w:marRight w:val="0"/>
      <w:marTop w:val="0"/>
      <w:marBottom w:val="0"/>
      <w:divBdr>
        <w:top w:val="none" w:sz="0" w:space="0" w:color="auto"/>
        <w:left w:val="none" w:sz="0" w:space="0" w:color="auto"/>
        <w:bottom w:val="none" w:sz="0" w:space="0" w:color="auto"/>
        <w:right w:val="none" w:sz="0" w:space="0" w:color="auto"/>
      </w:divBdr>
    </w:div>
    <w:div w:id="2028601420">
      <w:bodyDiv w:val="1"/>
      <w:marLeft w:val="0"/>
      <w:marRight w:val="0"/>
      <w:marTop w:val="0"/>
      <w:marBottom w:val="0"/>
      <w:divBdr>
        <w:top w:val="none" w:sz="0" w:space="0" w:color="auto"/>
        <w:left w:val="none" w:sz="0" w:space="0" w:color="auto"/>
        <w:bottom w:val="none" w:sz="0" w:space="0" w:color="auto"/>
        <w:right w:val="none" w:sz="0" w:space="0" w:color="auto"/>
      </w:divBdr>
    </w:div>
    <w:div w:id="2106656951">
      <w:bodyDiv w:val="1"/>
      <w:marLeft w:val="0"/>
      <w:marRight w:val="0"/>
      <w:marTop w:val="0"/>
      <w:marBottom w:val="0"/>
      <w:divBdr>
        <w:top w:val="none" w:sz="0" w:space="0" w:color="auto"/>
        <w:left w:val="none" w:sz="0" w:space="0" w:color="auto"/>
        <w:bottom w:val="none" w:sz="0" w:space="0" w:color="auto"/>
        <w:right w:val="none" w:sz="0" w:space="0" w:color="auto"/>
      </w:divBdr>
    </w:div>
    <w:div w:id="213930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unwomen.org/en/digital-library/publications/2019/05/respect-women-preventing-violence-against-women" TargetMode="External"/><Relationship Id="rId26" Type="http://schemas.openxmlformats.org/officeDocument/2006/relationships/hyperlink" Target="https://untf.unwomen.org/en/digital-library/publications/2023/07/a-window-of-hope-a-synthesis-review-of-the-un-trust-funds-special-window-on-ending-violence-against-women-and-girls-who-are-refugees-andor-forcibly-displaced" TargetMode="External"/><Relationship Id="rId3" Type="http://schemas.openxmlformats.org/officeDocument/2006/relationships/customXml" Target="../customXml/item3.xml"/><Relationship Id="rId21" Type="http://schemas.openxmlformats.org/officeDocument/2006/relationships/hyperlink" Target="http://endvawnow.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ntf.unwomen.org/en/digital-library/publications/2021/06/strategic-plan-2021-2025" TargetMode="External"/><Relationship Id="rId25" Type="http://schemas.openxmlformats.org/officeDocument/2006/relationships/hyperlink" Target="https://untf.unwomen.org/sites/default/files/2022-01/synthesis%20review%20-%20intersectional%20aproache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ntf.unwomen.org/en/learning-hub/prevention-seri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afeguardingsupporthub.org/" TargetMode="External"/><Relationship Id="rId32" Type="http://schemas.openxmlformats.org/officeDocument/2006/relationships/fontTable" Target="fontTable.xml"/><Relationship Id="Rc20a2972fed94e7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hatworks.co.za/documents/publications/373-intervention-report19-02-20/fil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unwomen.org/en/digital-library/publications/2015/12/essential-services-package-for-women-and-girls-subject-to-violence"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hatworks.co.za/documents/publications/374-evidence-reviewfweb/file" TargetMode="External"/><Relationship Id="rId27" Type="http://schemas.openxmlformats.org/officeDocument/2006/relationships/hyperlink" Target="https://untf.unwomen.org/en/digital-library/publications/2023/03/a-synthesis-review-of-the-un-trust-funds-special-funding-window-on-ending-violence-against-women-and-girls-with-disabilities"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endvawnow.org/en/modules/view/14-programming-essentials-monitoring-evaluation.html" TargetMode="External"/><Relationship Id="rId3" Type="http://schemas.openxmlformats.org/officeDocument/2006/relationships/hyperlink" Target="https://www.who.int/publications/i/item/9789240022256" TargetMode="External"/><Relationship Id="rId7" Type="http://schemas.openxmlformats.org/officeDocument/2006/relationships/hyperlink" Target="https://untf.unwomen.org/sites/default/files/2023-03/EVAW%20in%20Complex%20Crises_06_compressed.pdf" TargetMode="External"/><Relationship Id="rId2" Type="http://schemas.openxmlformats.org/officeDocument/2006/relationships/hyperlink" Target="https://untf.unwomen.org/en/digital-library/publications/2021/06/strategic-plan-2021-2025" TargetMode="External"/><Relationship Id="rId1" Type="http://schemas.openxmlformats.org/officeDocument/2006/relationships/hyperlink" Target="https://untf.unwomen.org/en" TargetMode="External"/><Relationship Id="rId6" Type="http://schemas.openxmlformats.org/officeDocument/2006/relationships/hyperlink" Target="https://untf.unwomen.org/sites/default/files/Field%20Office%20UNTF/Publications/2020/External%20brief/Impact%20of%20COVID-19_V08_single%20page-compressed.pdf" TargetMode="External"/><Relationship Id="rId5" Type="http://schemas.openxmlformats.org/officeDocument/2006/relationships/hyperlink" Target="https://2021.gho.unocha.org/global-trends/gender-and-gender-based-violence-humanitarian-action/" TargetMode="External"/><Relationship Id="rId10" Type="http://schemas.openxmlformats.org/officeDocument/2006/relationships/hyperlink" Target="http://www.oecd.org/dac/stats/daclist.htm" TargetMode="External"/><Relationship Id="rId4" Type="http://schemas.openxmlformats.org/officeDocument/2006/relationships/hyperlink" Target="https://www.unhcr.org/us/news/news-releases/unhcr-urges-support-address-worsening-gender-based-violence-impact-displaced" TargetMode="External"/><Relationship Id="rId9" Type="http://schemas.openxmlformats.org/officeDocument/2006/relationships/hyperlink" Target="https://disabilityrightsfund.org/faq/what-is-a-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ssword xmlns="82ab596d-6e78-4fb6-8729-00dfcc76dfb6" xsi:nil="true"/>
    <_Flow_SignoffStatus xmlns="82ab596d-6e78-4fb6-8729-00dfcc76dfb6" xsi:nil="true"/>
    <Theme xmlns="82ab596d-6e78-4fb6-8729-00dfcc76dfb6" xsi:nil="true"/>
    <lcf76f155ced4ddcb4097134ff3c332f xmlns="82ab596d-6e78-4fb6-8729-00dfcc76dfb6">
      <Terms xmlns="http://schemas.microsoft.com/office/infopath/2007/PartnerControls"/>
    </lcf76f155ced4ddcb4097134ff3c332f>
    <TaxCatchAll xmlns="ef56fa2c-8799-41f7-8555-46686698e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D10EB1173DDC46AE1DD8332BC27F28" ma:contentTypeVersion="21" ma:contentTypeDescription="Create a new document." ma:contentTypeScope="" ma:versionID="fd9f2d552d07aa420b94fe096ad47255">
  <xsd:schema xmlns:xsd="http://www.w3.org/2001/XMLSchema" xmlns:xs="http://www.w3.org/2001/XMLSchema" xmlns:p="http://schemas.microsoft.com/office/2006/metadata/properties" xmlns:ns2="82ab596d-6e78-4fb6-8729-00dfcc76dfb6" xmlns:ns3="d83b09a3-3790-42f3-9709-194835517652" xmlns:ns4="ef56fa2c-8799-41f7-8555-46686698e10b" targetNamespace="http://schemas.microsoft.com/office/2006/metadata/properties" ma:root="true" ma:fieldsID="82b4499cfb4d2715c75fcf15cad38f1a" ns2:_="" ns3:_="" ns4:_="">
    <xsd:import namespace="82ab596d-6e78-4fb6-8729-00dfcc76dfb6"/>
    <xsd:import namespace="d83b09a3-3790-42f3-9709-194835517652"/>
    <xsd:import namespace="ef56fa2c-8799-41f7-8555-46686698e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Password" minOccurs="0"/>
                <xsd:element ref="ns2:MediaServiceDateTaken" minOccurs="0"/>
                <xsd:element ref="ns2:MediaServiceLocation" minOccurs="0"/>
                <xsd:element ref="ns2:Theme" minOccurs="0"/>
                <xsd:element ref="ns2:_Flow_SignoffStatu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b596d-6e78-4fb6-8729-00dfcc76d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User can tag documents "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assword" ma:index="18" nillable="true" ma:displayName="Password" ma:description="Password: 7i&amp;4Rns@" ma:format="Dropdown" ma:internalName="Password">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Theme" ma:index="21" nillable="true" ma:displayName="Theme" ma:format="Dropdown" ma:internalName="Them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b09a3-3790-42f3-9709-1948355176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56fa2c-8799-41f7-8555-46686698e10b"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55b5517-fe3f-4849-b2f1-374d692729b1}" ma:internalName="TaxCatchAll" ma:showField="CatchAllData" ma:web="ef56fa2c-8799-41f7-8555-46686698e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3C867-5A15-4AD1-B4EE-55BFDE93438B}">
  <ds:schemaRefs>
    <ds:schemaRef ds:uri="http://schemas.openxmlformats.org/officeDocument/2006/bibliography"/>
  </ds:schemaRefs>
</ds:datastoreItem>
</file>

<file path=customXml/itemProps2.xml><?xml version="1.0" encoding="utf-8"?>
<ds:datastoreItem xmlns:ds="http://schemas.openxmlformats.org/officeDocument/2006/customXml" ds:itemID="{44742E9F-581F-4DF1-B4AF-370839DEA4CF}">
  <ds:schemaRefs>
    <ds:schemaRef ds:uri="http://schemas.microsoft.com/office/2006/metadata/properties"/>
    <ds:schemaRef ds:uri="http://schemas.microsoft.com/office/infopath/2007/PartnerControls"/>
    <ds:schemaRef ds:uri="82ab596d-6e78-4fb6-8729-00dfcc76dfb6"/>
    <ds:schemaRef ds:uri="ef56fa2c-8799-41f7-8555-46686698e10b"/>
  </ds:schemaRefs>
</ds:datastoreItem>
</file>

<file path=customXml/itemProps3.xml><?xml version="1.0" encoding="utf-8"?>
<ds:datastoreItem xmlns:ds="http://schemas.openxmlformats.org/officeDocument/2006/customXml" ds:itemID="{CFC9ED7F-2FA6-41D5-B045-B5005A0BFBD2}">
  <ds:schemaRefs>
    <ds:schemaRef ds:uri="http://schemas.microsoft.com/sharepoint/v3/contenttype/forms"/>
  </ds:schemaRefs>
</ds:datastoreItem>
</file>

<file path=customXml/itemProps4.xml><?xml version="1.0" encoding="utf-8"?>
<ds:datastoreItem xmlns:ds="http://schemas.openxmlformats.org/officeDocument/2006/customXml" ds:itemID="{25141C4F-A4B6-47ED-BEF9-12C5CDA96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b596d-6e78-4fb6-8729-00dfcc76dfb6"/>
    <ds:schemaRef ds:uri="d83b09a3-3790-42f3-9709-194835517652"/>
    <ds:schemaRef ds:uri="ef56fa2c-8799-41f7-8555-46686698e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5546</Words>
  <Characters>30508</Characters>
  <Application>Microsoft Office Word</Application>
  <DocSecurity>8</DocSecurity>
  <Lines>254</Lines>
  <Paragraphs>71</Paragraphs>
  <ScaleCrop>false</ScaleCrop>
  <Company/>
  <LinksUpToDate>false</LinksUpToDate>
  <CharactersWithSpaces>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Ghani</dc:creator>
  <cp:keywords/>
  <dc:description/>
  <cp:lastModifiedBy>Marina Gutmann</cp:lastModifiedBy>
  <cp:revision>31</cp:revision>
  <cp:lastPrinted>2023-12-08T09:33:00Z</cp:lastPrinted>
  <dcterms:created xsi:type="dcterms:W3CDTF">2023-11-10T19:22:00Z</dcterms:created>
  <dcterms:modified xsi:type="dcterms:W3CDTF">2023-12-08T09:34:00Z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0x0101005BD10EB1173DDC46AE1DD8332BC27F28</vt:lpwstr>
  </property>
  <property fmtid="{D5CDD505-2E9C-101B-9397-08002B2CF9AE}" pid="3" name="Order">
    <vt:r8>100</vt:r8>
  </property>
  <property fmtid="{D5CDD505-2E9C-101B-9397-08002B2CF9AE}" pid="4" name="MediaServiceImageTags">
    <vt:lpwstr/>
  </property>
  <property fmtid="{D5CDD505-2E9C-101B-9397-08002B2CF9AE}" pid="5" name="Mendeley Document_1">
    <vt:lpwstr>True</vt:lpwstr>
  </property>
  <property fmtid="{D5CDD505-2E9C-101B-9397-08002B2CF9AE}" pid="6" name="Mendeley Unique User Id_1">
    <vt:lpwstr>bf801343-ebd8-3a6c-8cec-d8dcc5562945</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GrammarlyDocumentId">
    <vt:lpwstr>b9cd70e9f7faed02033cd9f7287ef29d3d7280f4928c6170af38cce17c9db4a3</vt:lpwstr>
  </property>
</Properties>
</file>