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4B19" w:rsidR="009A4BFA" w:rsidP="009A4BFA" w:rsidRDefault="009A4BFA" w14:paraId="75E3EEA8" w14:textId="77777777">
      <w:pPr>
        <w:spacing w:after="120"/>
        <w:jc w:val="both"/>
        <w:rPr>
          <w:rFonts w:ascii="Garamond" w:hAnsi="Garamond" w:cs="TimesNewRoman"/>
          <w:b/>
        </w:rPr>
      </w:pPr>
    </w:p>
    <w:p w:rsidRPr="003F1E41" w:rsidR="00502E73" w:rsidP="00502E73" w:rsidRDefault="00E6587B" w14:paraId="4447A45C" w14:textId="3DD3FE4C">
      <w:pPr>
        <w:spacing w:after="120"/>
        <w:jc w:val="center"/>
        <w:rPr>
          <w:rFonts w:ascii="Garamond" w:hAnsi="Garamond" w:cs="TimesNewRoman"/>
          <w:b/>
          <w:color w:val="2E74B5"/>
          <w:sz w:val="36"/>
          <w:szCs w:val="36"/>
        </w:rPr>
      </w:pPr>
      <w:r w:rsidRPr="003F1E41">
        <w:rPr>
          <w:rFonts w:ascii="Garamond" w:hAnsi="Garamond" w:cs="TimesNewRoman"/>
          <w:b/>
          <w:color w:val="2E74B5"/>
          <w:sz w:val="36"/>
          <w:szCs w:val="36"/>
        </w:rPr>
        <w:t xml:space="preserve">Allegato 1 </w:t>
      </w:r>
      <w:r w:rsidRPr="003F1E41" w:rsidR="00502E73">
        <w:rPr>
          <w:rFonts w:ascii="Garamond" w:hAnsi="Garamond" w:cs="TimesNewRoman"/>
          <w:b/>
          <w:color w:val="2E74B5"/>
          <w:sz w:val="36"/>
          <w:szCs w:val="36"/>
        </w:rPr>
        <w:t xml:space="preserve">alla Relazione del Revisore </w:t>
      </w:r>
      <w:r w:rsidR="00252C03">
        <w:rPr>
          <w:rFonts w:ascii="Garamond" w:hAnsi="Garamond" w:cs="TimesNewRoman"/>
          <w:b/>
          <w:color w:val="2E74B5"/>
          <w:sz w:val="36"/>
          <w:szCs w:val="36"/>
        </w:rPr>
        <w:t>E</w:t>
      </w:r>
      <w:r w:rsidRPr="003F1E41" w:rsidR="00502E73">
        <w:rPr>
          <w:rFonts w:ascii="Garamond" w:hAnsi="Garamond" w:cs="TimesNewRoman"/>
          <w:b/>
          <w:color w:val="2E74B5"/>
          <w:sz w:val="36"/>
          <w:szCs w:val="36"/>
        </w:rPr>
        <w:t>sterno</w:t>
      </w:r>
    </w:p>
    <w:p w:rsidRPr="003F1E41" w:rsidR="009A4BFA" w:rsidP="00010A42" w:rsidRDefault="00010A42" w14:paraId="0B7924AF" w14:textId="07FD5A9E">
      <w:pPr>
        <w:spacing w:after="120"/>
        <w:jc w:val="center"/>
        <w:rPr>
          <w:rFonts w:ascii="Garamond" w:hAnsi="Garamond" w:cs="TimesNewRoman"/>
        </w:rPr>
      </w:pPr>
      <w:r w:rsidRPr="003F1E41">
        <w:rPr>
          <w:rFonts w:ascii="Garamond" w:hAnsi="Garamond" w:cs="TimesNewRoman"/>
          <w:color w:val="2E74B5"/>
          <w:sz w:val="32"/>
          <w:szCs w:val="32"/>
        </w:rPr>
        <w:t>(Compilare integralmente le 3 sezioni)</w:t>
      </w:r>
    </w:p>
    <w:p w:rsidRPr="003F1E41" w:rsidR="009F56E4" w:rsidP="192115CA" w:rsidRDefault="009F56E4" w14:paraId="4180F716" w14:textId="5F954410">
      <w:pPr>
        <w:spacing w:after="120"/>
        <w:jc w:val="both"/>
        <w:rPr>
          <w:rFonts w:ascii="Garamond" w:hAnsi="Garamond" w:cs="TimesNewRoman"/>
          <w:b w:val="1"/>
          <w:bCs w:val="1"/>
          <w:sz w:val="28"/>
          <w:szCs w:val="28"/>
        </w:rPr>
      </w:pPr>
      <w:r w:rsidRPr="192115CA" w:rsidR="009F56E4">
        <w:rPr>
          <w:rFonts w:ascii="Garamond" w:hAnsi="Garamond" w:cs="TimesNewRoman"/>
          <w:b w:val="1"/>
          <w:bCs w:val="1"/>
          <w:sz w:val="28"/>
          <w:szCs w:val="28"/>
        </w:rPr>
        <w:t xml:space="preserve">Revisore esterno </w:t>
      </w:r>
      <w:r w:rsidRPr="192115CA" w:rsidR="3F923BAE">
        <w:rPr>
          <w:rFonts w:ascii="Garamond" w:hAnsi="Garamond" w:cs="TimesNewRoman"/>
          <w:b w:val="1"/>
          <w:bCs w:val="1"/>
          <w:sz w:val="28"/>
          <w:szCs w:val="28"/>
        </w:rPr>
        <w:t>[…]</w:t>
      </w:r>
    </w:p>
    <w:p w:rsidRPr="003F1E41" w:rsidR="00E6587B" w:rsidP="192115CA" w:rsidRDefault="005D14FF" w14:paraId="0B93D299" w14:textId="6742DA58">
      <w:pPr>
        <w:spacing w:after="120"/>
        <w:jc w:val="both"/>
        <w:rPr>
          <w:rFonts w:ascii="Garamond" w:hAnsi="Garamond" w:cs="TimesNewRoman"/>
          <w:b w:val="1"/>
          <w:bCs w:val="1"/>
          <w:sz w:val="28"/>
          <w:szCs w:val="28"/>
        </w:rPr>
      </w:pPr>
      <w:r w:rsidRPr="192115CA" w:rsidR="005D14FF">
        <w:rPr>
          <w:rFonts w:ascii="Garamond" w:hAnsi="Garamond" w:cs="TimesNewRoman"/>
          <w:b w:val="1"/>
          <w:bCs w:val="1"/>
          <w:sz w:val="28"/>
          <w:szCs w:val="28"/>
        </w:rPr>
        <w:t>Soggetto</w:t>
      </w:r>
      <w:r w:rsidRPr="192115CA" w:rsidR="008E6C90">
        <w:rPr>
          <w:rFonts w:ascii="Garamond" w:hAnsi="Garamond" w:cs="TimesNewRoman"/>
          <w:b w:val="1"/>
          <w:bCs w:val="1"/>
          <w:sz w:val="28"/>
          <w:szCs w:val="28"/>
        </w:rPr>
        <w:t xml:space="preserve"> </w:t>
      </w:r>
      <w:r w:rsidRPr="192115CA" w:rsidR="00973E2A">
        <w:rPr>
          <w:rFonts w:ascii="Garamond" w:hAnsi="Garamond" w:cs="TimesNewRoman"/>
          <w:b w:val="1"/>
          <w:bCs w:val="1"/>
          <w:sz w:val="28"/>
          <w:szCs w:val="28"/>
        </w:rPr>
        <w:t xml:space="preserve">/Ente </w:t>
      </w:r>
      <w:r w:rsidRPr="192115CA" w:rsidR="008E6C90">
        <w:rPr>
          <w:rFonts w:ascii="Garamond" w:hAnsi="Garamond" w:cs="TimesNewRoman"/>
          <w:b w:val="1"/>
          <w:bCs w:val="1"/>
          <w:sz w:val="28"/>
          <w:szCs w:val="28"/>
        </w:rPr>
        <w:t xml:space="preserve">Esecutore: </w:t>
      </w:r>
      <w:r w:rsidRPr="192115CA" w:rsidR="74720AF0">
        <w:rPr>
          <w:rFonts w:ascii="Garamond" w:hAnsi="Garamond" w:cs="TimesNewRoman"/>
          <w:b w:val="1"/>
          <w:bCs w:val="1"/>
          <w:sz w:val="28"/>
          <w:szCs w:val="28"/>
        </w:rPr>
        <w:t>[</w:t>
      </w:r>
      <w:r w:rsidRPr="192115CA" w:rsidR="0BE33F10">
        <w:rPr>
          <w:rFonts w:ascii="Garamond" w:hAnsi="Garamond" w:cs="TimesNewRoman"/>
          <w:b w:val="1"/>
          <w:bCs w:val="1"/>
          <w:sz w:val="28"/>
          <w:szCs w:val="28"/>
        </w:rPr>
        <w:t>…]</w:t>
      </w:r>
    </w:p>
    <w:p w:rsidRPr="003F1E41" w:rsidR="00E6587B" w:rsidP="192115CA" w:rsidRDefault="00E6587B" w14:paraId="4102F59F" w14:textId="179D83C5">
      <w:pPr>
        <w:spacing w:after="120"/>
        <w:jc w:val="both"/>
        <w:rPr>
          <w:rFonts w:ascii="Garamond" w:hAnsi="Garamond" w:cs="TimesNewRoman"/>
          <w:b w:val="1"/>
          <w:bCs w:val="1"/>
          <w:sz w:val="28"/>
          <w:szCs w:val="28"/>
        </w:rPr>
      </w:pPr>
      <w:r w:rsidRPr="192115CA" w:rsidR="00E6587B">
        <w:rPr>
          <w:rFonts w:ascii="Garamond" w:hAnsi="Garamond" w:cs="TimesNewRoman"/>
          <w:b w:val="1"/>
          <w:bCs w:val="1"/>
          <w:sz w:val="28"/>
          <w:szCs w:val="28"/>
        </w:rPr>
        <w:t xml:space="preserve">Titolo iniziativa e Codice AID: </w:t>
      </w:r>
      <w:r w:rsidRPr="192115CA" w:rsidR="3EBC827C">
        <w:rPr>
          <w:rFonts w:ascii="Garamond" w:hAnsi="Garamond" w:cs="TimesNewRoman"/>
          <w:b w:val="1"/>
          <w:bCs w:val="1"/>
          <w:sz w:val="28"/>
          <w:szCs w:val="28"/>
        </w:rPr>
        <w:t>[</w:t>
      </w:r>
      <w:r w:rsidRPr="192115CA" w:rsidR="1C674ACD">
        <w:rPr>
          <w:rFonts w:ascii="Garamond" w:hAnsi="Garamond" w:cs="TimesNewRoman"/>
          <w:b w:val="1"/>
          <w:bCs w:val="1"/>
          <w:sz w:val="28"/>
          <w:szCs w:val="28"/>
        </w:rPr>
        <w:t>...]</w:t>
      </w:r>
    </w:p>
    <w:p w:rsidRPr="003F1E41" w:rsidR="00E6587B" w:rsidP="192115CA" w:rsidRDefault="00E6587B" w14:paraId="2995BDE3" w14:textId="759A15D5">
      <w:pPr>
        <w:spacing w:after="120"/>
        <w:jc w:val="both"/>
        <w:rPr>
          <w:rFonts w:ascii="Garamond" w:hAnsi="Garamond" w:cs="TimesNewRoman"/>
          <w:b w:val="1"/>
          <w:bCs w:val="1"/>
          <w:sz w:val="28"/>
          <w:szCs w:val="28"/>
        </w:rPr>
      </w:pPr>
      <w:r w:rsidRPr="192115CA" w:rsidR="00E6587B">
        <w:rPr>
          <w:rFonts w:ascii="Garamond" w:hAnsi="Garamond" w:cs="TimesNewRoman"/>
          <w:b w:val="1"/>
          <w:bCs w:val="1"/>
          <w:sz w:val="28"/>
          <w:szCs w:val="28"/>
        </w:rPr>
        <w:t xml:space="preserve">Rapporto intermedio / finale: </w:t>
      </w:r>
      <w:r w:rsidRPr="192115CA" w:rsidR="469F3B71">
        <w:rPr>
          <w:rFonts w:ascii="Garamond" w:hAnsi="Garamond" w:cs="TimesNewRoman"/>
          <w:b w:val="1"/>
          <w:bCs w:val="1"/>
          <w:sz w:val="28"/>
          <w:szCs w:val="28"/>
        </w:rPr>
        <w:t>[</w:t>
      </w:r>
      <w:r w:rsidRPr="192115CA" w:rsidR="00E6587B">
        <w:rPr>
          <w:rFonts w:ascii="Garamond" w:hAnsi="Garamond" w:cs="TimesNewRoman"/>
          <w:b w:val="1"/>
          <w:bCs w:val="1"/>
          <w:sz w:val="28"/>
          <w:szCs w:val="28"/>
        </w:rPr>
        <w:t>…</w:t>
      </w:r>
      <w:r w:rsidRPr="192115CA" w:rsidR="79A71F50">
        <w:rPr>
          <w:rFonts w:ascii="Garamond" w:hAnsi="Garamond" w:cs="TimesNewRoman"/>
          <w:b w:val="1"/>
          <w:bCs w:val="1"/>
          <w:sz w:val="28"/>
          <w:szCs w:val="28"/>
        </w:rPr>
        <w:t>]</w:t>
      </w:r>
    </w:p>
    <w:p w:rsidRPr="003F1E41" w:rsidR="00E6587B" w:rsidP="192115CA" w:rsidRDefault="00E6587B" w14:paraId="70A2813B" w14:textId="35FD9613">
      <w:pPr>
        <w:spacing w:after="120"/>
        <w:jc w:val="both"/>
        <w:rPr>
          <w:rFonts w:ascii="Garamond" w:hAnsi="Garamond" w:cs="TimesNewRoman"/>
          <w:b w:val="1"/>
          <w:bCs w:val="1"/>
          <w:sz w:val="28"/>
          <w:szCs w:val="28"/>
        </w:rPr>
      </w:pPr>
      <w:r w:rsidRPr="192115CA" w:rsidR="00E6587B">
        <w:rPr>
          <w:rFonts w:ascii="Garamond" w:hAnsi="Garamond" w:cs="TimesNewRoman"/>
          <w:b w:val="1"/>
          <w:bCs w:val="1"/>
          <w:sz w:val="28"/>
          <w:szCs w:val="28"/>
        </w:rPr>
        <w:t xml:space="preserve">Periodo: dal </w:t>
      </w:r>
      <w:r w:rsidRPr="192115CA" w:rsidR="3AB4DD04">
        <w:rPr>
          <w:rFonts w:ascii="Garamond" w:hAnsi="Garamond" w:cs="TimesNewRoman"/>
          <w:b w:val="1"/>
          <w:bCs w:val="1"/>
          <w:sz w:val="28"/>
          <w:szCs w:val="28"/>
        </w:rPr>
        <w:t>[</w:t>
      </w:r>
      <w:r w:rsidRPr="192115CA" w:rsidR="00E6587B">
        <w:rPr>
          <w:rFonts w:ascii="Garamond" w:hAnsi="Garamond" w:cs="TimesNewRoman"/>
          <w:b w:val="1"/>
          <w:bCs w:val="1"/>
          <w:sz w:val="28"/>
          <w:szCs w:val="28"/>
        </w:rPr>
        <w:t>…</w:t>
      </w:r>
      <w:r w:rsidRPr="192115CA" w:rsidR="115B8B15">
        <w:rPr>
          <w:rFonts w:ascii="Garamond" w:hAnsi="Garamond" w:cs="TimesNewRoman"/>
          <w:b w:val="1"/>
          <w:bCs w:val="1"/>
          <w:sz w:val="28"/>
          <w:szCs w:val="28"/>
        </w:rPr>
        <w:t>]</w:t>
      </w:r>
      <w:r w:rsidRPr="192115CA" w:rsidR="00E6587B">
        <w:rPr>
          <w:rFonts w:ascii="Garamond" w:hAnsi="Garamond" w:cs="TimesNewRoman"/>
          <w:b w:val="1"/>
          <w:bCs w:val="1"/>
          <w:sz w:val="28"/>
          <w:szCs w:val="28"/>
        </w:rPr>
        <w:t xml:space="preserve"> al </w:t>
      </w:r>
      <w:r w:rsidRPr="192115CA" w:rsidR="262B5DEB">
        <w:rPr>
          <w:rFonts w:ascii="Garamond" w:hAnsi="Garamond" w:cs="TimesNewRoman"/>
          <w:b w:val="1"/>
          <w:bCs w:val="1"/>
          <w:sz w:val="28"/>
          <w:szCs w:val="28"/>
        </w:rPr>
        <w:t>[</w:t>
      </w:r>
      <w:r w:rsidRPr="192115CA" w:rsidR="00E6587B">
        <w:rPr>
          <w:rFonts w:ascii="Garamond" w:hAnsi="Garamond" w:cs="TimesNewRoman"/>
          <w:b w:val="1"/>
          <w:bCs w:val="1"/>
          <w:sz w:val="28"/>
          <w:szCs w:val="28"/>
        </w:rPr>
        <w:t>…</w:t>
      </w:r>
      <w:r w:rsidRPr="192115CA" w:rsidR="7EDD8A3E">
        <w:rPr>
          <w:rFonts w:ascii="Garamond" w:hAnsi="Garamond" w:cs="TimesNewRoman"/>
          <w:b w:val="1"/>
          <w:bCs w:val="1"/>
          <w:sz w:val="28"/>
          <w:szCs w:val="28"/>
        </w:rPr>
        <w:t>]</w:t>
      </w:r>
    </w:p>
    <w:p w:rsidRPr="003F1E41" w:rsidR="00502E73" w:rsidP="009A4BFA" w:rsidRDefault="00502E73" w14:paraId="2544B77C" w14:textId="77777777">
      <w:pPr>
        <w:spacing w:after="120"/>
        <w:jc w:val="both"/>
        <w:rPr>
          <w:rFonts w:ascii="Garamond" w:hAnsi="Garamond" w:cs="TimesNewRoman"/>
          <w:b/>
          <w:sz w:val="28"/>
          <w:szCs w:val="28"/>
        </w:rPr>
      </w:pPr>
    </w:p>
    <w:p w:rsidRPr="003F1E41" w:rsidR="00502E73" w:rsidP="5C551E20" w:rsidRDefault="00502E73" w14:paraId="583FDE0C" w14:textId="1B20CDE4">
      <w:pPr>
        <w:spacing w:after="120"/>
        <w:jc w:val="both"/>
        <w:rPr>
          <w:rFonts w:ascii="Garamond" w:hAnsi="Garamond" w:cs="TimesNewRoman"/>
          <w:b/>
          <w:bCs/>
          <w:color w:val="2E74B5"/>
          <w:sz w:val="28"/>
          <w:szCs w:val="28"/>
        </w:rPr>
      </w:pPr>
      <w:r w:rsidRPr="5C551E20">
        <w:rPr>
          <w:rFonts w:ascii="Garamond" w:hAnsi="Garamond" w:cs="TimesNewRoman"/>
          <w:b/>
          <w:bCs/>
          <w:color w:val="2E74B5" w:themeColor="accent5" w:themeShade="BF"/>
          <w:sz w:val="28"/>
          <w:szCs w:val="28"/>
        </w:rPr>
        <w:t xml:space="preserve">Sezione 1: Checklist per la certificazione della completezza e corrispondenza degli elementi sottoposti a verifica e controllo da parte del Revisore </w:t>
      </w:r>
      <w:r w:rsidR="00252C03">
        <w:rPr>
          <w:rFonts w:ascii="Garamond" w:hAnsi="Garamond" w:cs="TimesNewRoman"/>
          <w:b/>
          <w:bCs/>
          <w:color w:val="2E74B5" w:themeColor="accent5" w:themeShade="BF"/>
          <w:sz w:val="28"/>
          <w:szCs w:val="28"/>
        </w:rPr>
        <w:t>E</w:t>
      </w:r>
      <w:r w:rsidRPr="5C551E20">
        <w:rPr>
          <w:rFonts w:ascii="Garamond" w:hAnsi="Garamond" w:cs="TimesNewRoman"/>
          <w:b/>
          <w:bCs/>
          <w:color w:val="2E74B5" w:themeColor="accent5" w:themeShade="BF"/>
          <w:sz w:val="28"/>
          <w:szCs w:val="28"/>
        </w:rPr>
        <w:t>sterno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00"/>
        <w:gridCol w:w="1831"/>
        <w:gridCol w:w="2944"/>
      </w:tblGrid>
      <w:tr w:rsidRPr="003F1E41" w:rsidR="008F568D" w:rsidTr="192115CA" w14:paraId="4237A9B9" w14:textId="77777777">
        <w:tc>
          <w:tcPr>
            <w:tcW w:w="9500" w:type="dxa"/>
            <w:shd w:val="clear" w:color="auto" w:fill="auto"/>
            <w:tcMar/>
          </w:tcPr>
          <w:p w:rsidRPr="003F1E41" w:rsidR="008F568D" w:rsidP="00575D30" w:rsidRDefault="008F568D" w14:paraId="25364F92" w14:textId="77777777">
            <w:pPr>
              <w:rPr>
                <w:b/>
              </w:rPr>
            </w:pPr>
            <w:r w:rsidRPr="003F1E41">
              <w:rPr>
                <w:b/>
              </w:rPr>
              <w:t>Il Revisore esterno esamina, verifica, controlla: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2F976C61" w14:textId="77777777">
            <w:pPr>
              <w:jc w:val="center"/>
              <w:rPr>
                <w:b/>
              </w:rPr>
            </w:pPr>
            <w:r w:rsidRPr="003F1E41">
              <w:rPr>
                <w:b/>
              </w:rPr>
              <w:t>Eseguito /     Non eseguito</w:t>
            </w:r>
          </w:p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5F25A4FF" w14:textId="77777777">
            <w:pPr>
              <w:jc w:val="center"/>
              <w:rPr>
                <w:b/>
              </w:rPr>
            </w:pPr>
            <w:r w:rsidRPr="003F1E41">
              <w:rPr>
                <w:b/>
              </w:rPr>
              <w:t>Note</w:t>
            </w:r>
          </w:p>
        </w:tc>
      </w:tr>
      <w:tr w:rsidRPr="003F1E41" w:rsidR="00511AFD" w:rsidTr="192115CA" w14:paraId="1F2C7001" w14:textId="77777777">
        <w:tc>
          <w:tcPr>
            <w:tcW w:w="9500" w:type="dxa"/>
            <w:shd w:val="clear" w:color="auto" w:fill="auto"/>
            <w:tcMar/>
          </w:tcPr>
          <w:p w:rsidRPr="003F1E41" w:rsidR="00511AFD" w:rsidP="5C551E20" w:rsidRDefault="00511AFD" w14:paraId="6C76E4F0" w14:textId="2B89BDB2">
            <w:pPr>
              <w:rPr>
                <w:b/>
                <w:bCs/>
              </w:rPr>
            </w:pPr>
            <w:r>
              <w:t xml:space="preserve">L’ammissibilità delle spese effettuate ai sensi di quanto previsto dal Bando </w:t>
            </w:r>
            <w:r w:rsidR="00973E2A">
              <w:t>Iniziative Promosse 2023</w:t>
            </w:r>
            <w:r>
              <w:t xml:space="preserve"> pubblicato sulla GURI n. </w:t>
            </w:r>
            <w:r w:rsidR="11071746">
              <w:t>[</w:t>
            </w:r>
            <w:r w:rsidR="00210594">
              <w:t>…</w:t>
            </w:r>
            <w:r w:rsidR="11071746">
              <w:t>] del</w:t>
            </w:r>
            <w:r>
              <w:t xml:space="preserve"> [</w:t>
            </w:r>
            <w:r w:rsidR="00210594">
              <w:t>…</w:t>
            </w:r>
            <w:r>
              <w:t>]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511AFD" w:rsidP="00575D30" w:rsidRDefault="00511AFD" w14:paraId="2839B703" w14:textId="77777777">
            <w:pPr>
              <w:jc w:val="center"/>
              <w:rPr>
                <w:b/>
              </w:rPr>
            </w:pPr>
          </w:p>
        </w:tc>
        <w:tc>
          <w:tcPr>
            <w:tcW w:w="2944" w:type="dxa"/>
            <w:shd w:val="clear" w:color="auto" w:fill="auto"/>
            <w:tcMar/>
          </w:tcPr>
          <w:p w:rsidRPr="003F1E41" w:rsidR="00511AFD" w:rsidP="00575D30" w:rsidRDefault="00511AFD" w14:paraId="492EB040" w14:textId="77777777">
            <w:pPr>
              <w:jc w:val="center"/>
              <w:rPr>
                <w:b/>
              </w:rPr>
            </w:pPr>
          </w:p>
        </w:tc>
      </w:tr>
      <w:tr w:rsidRPr="003F1E41" w:rsidR="008F568D" w:rsidTr="192115CA" w14:paraId="6C073DE7" w14:textId="77777777">
        <w:tc>
          <w:tcPr>
            <w:tcW w:w="9500" w:type="dxa"/>
            <w:shd w:val="clear" w:color="auto" w:fill="auto"/>
            <w:tcMar/>
          </w:tcPr>
          <w:p w:rsidRPr="003F1E41" w:rsidR="008F568D" w:rsidP="00575D30" w:rsidRDefault="008F568D" w14:paraId="06D1874C" w14:textId="77777777">
            <w:r w:rsidRPr="003F1E41">
              <w:t>L’ammissibilità delle spese effettuate ai sensi di quanto previsto dalla Procedure Generali (art</w:t>
            </w:r>
            <w:r w:rsidRPr="003F1E41" w:rsidR="0054026E">
              <w:t>t.</w:t>
            </w:r>
            <w:r w:rsidRPr="003F1E41">
              <w:t xml:space="preserve"> </w:t>
            </w:r>
            <w:r w:rsidRPr="003F1E41" w:rsidR="00903EFF">
              <w:t xml:space="preserve">3, </w:t>
            </w:r>
            <w:r w:rsidRPr="003F1E41">
              <w:t>4, 5, 6, 7, 8, 11,12, 14)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2F40132D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482C7166" w14:textId="77777777"/>
        </w:tc>
      </w:tr>
      <w:tr w:rsidRPr="003F1E41" w:rsidR="008F568D" w:rsidTr="192115CA" w14:paraId="635E276B" w14:textId="77777777">
        <w:tc>
          <w:tcPr>
            <w:tcW w:w="9500" w:type="dxa"/>
            <w:shd w:val="clear" w:color="auto" w:fill="auto"/>
            <w:tcMar/>
          </w:tcPr>
          <w:p w:rsidRPr="003F1E41" w:rsidR="008F568D" w:rsidP="00575D30" w:rsidRDefault="008F568D" w14:paraId="6CDEBDAD" w14:textId="77777777">
            <w:r w:rsidRPr="003F1E41">
              <w:t>L’ammissibilità delle spese effettuate ai sensi di quanto previsto dai criteri stabiliti dal Bando</w:t>
            </w:r>
            <w:r w:rsidRPr="003F1E41" w:rsidR="0054026E">
              <w:t xml:space="preserve"> (se previsto)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381F924E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2E3C88F0" w14:textId="77777777"/>
        </w:tc>
      </w:tr>
      <w:tr w:rsidRPr="003F1E41" w:rsidR="008F568D" w:rsidTr="192115CA" w14:paraId="5FECFAB2" w14:textId="77777777">
        <w:tc>
          <w:tcPr>
            <w:tcW w:w="9500" w:type="dxa"/>
            <w:shd w:val="clear" w:color="auto" w:fill="auto"/>
            <w:tcMar/>
          </w:tcPr>
          <w:p w:rsidRPr="003F1E41" w:rsidR="008F568D" w:rsidP="00903EFF" w:rsidRDefault="008F568D" w14:paraId="2E1B119C" w14:textId="6FCBB5D0">
            <w:r w:rsidRPr="003F1E41">
              <w:t xml:space="preserve">L’ammissibilità delle spese effettuate ai sensi di quanto previsto </w:t>
            </w:r>
            <w:r w:rsidR="006F1E39">
              <w:t>dall’</w:t>
            </w:r>
            <w:r w:rsidRPr="003F1E41">
              <w:t>ar</w:t>
            </w:r>
            <w:r w:rsidRPr="003F1E41" w:rsidR="0054026E">
              <w:t>t.</w:t>
            </w:r>
            <w:r w:rsidRPr="003F1E41" w:rsidR="00101DB4">
              <w:t xml:space="preserve"> 6 del Contratto</w:t>
            </w:r>
            <w:r w:rsidR="00973E2A">
              <w:t>/ della Convenzione</w:t>
            </w:r>
            <w:r w:rsidR="006F1E39">
              <w:t xml:space="preserve"> e dalle Condizioni Specifiche</w:t>
            </w:r>
            <w:r w:rsidRPr="003F1E41">
              <w:t xml:space="preserve"> 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5F7F4A10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31493117" w14:textId="77777777"/>
        </w:tc>
      </w:tr>
      <w:tr w:rsidRPr="003F1E41" w:rsidR="008F568D" w:rsidTr="192115CA" w14:paraId="3B929756" w14:textId="77777777">
        <w:tc>
          <w:tcPr>
            <w:tcW w:w="9500" w:type="dxa"/>
            <w:shd w:val="clear" w:color="auto" w:fill="auto"/>
            <w:tcMar/>
          </w:tcPr>
          <w:p w:rsidRPr="003F1E41" w:rsidR="008F568D" w:rsidP="00575D30" w:rsidRDefault="004B7345" w14:paraId="215A7979" w14:textId="4EADB018">
            <w:r>
              <w:t>Piano Finanziario: l</w:t>
            </w:r>
            <w:r w:rsidR="008F568D">
              <w:t>a corretta applicazione da parte del Soggetto</w:t>
            </w:r>
            <w:r w:rsidR="00973E2A">
              <w:t xml:space="preserve"> /</w:t>
            </w:r>
            <w:r w:rsidR="0E5F1AC3">
              <w:t>dell’Ente Esecutore</w:t>
            </w:r>
            <w:r w:rsidR="008F568D">
              <w:t xml:space="preserve"> delle Linee Guida inserite nei fogli del “Piano Finanziario per il Rapporto Intermedio / Finale” e per la “Modifica del Piano Finanziario”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26F2E5A2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4F60470D" w14:textId="77777777"/>
        </w:tc>
      </w:tr>
      <w:tr w:rsidRPr="003F1E41" w:rsidR="008F568D" w:rsidTr="192115CA" w14:paraId="641A8C28" w14:textId="77777777">
        <w:tc>
          <w:tcPr>
            <w:tcW w:w="9500" w:type="dxa"/>
            <w:shd w:val="clear" w:color="auto" w:fill="auto"/>
            <w:tcMar/>
          </w:tcPr>
          <w:p w:rsidRPr="003F1E41" w:rsidR="008F568D" w:rsidP="00575D30" w:rsidRDefault="004B7345" w14:paraId="01C4A160" w14:textId="77777777">
            <w:r w:rsidRPr="003F1E41">
              <w:t>Piano Finanziario: l</w:t>
            </w:r>
            <w:r w:rsidRPr="003F1E41" w:rsidR="008F568D">
              <w:t>a corrispondenza per ogni linea di budget tra l’ultimo piano finanziario approvato da</w:t>
            </w:r>
            <w:r w:rsidRPr="003F1E41" w:rsidR="00101DB4">
              <w:t xml:space="preserve"> </w:t>
            </w:r>
            <w:r w:rsidRPr="003F1E41" w:rsidR="008F568D">
              <w:t>AICS e il piano finanziario presentato nel rendiconto in oggetto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6F6F9F43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283DC0CF" w14:textId="77777777"/>
        </w:tc>
      </w:tr>
      <w:tr w:rsidRPr="003F1E41" w:rsidR="00597139" w:rsidTr="192115CA" w14:paraId="5FF92AE0" w14:textId="77777777">
        <w:tc>
          <w:tcPr>
            <w:tcW w:w="9500" w:type="dxa"/>
            <w:shd w:val="clear" w:color="auto" w:fill="auto"/>
            <w:tcMar/>
          </w:tcPr>
          <w:p w:rsidRPr="003F1E41" w:rsidR="00597139" w:rsidP="00597139" w:rsidRDefault="00597139" w14:paraId="697FB4E4" w14:textId="77777777">
            <w:r w:rsidRPr="003F1E41">
              <w:lastRenderedPageBreak/>
              <w:t xml:space="preserve">Piano Finanziario: la corrispondenza nella codificazione delle linee di budget del Piano Finanziario del primo e secondo livello (Rubriche e Categorie) tra l’ultimo budget approvato dall’AICS e il piano finanziario presentato per il rendiconto 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597139" w:rsidP="00597139" w:rsidRDefault="00597139" w14:paraId="634B9147" w14:textId="4E0CF1DD">
            <w:pPr>
              <w:jc w:val="center"/>
            </w:pPr>
          </w:p>
        </w:tc>
        <w:tc>
          <w:tcPr>
            <w:tcW w:w="2944" w:type="dxa"/>
            <w:shd w:val="clear" w:color="auto" w:fill="auto"/>
            <w:tcMar/>
          </w:tcPr>
          <w:p w:rsidRPr="003F1E41" w:rsidR="00597139" w:rsidP="00597139" w:rsidRDefault="00597139" w14:paraId="651133B2" w14:textId="6D50C11A">
            <w:pPr>
              <w:jc w:val="center"/>
            </w:pPr>
          </w:p>
        </w:tc>
      </w:tr>
      <w:tr w:rsidRPr="003F1E41" w:rsidR="008F568D" w:rsidTr="192115CA" w14:paraId="5E03E488" w14:textId="77777777">
        <w:tc>
          <w:tcPr>
            <w:tcW w:w="9500" w:type="dxa"/>
            <w:shd w:val="clear" w:color="auto" w:fill="auto"/>
            <w:tcMar/>
          </w:tcPr>
          <w:p w:rsidRPr="003F1E41" w:rsidR="008F568D" w:rsidP="004B7345" w:rsidRDefault="004B7345" w14:paraId="74EEACD6" w14:textId="7A3186BD">
            <w:r w:rsidRPr="003F1E41">
              <w:t>Piano Finanziario: l</w:t>
            </w:r>
            <w:r w:rsidRPr="003F1E41" w:rsidR="008F568D">
              <w:t xml:space="preserve">a corrispondenza e la pertinenza delle linee di budget inserite dal Soggetto </w:t>
            </w:r>
            <w:r w:rsidR="00973E2A">
              <w:t xml:space="preserve">/Ente </w:t>
            </w:r>
            <w:r w:rsidRPr="003F1E41" w:rsidR="008F568D">
              <w:t>Esecutore al terzo, quarto e quinto livello con la codificazione AICS del primo e secondo livello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0369894E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02C516AF" w14:textId="77777777"/>
        </w:tc>
      </w:tr>
      <w:tr w:rsidRPr="003F1E41" w:rsidR="008F568D" w:rsidTr="192115CA" w14:paraId="13013AA5" w14:textId="77777777">
        <w:tc>
          <w:tcPr>
            <w:tcW w:w="9500" w:type="dxa"/>
            <w:shd w:val="clear" w:color="auto" w:fill="auto"/>
            <w:tcMar/>
          </w:tcPr>
          <w:p w:rsidRPr="003F1E41" w:rsidR="008F568D" w:rsidP="00575D30" w:rsidRDefault="004B7345" w14:paraId="56630EA6" w14:textId="77777777">
            <w:r w:rsidRPr="003F1E41">
              <w:t>Piano Finanziario: l</w:t>
            </w:r>
            <w:r w:rsidRPr="003F1E41" w:rsidR="008F568D">
              <w:t>a correttezza e la corrispondenza delle formule e dei totali delle colonne del piano finanziario per le linee di budget al primo e secondo livello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3135CD99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781D3182" w14:textId="77777777"/>
        </w:tc>
      </w:tr>
      <w:tr w:rsidRPr="003F1E41" w:rsidR="008F568D" w:rsidTr="192115CA" w14:paraId="7CF636CF" w14:textId="77777777">
        <w:tc>
          <w:tcPr>
            <w:tcW w:w="9500" w:type="dxa"/>
            <w:shd w:val="clear" w:color="auto" w:fill="auto"/>
            <w:tcMar/>
          </w:tcPr>
          <w:p w:rsidRPr="003F1E41" w:rsidR="008F568D" w:rsidP="001B6396" w:rsidRDefault="004B7345" w14:paraId="31338D81" w14:textId="77777777">
            <w:r w:rsidRPr="003F1E41">
              <w:t>Piano Finanziario: l</w:t>
            </w:r>
            <w:r w:rsidRPr="003F1E41" w:rsidR="008F568D">
              <w:t xml:space="preserve">’idonea attribuzione degli importi percentuali dei Risultati e Altre Spese non per Risultati, della correttezza e corrispondenza del totale progressivo dello speso per risultato nel rapporto intermedio / finale rispetto al costo complessivo dell'Iniziativa, incluso il cumulativo </w:t>
            </w:r>
            <w:r w:rsidRPr="003F1E41" w:rsidR="000C476A">
              <w:t xml:space="preserve">dello </w:t>
            </w:r>
            <w:r w:rsidRPr="003F1E41" w:rsidR="008F568D">
              <w:t>speso per risultato in rapporti intermedi precedenti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21C8653B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1FE05A55" w14:textId="77777777"/>
        </w:tc>
      </w:tr>
      <w:tr w:rsidRPr="003F1E41" w:rsidR="008F568D" w:rsidTr="192115CA" w14:paraId="2DC50D9E" w14:textId="77777777">
        <w:tc>
          <w:tcPr>
            <w:tcW w:w="9500" w:type="dxa"/>
            <w:shd w:val="clear" w:color="auto" w:fill="auto"/>
            <w:tcMar/>
          </w:tcPr>
          <w:p w:rsidRPr="003F1E41" w:rsidR="008F568D" w:rsidP="001B6396" w:rsidRDefault="004B7345" w14:paraId="0CA18B6E" w14:textId="70B3FE09">
            <w:r w:rsidR="53B10443">
              <w:rPr/>
              <w:t>Piano Finanziario: l</w:t>
            </w:r>
            <w:r w:rsidR="4BA46851">
              <w:rPr/>
              <w:t>a correttezza e corrispondenza delle formule e dei to</w:t>
            </w:r>
            <w:r w:rsidR="64FCEC97">
              <w:rPr/>
              <w:t xml:space="preserve">tali della colonna “Totale Speso </w:t>
            </w:r>
            <w:r w:rsidR="18AEACD5">
              <w:rPr/>
              <w:t>al: …</w:t>
            </w:r>
            <w:r w:rsidR="4BA46851">
              <w:rPr/>
              <w:t>”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2C6EA18D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2B38669B" w14:textId="77777777"/>
        </w:tc>
      </w:tr>
      <w:tr w:rsidRPr="003F1E41" w:rsidR="008F568D" w:rsidTr="192115CA" w14:paraId="1E9ED67E" w14:textId="77777777">
        <w:tc>
          <w:tcPr>
            <w:tcW w:w="9500" w:type="dxa"/>
            <w:shd w:val="clear" w:color="auto" w:fill="auto"/>
            <w:tcMar/>
          </w:tcPr>
          <w:p w:rsidRPr="003F1E41" w:rsidR="008F568D" w:rsidP="004B7345" w:rsidRDefault="004B7345" w14:paraId="7BA840E9" w14:textId="5711A4C7">
            <w:r w:rsidR="53B10443">
              <w:rPr/>
              <w:t>Piano Finanziario: l</w:t>
            </w:r>
            <w:r w:rsidR="4BA46851">
              <w:rPr/>
              <w:t xml:space="preserve">a correttezza e corrispondenza delle formule e dei totali della colonna “Piano Finanziario residuo sottoposto ad AICS da spendere </w:t>
            </w:r>
            <w:r w:rsidR="29AB44DD">
              <w:rPr/>
              <w:t>al: …</w:t>
            </w:r>
            <w:r w:rsidR="4BA46851">
              <w:rPr/>
              <w:t>”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00CF14AC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2358BEDD" w14:textId="77777777"/>
        </w:tc>
      </w:tr>
      <w:tr w:rsidRPr="003F1E41" w:rsidR="008F568D" w:rsidTr="192115CA" w14:paraId="744443D0" w14:textId="77777777">
        <w:tc>
          <w:tcPr>
            <w:tcW w:w="9500" w:type="dxa"/>
            <w:shd w:val="clear" w:color="auto" w:fill="auto"/>
            <w:tcMar/>
          </w:tcPr>
          <w:p w:rsidRPr="003F1E41" w:rsidR="008F568D" w:rsidP="001B6396" w:rsidRDefault="004B7345" w14:paraId="4E975336" w14:textId="2143629E">
            <w:r>
              <w:t>Piano Finanziario: l</w:t>
            </w:r>
            <w:r w:rsidR="008A2989">
              <w:t xml:space="preserve">a corretta considerazione da parte del Soggetto </w:t>
            </w:r>
            <w:r w:rsidR="00973E2A">
              <w:t xml:space="preserve">/Ente </w:t>
            </w:r>
            <w:r w:rsidR="008A2989">
              <w:t xml:space="preserve">Esecutore </w:t>
            </w:r>
            <w:r w:rsidR="00903EFF">
              <w:t>di quanto</w:t>
            </w:r>
            <w:r w:rsidR="008F568D">
              <w:t xml:space="preserve"> approvato</w:t>
            </w:r>
            <w:r w:rsidR="008A2989">
              <w:t xml:space="preserve"> </w:t>
            </w:r>
            <w:r w:rsidR="008F568D">
              <w:t>dall’AICS</w:t>
            </w:r>
            <w:r w:rsidR="008A2989">
              <w:t xml:space="preserve"> in Rapporti intermedi precedenti</w:t>
            </w:r>
            <w:r w:rsidR="008F568D">
              <w:t xml:space="preserve"> in merito alle colonne “Importi considerati non ammissibili e non approvati dall'AICS” e “Piano Finanziario residuo approvato </w:t>
            </w:r>
            <w:r w:rsidR="00903EFF">
              <w:t>dall’AICS con</w:t>
            </w:r>
            <w:r w:rsidR="008F568D">
              <w:t xml:space="preserve"> </w:t>
            </w:r>
            <w:r w:rsidR="69BF145E">
              <w:t>totale da</w:t>
            </w:r>
            <w:r w:rsidR="008F568D">
              <w:t xml:space="preserve"> spendere al:”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1E601FFD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68B7F524" w14:textId="77777777"/>
        </w:tc>
      </w:tr>
      <w:tr w:rsidRPr="003F1E41" w:rsidR="008F568D" w:rsidTr="192115CA" w14:paraId="31DF7D65" w14:textId="77777777">
        <w:tc>
          <w:tcPr>
            <w:tcW w:w="9500" w:type="dxa"/>
            <w:shd w:val="clear" w:color="auto" w:fill="auto"/>
            <w:tcMar/>
          </w:tcPr>
          <w:p w:rsidRPr="003F1E41" w:rsidR="008F568D" w:rsidP="004B7345" w:rsidRDefault="004B7345" w14:paraId="79EA6551" w14:textId="77777777">
            <w:r w:rsidRPr="003F1E41">
              <w:t>Piano Finanziario: l</w:t>
            </w:r>
            <w:r w:rsidRPr="003F1E41" w:rsidR="008F568D">
              <w:t>a correttezza e corrispondenza delle percentuali del totale progressivo dello speso nelle linee “Totale spese in percentuale ripartite per Risultato + Altre spese non per Risultati” e “Costi percentuali per Risultato dell'Iniziativa approvate da AICS” poste in calce al Totale Generale del Piano Finanziario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303DBDDA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4BA91D8D" w14:textId="77777777"/>
        </w:tc>
      </w:tr>
      <w:tr w:rsidRPr="003F1E41" w:rsidR="008F568D" w:rsidTr="192115CA" w14:paraId="0206AFEC" w14:textId="77777777">
        <w:tc>
          <w:tcPr>
            <w:tcW w:w="9500" w:type="dxa"/>
            <w:shd w:val="clear" w:color="auto" w:fill="auto"/>
            <w:tcMar/>
          </w:tcPr>
          <w:p w:rsidRPr="003F1E41" w:rsidR="008F568D" w:rsidP="004B7345" w:rsidRDefault="004B7345" w14:paraId="65DA56FE" w14:textId="77777777">
            <w:r w:rsidRPr="003F1E41">
              <w:t>Piano Finanziario: l</w:t>
            </w:r>
            <w:r w:rsidRPr="003F1E41" w:rsidR="008F568D">
              <w:t>a correttezza e corrispondenza degli importi e delle percentuali previste dal foglio per la “Modifica del Piano Finanziario”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04483D2C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625F6DDD" w14:textId="77777777"/>
        </w:tc>
      </w:tr>
      <w:tr w:rsidRPr="003F1E41" w:rsidR="008F568D" w:rsidTr="192115CA" w14:paraId="47C0E6C7" w14:textId="77777777">
        <w:tc>
          <w:tcPr>
            <w:tcW w:w="9500" w:type="dxa"/>
            <w:shd w:val="clear" w:color="auto" w:fill="auto"/>
            <w:tcMar/>
          </w:tcPr>
          <w:p w:rsidRPr="003F1E41" w:rsidR="008F568D" w:rsidP="004B7345" w:rsidRDefault="004B7345" w14:paraId="5597B525" w14:textId="77777777">
            <w:r w:rsidRPr="003F1E41">
              <w:t>Piano Finanziario: i</w:t>
            </w:r>
            <w:r w:rsidRPr="003F1E41" w:rsidR="008F568D">
              <w:t>n caso di proposta di modifica</w:t>
            </w:r>
            <w:r w:rsidRPr="003F1E41" w:rsidR="008A2989">
              <w:t>,</w:t>
            </w:r>
            <w:r w:rsidRPr="003F1E41" w:rsidR="008F568D">
              <w:t xml:space="preserve"> la correttezza e corrispondenza delle percentuali nelle linee “Costi percentuali per Risultato dell'Iniziativa approvati da AICS”, “Costi percentuali per Risultato spesi nei Rendiconti precedenti”, “Nuova ripartizione percentuale dei costi per Risultato (Rendicontati + previsionali da spendere)” e “Variazione percentuale costi per Risultato tra Piano Finanziario approvato dall'AICS rispetto alle spese sostenute e previsionali” poste in calce al Totale Generale del Piano Finanziario per le modifiche di budget dell’Iniziativa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380D2011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6A93EB90" w14:textId="77777777"/>
        </w:tc>
      </w:tr>
      <w:tr w:rsidRPr="003F1E41" w:rsidR="008F568D" w:rsidTr="192115CA" w14:paraId="028634BD" w14:textId="77777777">
        <w:tc>
          <w:tcPr>
            <w:tcW w:w="9500" w:type="dxa"/>
            <w:shd w:val="clear" w:color="auto" w:fill="auto"/>
            <w:tcMar/>
          </w:tcPr>
          <w:p w:rsidRPr="003F1E41" w:rsidR="008F568D" w:rsidP="004B7345" w:rsidRDefault="004B7345" w14:paraId="4E62369C" w14:textId="257120FF">
            <w:r w:rsidRPr="003F1E41">
              <w:lastRenderedPageBreak/>
              <w:t>Piano Finanziario: l</w:t>
            </w:r>
            <w:r w:rsidRPr="003F1E41" w:rsidR="008F568D">
              <w:t xml:space="preserve">a corretta applicazione dei criteri previsti dalle “Modifiche Unilaterali” </w:t>
            </w:r>
            <w:r w:rsidRPr="003F1E41" w:rsidR="008A2989">
              <w:t>(</w:t>
            </w:r>
            <w:r w:rsidRPr="003F1E41" w:rsidR="00903EFF">
              <w:t>art</w:t>
            </w:r>
            <w:r w:rsidRPr="003F1E41" w:rsidR="00347789">
              <w:t>.</w:t>
            </w:r>
            <w:r w:rsidRPr="003F1E41" w:rsidR="00903EFF">
              <w:t xml:space="preserve"> 11.3</w:t>
            </w:r>
            <w:r w:rsidRPr="003F1E41" w:rsidR="008F568D">
              <w:t xml:space="preserve"> delle Procedure Generali</w:t>
            </w:r>
            <w:r w:rsidRPr="003F1E41" w:rsidR="008A2989">
              <w:t>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28D5E21A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304FDAB6" w14:textId="77777777"/>
        </w:tc>
      </w:tr>
      <w:tr w:rsidRPr="003F1E41" w:rsidR="008F568D" w:rsidTr="192115CA" w14:paraId="5681292E" w14:textId="77777777">
        <w:tc>
          <w:tcPr>
            <w:tcW w:w="9500" w:type="dxa"/>
            <w:shd w:val="clear" w:color="auto" w:fill="auto"/>
            <w:tcMar/>
          </w:tcPr>
          <w:p w:rsidRPr="003F1E41" w:rsidR="008F568D" w:rsidP="004B7345" w:rsidRDefault="004B7345" w14:paraId="71A1E81C" w14:textId="77777777">
            <w:r w:rsidRPr="003F1E41">
              <w:t>Piano Finanziario: p</w:t>
            </w:r>
            <w:r w:rsidRPr="003F1E41" w:rsidR="008F568D">
              <w:t>er le modifiche unilaterali</w:t>
            </w:r>
            <w:r w:rsidRPr="003F1E41" w:rsidR="008A2989">
              <w:t xml:space="preserve">, </w:t>
            </w:r>
            <w:r w:rsidRPr="003F1E41" w:rsidR="008F568D">
              <w:t>la corretta applicazione del +/- 15% della somma algebrica delle variazioni dei pesi percentuali di ciascun “Risultato + Altre Spese non per risultati”, rispetto ai valori approvati dall’AICS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6B5275E1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5581254F" w14:textId="77777777"/>
        </w:tc>
      </w:tr>
      <w:tr w:rsidRPr="003F1E41" w:rsidR="008F568D" w:rsidTr="192115CA" w14:paraId="3E950600" w14:textId="77777777">
        <w:tc>
          <w:tcPr>
            <w:tcW w:w="9500" w:type="dxa"/>
            <w:shd w:val="clear" w:color="auto" w:fill="auto"/>
            <w:tcMar/>
          </w:tcPr>
          <w:p w:rsidRPr="003F1E41" w:rsidR="008F568D" w:rsidP="004B7345" w:rsidRDefault="004B7345" w14:paraId="3415AF9D" w14:textId="77777777">
            <w:r w:rsidRPr="003F1E41">
              <w:t>Piano Finanziario: p</w:t>
            </w:r>
            <w:r w:rsidRPr="003F1E41" w:rsidR="008F568D">
              <w:t>er le modifiche unilaterali la corretta applicazione del +/- 25% della somma algebrica dell’importo dello speso modificato tra Rubriche della colonna “Costo Totale in €” del Piano Finanziario, rispetto al costo delle Rubriche approvate da AICS (</w:t>
            </w:r>
            <w:proofErr w:type="gramStart"/>
            <w:r w:rsidRPr="003F1E41" w:rsidR="008F568D">
              <w:t>1°</w:t>
            </w:r>
            <w:proofErr w:type="gramEnd"/>
            <w:r w:rsidRPr="003F1E41" w:rsidR="008F568D">
              <w:t xml:space="preserve"> livello)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3EFEF513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560CA7FA" w14:textId="77777777"/>
        </w:tc>
      </w:tr>
      <w:tr w:rsidRPr="003F1E41" w:rsidR="008F568D" w:rsidTr="192115CA" w14:paraId="5D8DBB89" w14:textId="77777777">
        <w:tc>
          <w:tcPr>
            <w:tcW w:w="9500" w:type="dxa"/>
            <w:shd w:val="clear" w:color="auto" w:fill="auto"/>
            <w:tcMar/>
          </w:tcPr>
          <w:p w:rsidRPr="003F1E41" w:rsidR="008F568D" w:rsidP="004B7345" w:rsidRDefault="004B7345" w14:paraId="76140237" w14:textId="77777777">
            <w:r w:rsidRPr="003F1E41">
              <w:t>Piano Finanziario: l</w:t>
            </w:r>
            <w:r w:rsidRPr="003F1E41" w:rsidR="008F568D">
              <w:t xml:space="preserve">a corretta applicazione dei criteri previsti dalle “Modifiche da sottoporre ad approvazione da parte dell’AICS” </w:t>
            </w:r>
            <w:r w:rsidRPr="003F1E41" w:rsidR="008A2989">
              <w:t>(</w:t>
            </w:r>
            <w:r w:rsidRPr="003F1E41" w:rsidR="008F568D">
              <w:t>art</w:t>
            </w:r>
            <w:r w:rsidRPr="003F1E41" w:rsidR="008A2989">
              <w:t>.</w:t>
            </w:r>
            <w:r w:rsidRPr="003F1E41" w:rsidR="008F568D">
              <w:t xml:space="preserve"> </w:t>
            </w:r>
            <w:r w:rsidRPr="003F1E41" w:rsidR="00903EFF">
              <w:t>11.4</w:t>
            </w:r>
            <w:r w:rsidRPr="003F1E41" w:rsidR="008F568D">
              <w:t xml:space="preserve"> delle Procedure Generali</w:t>
            </w:r>
            <w:r w:rsidRPr="003F1E41" w:rsidR="008A2989">
              <w:t>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78A5FE79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132069F6" w14:textId="77777777"/>
        </w:tc>
      </w:tr>
      <w:tr w:rsidRPr="003F1E41" w:rsidR="008F568D" w:rsidTr="192115CA" w14:paraId="63EF9C15" w14:textId="77777777">
        <w:tc>
          <w:tcPr>
            <w:tcW w:w="9500" w:type="dxa"/>
            <w:shd w:val="clear" w:color="auto" w:fill="auto"/>
            <w:tcMar/>
          </w:tcPr>
          <w:p w:rsidRPr="003F1E41" w:rsidR="008F568D" w:rsidP="00575D30" w:rsidRDefault="008F568D" w14:paraId="21606750" w14:textId="77777777">
            <w:r w:rsidRPr="003F1E41">
              <w:t xml:space="preserve">La corretta applicazione dei criteri previsti dalle “Proroghe Convenzionali” </w:t>
            </w:r>
            <w:r w:rsidRPr="003F1E41" w:rsidR="008A2989">
              <w:t>(</w:t>
            </w:r>
            <w:r w:rsidRPr="003F1E41">
              <w:t>art</w:t>
            </w:r>
            <w:r w:rsidRPr="003F1E41" w:rsidR="008A2989">
              <w:t>.</w:t>
            </w:r>
            <w:r w:rsidRPr="003F1E41">
              <w:t xml:space="preserve"> 11.5 delle Procedure Generali</w:t>
            </w:r>
            <w:r w:rsidRPr="003F1E41" w:rsidR="008A2989">
              <w:t>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0A683B29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5BB2583A" w14:textId="77777777"/>
        </w:tc>
      </w:tr>
      <w:tr w:rsidRPr="003F1E41" w:rsidR="008F568D" w:rsidTr="192115CA" w14:paraId="714779C5" w14:textId="77777777">
        <w:tc>
          <w:tcPr>
            <w:tcW w:w="9500" w:type="dxa"/>
            <w:shd w:val="clear" w:color="auto" w:fill="auto"/>
            <w:tcMar/>
          </w:tcPr>
          <w:p w:rsidRPr="003F1E41" w:rsidR="008F568D" w:rsidP="00B67452" w:rsidRDefault="008F568D" w14:paraId="7A43CADC" w14:textId="77777777">
            <w:r w:rsidRPr="003F1E41">
              <w:t xml:space="preserve">La </w:t>
            </w:r>
            <w:r w:rsidRPr="003F1E41" w:rsidR="00B67452">
              <w:t xml:space="preserve">corretta applicazione </w:t>
            </w:r>
            <w:r w:rsidRPr="003F1E41">
              <w:t>delle Condizioni Specifiche applicabili all’Iniziativa (art</w:t>
            </w:r>
            <w:r w:rsidRPr="003F1E41" w:rsidR="008A2989">
              <w:t>.</w:t>
            </w:r>
            <w:r w:rsidRPr="003F1E41">
              <w:t xml:space="preserve"> </w:t>
            </w:r>
            <w:r w:rsidRPr="003F1E41" w:rsidR="00667495">
              <w:t xml:space="preserve">14 delle Procedure Generali) </w:t>
            </w:r>
            <w:r w:rsidRPr="003F1E41">
              <w:t xml:space="preserve">previste </w:t>
            </w:r>
            <w:r w:rsidRPr="003F1E41" w:rsidR="00101DB4">
              <w:t>dal</w:t>
            </w:r>
            <w:r w:rsidRPr="003F1E41">
              <w:t xml:space="preserve"> Bando</w:t>
            </w:r>
            <w:r w:rsidRPr="003F1E41" w:rsidR="00101DB4">
              <w:t>/DUP</w:t>
            </w:r>
            <w:r w:rsidRPr="003F1E41">
              <w:t xml:space="preserve"> e confermate nell’art</w:t>
            </w:r>
            <w:r w:rsidRPr="003F1E41" w:rsidR="008A2989">
              <w:t>.</w:t>
            </w:r>
            <w:r w:rsidRPr="003F1E41">
              <w:t xml:space="preserve"> 10 del Contratto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15CA5615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0E55165C" w14:textId="77777777"/>
        </w:tc>
      </w:tr>
      <w:tr w:rsidRPr="003F1E41" w:rsidR="008F568D" w:rsidTr="192115CA" w14:paraId="48BBF9D4" w14:textId="77777777">
        <w:tc>
          <w:tcPr>
            <w:tcW w:w="9500" w:type="dxa"/>
            <w:shd w:val="clear" w:color="auto" w:fill="auto"/>
            <w:tcMar/>
          </w:tcPr>
          <w:p w:rsidRPr="003F1E41" w:rsidR="008F568D" w:rsidP="00575D30" w:rsidRDefault="008F568D" w14:paraId="5E177D2A" w14:textId="77777777">
            <w:r w:rsidRPr="003F1E41">
              <w:t>La correttezza e corrispondenza dei dati inseriti nelle seguenti Sezioni 2 e 3 dell’Allegato 1 alla Relazione del Revisore esterno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4629A52D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46B27EEC" w14:textId="77777777"/>
        </w:tc>
      </w:tr>
      <w:tr w:rsidRPr="003F1E41" w:rsidR="008F568D" w:rsidTr="192115CA" w14:paraId="1D4D4822" w14:textId="77777777">
        <w:tc>
          <w:tcPr>
            <w:tcW w:w="9500" w:type="dxa"/>
            <w:shd w:val="clear" w:color="auto" w:fill="auto"/>
            <w:tcMar/>
          </w:tcPr>
          <w:p w:rsidRPr="007B2DE3" w:rsidR="008F568D" w:rsidP="00575D30" w:rsidRDefault="008A2989" w14:paraId="6E6C088A" w14:textId="2C45D0ED">
            <w:r w:rsidR="2F54BB4C">
              <w:rPr/>
              <w:t>La corrispondenza del</w:t>
            </w:r>
            <w:r w:rsidR="4BA46851">
              <w:rPr/>
              <w:t xml:space="preserve"> totale dell’apporto del Soggetto</w:t>
            </w:r>
            <w:r w:rsidR="00973E2A">
              <w:rPr/>
              <w:t xml:space="preserve"> /dell’Ente</w:t>
            </w:r>
            <w:r w:rsidR="4BA46851">
              <w:rPr/>
              <w:t xml:space="preserve"> Esecutore (e/o di altri finanziatori) </w:t>
            </w:r>
            <w:r w:rsidR="2F54BB4C">
              <w:rPr/>
              <w:t xml:space="preserve">con </w:t>
            </w:r>
            <w:r w:rsidR="4A037232">
              <w:rPr/>
              <w:t xml:space="preserve">quanto </w:t>
            </w:r>
            <w:r w:rsidR="64FCEC97">
              <w:rPr/>
              <w:t>riportato nel</w:t>
            </w:r>
            <w:r w:rsidR="4BA46851">
              <w:rPr/>
              <w:t xml:space="preserve"> Contratto</w:t>
            </w:r>
            <w:r w:rsidR="42D0FDD2">
              <w:rPr/>
              <w:t xml:space="preserve">, nonché la corretta imputazione dell’apporto monetario del Soggetto/Ente Esecutore laddove proveniente da altri finanziamenti pubblici ai sensi e per gli effetti degli articoli </w:t>
            </w:r>
            <w:r w:rsidR="19422360">
              <w:rPr/>
              <w:t xml:space="preserve">9, comma 1, </w:t>
            </w:r>
            <w:r w:rsidR="19422360">
              <w:rPr/>
              <w:t>lett.b</w:t>
            </w:r>
            <w:r w:rsidR="1C600F11">
              <w:rPr/>
              <w:t>). xi</w:t>
            </w:r>
            <w:r w:rsidR="19422360">
              <w:rPr/>
              <w:t xml:space="preserve"> e 10, comma 1, </w:t>
            </w:r>
            <w:r w:rsidR="19422360">
              <w:rPr/>
              <w:t>lett.d</w:t>
            </w:r>
            <w:r w:rsidR="19422360">
              <w:rPr/>
              <w:t xml:space="preserve">) /comma 3, </w:t>
            </w:r>
            <w:r w:rsidR="19422360">
              <w:rPr/>
              <w:t>lett.i</w:t>
            </w:r>
            <w:r w:rsidR="19422360">
              <w:rPr/>
              <w:t>)</w:t>
            </w:r>
            <w:r w:rsidR="6E5AC03C">
              <w:rPr/>
              <w:t xml:space="preserve"> del Bando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41907DC2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5F355D68" w14:textId="77777777"/>
        </w:tc>
      </w:tr>
      <w:tr w:rsidRPr="003F1E41" w:rsidR="008F568D" w:rsidTr="192115CA" w14:paraId="4595A6E3" w14:textId="77777777">
        <w:tc>
          <w:tcPr>
            <w:tcW w:w="9500" w:type="dxa"/>
            <w:shd w:val="clear" w:color="auto" w:fill="auto"/>
            <w:tcMar/>
          </w:tcPr>
          <w:p w:rsidR="00D90EC4" w:rsidP="00575D30" w:rsidRDefault="008F568D" w14:paraId="2DC06337" w14:textId="77777777">
            <w:r w:rsidRPr="003F1E41">
              <w:t>La coerenza nel rispetto e nell’applicazione delle Procedure Interne</w:t>
            </w:r>
            <w:r w:rsidR="00973E2A">
              <w:t>/delle normative</w:t>
            </w:r>
            <w:r w:rsidRPr="003F1E41">
              <w:t xml:space="preserve"> del Soggetto</w:t>
            </w:r>
            <w:r w:rsidR="00973E2A">
              <w:t>/Ente</w:t>
            </w:r>
            <w:r w:rsidRPr="003F1E41">
              <w:t xml:space="preserve"> Esecutore e delle normative applicabili in Italia e nel </w:t>
            </w:r>
            <w:r w:rsidRPr="003F1E41" w:rsidR="00C437E4">
              <w:t>P</w:t>
            </w:r>
            <w:r w:rsidRPr="003F1E41">
              <w:t>aese d’implementazione dell’Iniziativa (art</w:t>
            </w:r>
            <w:r w:rsidRPr="003F1E41" w:rsidR="008A2989">
              <w:t>t.</w:t>
            </w:r>
            <w:r w:rsidRPr="003F1E41">
              <w:t xml:space="preserve"> 4, </w:t>
            </w:r>
            <w:r w:rsidRPr="003F1E41" w:rsidR="00903EFF">
              <w:t xml:space="preserve">6, </w:t>
            </w:r>
            <w:r w:rsidRPr="003F1E41">
              <w:t xml:space="preserve">9, 13, </w:t>
            </w:r>
            <w:r w:rsidRPr="003F1E41" w:rsidR="001B6396">
              <w:t>18 Procedure</w:t>
            </w:r>
            <w:r w:rsidRPr="003F1E41">
              <w:t xml:space="preserve"> Generali)</w:t>
            </w:r>
            <w:r w:rsidR="005840C8">
              <w:t xml:space="preserve">. </w:t>
            </w:r>
          </w:p>
          <w:p w:rsidRPr="003F1E41" w:rsidR="008F568D" w:rsidP="00575D30" w:rsidRDefault="005840C8" w14:paraId="38D502AA" w14:textId="357D94C0">
            <w:r>
              <w:t>Si certifica che non</w:t>
            </w:r>
            <w:r w:rsidR="002D4483">
              <w:t xml:space="preserve"> s</w:t>
            </w:r>
            <w:r w:rsidR="00B554D2">
              <w:t>o</w:t>
            </w:r>
            <w:r w:rsidR="002D4483">
              <w:t>no presenti casi di double funding</w:t>
            </w:r>
            <w:r w:rsidR="007D1940">
              <w:t>.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5ED40414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06AD68AF" w14:textId="77777777"/>
        </w:tc>
      </w:tr>
      <w:tr w:rsidRPr="003F1E41" w:rsidR="008F568D" w:rsidTr="192115CA" w14:paraId="26C65893" w14:textId="77777777">
        <w:tc>
          <w:tcPr>
            <w:tcW w:w="9500" w:type="dxa"/>
            <w:shd w:val="clear" w:color="auto" w:fill="auto"/>
            <w:tcMar/>
          </w:tcPr>
          <w:p w:rsidRPr="003F1E41" w:rsidR="008F568D" w:rsidP="00575D30" w:rsidRDefault="00C437E4" w14:paraId="19303DD7" w14:textId="64B227FA">
            <w:r w:rsidRPr="003F1E41">
              <w:t>La tracciabilità dei flussi finanziari e c</w:t>
            </w:r>
            <w:r w:rsidRPr="003F1E41" w:rsidR="008F568D">
              <w:t>he le spese siano state effettivamente sostenute e saldate tramite bonifico bancario</w:t>
            </w:r>
            <w:r w:rsidRPr="003F1E41">
              <w:t>/carte di credito/e</w:t>
            </w:r>
            <w:r w:rsidR="00D90EC4">
              <w:t>c</w:t>
            </w:r>
            <w:r w:rsidRPr="003F1E41">
              <w:t>c.</w:t>
            </w:r>
            <w:r w:rsidRPr="003F1E41" w:rsidR="008F568D">
              <w:t xml:space="preserve"> (e in contanti limitatamente da quanto previsto dall’art</w:t>
            </w:r>
            <w:r w:rsidRPr="003F1E41" w:rsidR="00903EFF">
              <w:t>t</w:t>
            </w:r>
            <w:r w:rsidRPr="003F1E41">
              <w:t>.</w:t>
            </w:r>
            <w:r w:rsidRPr="003F1E41" w:rsidR="008F568D">
              <w:t xml:space="preserve"> 5 </w:t>
            </w:r>
            <w:r w:rsidRPr="003F1E41" w:rsidR="00903EFF">
              <w:t xml:space="preserve">e 13 </w:t>
            </w:r>
            <w:r w:rsidRPr="003F1E41" w:rsidR="008F568D">
              <w:t>Procedure Generali)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6AC11FBE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0DEBB689" w14:textId="77777777"/>
        </w:tc>
      </w:tr>
      <w:tr w:rsidRPr="003F1E41" w:rsidR="008F568D" w:rsidTr="192115CA" w14:paraId="09E3F1D0" w14:textId="77777777">
        <w:tc>
          <w:tcPr>
            <w:tcW w:w="9500" w:type="dxa"/>
            <w:shd w:val="clear" w:color="auto" w:fill="auto"/>
            <w:tcMar/>
          </w:tcPr>
          <w:p w:rsidRPr="003F1E41" w:rsidR="008F568D" w:rsidP="00575D30" w:rsidRDefault="00C437E4" w14:paraId="2240B8BA" w14:textId="4AF64E80">
            <w:r w:rsidRPr="003F1E41">
              <w:t>Il Soggetto</w:t>
            </w:r>
            <w:r w:rsidR="00973E2A">
              <w:t>/L’Ente</w:t>
            </w:r>
            <w:r w:rsidRPr="003F1E41">
              <w:t xml:space="preserve"> Esecutore si è attenuto agli obblighi previsti dalla normativa vigente in materia di tracciabilità dei flussi finanziari (art. 3.3 Procedure Generali</w:t>
            </w:r>
            <w:r w:rsidRPr="003F1E41" w:rsidR="0031380F">
              <w:t xml:space="preserve"> e art. 12 del Contratto</w:t>
            </w:r>
            <w:r w:rsidRPr="003F1E41">
              <w:t xml:space="preserve">) in merito ad </w:t>
            </w:r>
            <w:r w:rsidRPr="003F1E41" w:rsidR="008F568D">
              <w:t>apertura e tenuta dei conti correnti bancari dell’Iniziativa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8F568D" w:rsidP="00575D30" w:rsidRDefault="008F568D" w14:paraId="27FB6953" w14:textId="77777777"/>
        </w:tc>
        <w:tc>
          <w:tcPr>
            <w:tcW w:w="2944" w:type="dxa"/>
            <w:shd w:val="clear" w:color="auto" w:fill="auto"/>
            <w:tcMar/>
          </w:tcPr>
          <w:p w:rsidRPr="003F1E41" w:rsidR="008F568D" w:rsidP="00575D30" w:rsidRDefault="008F568D" w14:paraId="73046001" w14:textId="77777777"/>
        </w:tc>
      </w:tr>
      <w:tr w:rsidRPr="003F1E41" w:rsidR="000C476A" w:rsidTr="192115CA" w14:paraId="7F519944" w14:textId="77777777">
        <w:tc>
          <w:tcPr>
            <w:tcW w:w="9500" w:type="dxa"/>
            <w:shd w:val="clear" w:color="auto" w:fill="auto"/>
            <w:tcMar/>
          </w:tcPr>
          <w:p w:rsidRPr="003F1E41" w:rsidR="000C476A" w:rsidP="00667495" w:rsidRDefault="00667495" w14:paraId="08C07E53" w14:textId="4427F780">
            <w:r w:rsidR="1F59937D">
              <w:rPr/>
              <w:t xml:space="preserve">La presenza del </w:t>
            </w:r>
            <w:r w:rsidR="41A0375B">
              <w:rPr/>
              <w:t>C</w:t>
            </w:r>
            <w:r w:rsidR="1F59937D">
              <w:rPr/>
              <w:t xml:space="preserve">odice AID dell’Iniziativa </w:t>
            </w:r>
            <w:r w:rsidR="6E13FE7D">
              <w:rPr/>
              <w:t>è sempre riscontrabile in</w:t>
            </w:r>
            <w:r w:rsidR="18C83F6D">
              <w:rPr/>
              <w:t>serito in</w:t>
            </w:r>
            <w:r w:rsidR="6E13FE7D">
              <w:rPr/>
              <w:t xml:space="preserve"> origina</w:t>
            </w:r>
            <w:r w:rsidR="724D5DB7">
              <w:rPr/>
              <w:t>le</w:t>
            </w:r>
            <w:r w:rsidR="6E13FE7D">
              <w:rPr/>
              <w:t xml:space="preserve"> </w:t>
            </w:r>
            <w:r w:rsidR="1F59937D">
              <w:rPr/>
              <w:t>nei contratti, nelle fatture, nei documenti contabili e nelle causali dei bonifici bancari</w:t>
            </w:r>
            <w:r w:rsidR="7EE5312D">
              <w:rPr/>
              <w:t xml:space="preserve"> 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0C476A" w:rsidP="000C476A" w:rsidRDefault="000C476A" w14:paraId="5BBAEDBF" w14:textId="77777777"/>
        </w:tc>
        <w:tc>
          <w:tcPr>
            <w:tcW w:w="2944" w:type="dxa"/>
            <w:shd w:val="clear" w:color="auto" w:fill="auto"/>
            <w:tcMar/>
          </w:tcPr>
          <w:p w:rsidRPr="003F1E41" w:rsidR="000C476A" w:rsidP="000C476A" w:rsidRDefault="000C476A" w14:paraId="2D3FB00C" w14:textId="77777777"/>
        </w:tc>
      </w:tr>
      <w:tr w:rsidRPr="003F1E41" w:rsidR="000C476A" w:rsidTr="192115CA" w14:paraId="39CEE77A" w14:textId="77777777">
        <w:tc>
          <w:tcPr>
            <w:tcW w:w="9500" w:type="dxa"/>
            <w:shd w:val="clear" w:color="auto" w:fill="auto"/>
            <w:tcMar/>
          </w:tcPr>
          <w:p w:rsidRPr="003F1E41" w:rsidR="00903EFF" w:rsidP="000C476A" w:rsidRDefault="000C476A" w14:paraId="7871CEE5" w14:textId="371E9EF9">
            <w:r w:rsidRPr="003F1E41">
              <w:lastRenderedPageBreak/>
              <w:t>Le spese rendicontate sono al netto di IVA, in quanto il Soggetto</w:t>
            </w:r>
            <w:r w:rsidR="00973E2A">
              <w:t>/l’Ente</w:t>
            </w:r>
            <w:r w:rsidRPr="003F1E41">
              <w:t xml:space="preserve"> Esecutore ne risulta esente e/o </w:t>
            </w:r>
            <w:r w:rsidRPr="003F1E41" w:rsidR="0031380F">
              <w:t xml:space="preserve">ha </w:t>
            </w:r>
            <w:r w:rsidRPr="003F1E41" w:rsidR="00903EFF">
              <w:t>diritto al suo rimborso.</w:t>
            </w:r>
          </w:p>
          <w:p w:rsidRPr="003F1E41" w:rsidR="000C476A" w:rsidP="000C476A" w:rsidRDefault="000C476A" w14:paraId="411B1782" w14:textId="4C7218C7">
            <w:r w:rsidRPr="3D19B9D1">
              <w:rPr>
                <w:i/>
                <w:iCs/>
              </w:rPr>
              <w:t>In alternativa</w:t>
            </w:r>
            <w:r>
              <w:t>: l’IVA non è recuperabile ed è inclusa nell’indicazione delle spese sostenute e nei rapporti</w:t>
            </w:r>
            <w:r w:rsidR="00903EFF">
              <w:t xml:space="preserve"> </w:t>
            </w:r>
            <w:r w:rsidR="53D16042">
              <w:t>- art.</w:t>
            </w:r>
            <w:r w:rsidR="009B5A31">
              <w:t xml:space="preserve"> 4.2 delle Procedure Generali</w:t>
            </w:r>
            <w:r w:rsidR="00903EFF">
              <w:t>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0C476A" w:rsidP="000C476A" w:rsidRDefault="000C476A" w14:paraId="4761BADB" w14:textId="77777777"/>
        </w:tc>
        <w:tc>
          <w:tcPr>
            <w:tcW w:w="2944" w:type="dxa"/>
            <w:shd w:val="clear" w:color="auto" w:fill="auto"/>
            <w:tcMar/>
          </w:tcPr>
          <w:p w:rsidRPr="003F1E41" w:rsidR="000C476A" w:rsidP="000C476A" w:rsidRDefault="000C476A" w14:paraId="0B4A3B3A" w14:textId="77777777"/>
        </w:tc>
      </w:tr>
      <w:tr w:rsidRPr="003F1E41" w:rsidR="000C476A" w:rsidTr="192115CA" w14:paraId="43EC2026" w14:textId="77777777">
        <w:tc>
          <w:tcPr>
            <w:tcW w:w="9500" w:type="dxa"/>
            <w:shd w:val="clear" w:color="auto" w:fill="auto"/>
            <w:tcMar/>
          </w:tcPr>
          <w:p w:rsidRPr="003F1E41" w:rsidR="000C476A" w:rsidP="000C476A" w:rsidRDefault="000C476A" w14:paraId="51931121" w14:textId="77777777">
            <w:r w:rsidRPr="003F1E41">
              <w:t>La presenza di eventuali costi, spese o perdite causate dall’applicazione della modalità di tasso di cambio previste per l’Iniziativa (art. 5.1 Procedure Generali)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0C476A" w:rsidP="000C476A" w:rsidRDefault="000C476A" w14:paraId="120508B7" w14:textId="77777777"/>
        </w:tc>
        <w:tc>
          <w:tcPr>
            <w:tcW w:w="2944" w:type="dxa"/>
            <w:shd w:val="clear" w:color="auto" w:fill="auto"/>
            <w:tcMar/>
          </w:tcPr>
          <w:p w:rsidRPr="003F1E41" w:rsidR="000C476A" w:rsidP="000C476A" w:rsidRDefault="000C476A" w14:paraId="662C1345" w14:textId="77777777"/>
        </w:tc>
      </w:tr>
      <w:tr w:rsidRPr="003F1E41" w:rsidR="000C476A" w:rsidTr="192115CA" w14:paraId="1BCEB5B2" w14:textId="77777777">
        <w:tc>
          <w:tcPr>
            <w:tcW w:w="9500" w:type="dxa"/>
            <w:shd w:val="clear" w:color="auto" w:fill="auto"/>
            <w:tcMar/>
          </w:tcPr>
          <w:p w:rsidRPr="003F1E41" w:rsidR="000C476A" w:rsidP="001B6396" w:rsidRDefault="000C476A" w14:paraId="549A22BA" w14:textId="01ED1F56">
            <w:r w:rsidRPr="003F1E41">
              <w:t>Il rispetto dei massimali (in valore assoluto e/o percentuali) previsti da Bando,</w:t>
            </w:r>
            <w:r w:rsidRPr="003F1E41" w:rsidR="0031380F">
              <w:t xml:space="preserve"> </w:t>
            </w:r>
            <w:r w:rsidRPr="003F1E41">
              <w:t xml:space="preserve">Contratto, Procedure Generali (per esempio, per le spese valutazione, i costi fidejussione, i massimali mensili per mesi / uomo </w:t>
            </w:r>
            <w:r w:rsidRPr="003F1E41" w:rsidR="0031380F">
              <w:t>del personale</w:t>
            </w:r>
            <w:r w:rsidRPr="003F1E41">
              <w:t xml:space="preserve"> in Italia, le spese per visibilità e comunicazione, per il Revisore esterno, etc</w:t>
            </w:r>
            <w:r w:rsidRPr="003F1E41" w:rsidR="0031380F">
              <w:t>.</w:t>
            </w:r>
            <w:r w:rsidRPr="003F1E41">
              <w:t>), (cfr</w:t>
            </w:r>
            <w:r w:rsidRPr="003F1E41" w:rsidR="007977A7">
              <w:t>.</w:t>
            </w:r>
            <w:r w:rsidRPr="003F1E41">
              <w:t xml:space="preserve"> art. 4.2.2 Procedure Generali)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0C476A" w:rsidP="000C476A" w:rsidRDefault="000C476A" w14:paraId="38331A01" w14:textId="77777777"/>
        </w:tc>
        <w:tc>
          <w:tcPr>
            <w:tcW w:w="2944" w:type="dxa"/>
            <w:shd w:val="clear" w:color="auto" w:fill="auto"/>
            <w:tcMar/>
          </w:tcPr>
          <w:p w:rsidRPr="003F1E41" w:rsidR="000C476A" w:rsidP="000C476A" w:rsidRDefault="000C476A" w14:paraId="1B796970" w14:textId="77777777"/>
        </w:tc>
      </w:tr>
      <w:tr w:rsidRPr="003F1E41" w:rsidR="000C476A" w:rsidTr="192115CA" w14:paraId="39444B18" w14:textId="77777777">
        <w:tc>
          <w:tcPr>
            <w:tcW w:w="9500" w:type="dxa"/>
            <w:shd w:val="clear" w:color="auto" w:fill="auto"/>
            <w:tcMar/>
          </w:tcPr>
          <w:p w:rsidRPr="003F1E41" w:rsidR="000C476A" w:rsidP="005524E9" w:rsidRDefault="007977A7" w14:paraId="641D367E" w14:textId="3B75ABBC">
            <w:r w:rsidRPr="003F1E41">
              <w:t>C</w:t>
            </w:r>
            <w:r w:rsidRPr="003F1E41" w:rsidR="000C476A">
              <w:t xml:space="preserve">he quanto previsto per i costi del personale espatriato previsto nell’Iniziativa </w:t>
            </w:r>
            <w:r w:rsidRPr="003F1E41" w:rsidR="000C476A">
              <w:rPr>
                <w:lang w:eastAsia="zh-CN"/>
              </w:rPr>
              <w:t xml:space="preserve">applichino e non superino gli stipendi, gli importi lordi e i costi normalmente sostenuti dal Soggetto </w:t>
            </w:r>
            <w:r w:rsidR="00973E2A">
              <w:rPr>
                <w:lang w:eastAsia="zh-CN"/>
              </w:rPr>
              <w:t xml:space="preserve">/dall’Ente </w:t>
            </w:r>
            <w:r w:rsidRPr="003F1E41" w:rsidR="000C476A">
              <w:rPr>
                <w:lang w:eastAsia="zh-CN"/>
              </w:rPr>
              <w:t>Esecutore, secondo le proprie procedure (art. 4.2.3 Procedure Generali)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0C476A" w:rsidP="000C476A" w:rsidRDefault="000C476A" w14:paraId="4FC06EE4" w14:textId="77777777"/>
        </w:tc>
        <w:tc>
          <w:tcPr>
            <w:tcW w:w="2944" w:type="dxa"/>
            <w:shd w:val="clear" w:color="auto" w:fill="auto"/>
            <w:tcMar/>
          </w:tcPr>
          <w:p w:rsidRPr="003F1E41" w:rsidR="000C476A" w:rsidP="000C476A" w:rsidRDefault="000C476A" w14:paraId="246B08FB" w14:textId="77777777"/>
        </w:tc>
      </w:tr>
      <w:tr w:rsidRPr="003F1E41" w:rsidR="000C476A" w:rsidTr="192115CA" w14:paraId="74018471" w14:textId="77777777">
        <w:tc>
          <w:tcPr>
            <w:tcW w:w="9500" w:type="dxa"/>
            <w:shd w:val="clear" w:color="auto" w:fill="auto"/>
            <w:tcMar/>
          </w:tcPr>
          <w:p w:rsidRPr="00AC39BA" w:rsidR="000C476A" w:rsidP="001B6396" w:rsidRDefault="000C476A" w14:paraId="0C019D41" w14:textId="67EF4A90">
            <w:r w:rsidR="52884379">
              <w:rPr/>
              <w:t>La</w:t>
            </w:r>
            <w:r w:rsidR="1F59937D">
              <w:rPr/>
              <w:t xml:space="preserve"> coerenza delle procedure adottate</w:t>
            </w:r>
            <w:r w:rsidR="52884379">
              <w:rPr/>
              <w:t xml:space="preserve"> </w:t>
            </w:r>
            <w:r w:rsidR="1F59937D">
              <w:rPr/>
              <w:t>dal Soggetto</w:t>
            </w:r>
            <w:r w:rsidR="00973E2A">
              <w:rPr/>
              <w:t xml:space="preserve"> /</w:t>
            </w:r>
            <w:r w:rsidR="00CF9EA3">
              <w:rPr/>
              <w:t>dall’Ente Esecutore</w:t>
            </w:r>
            <w:r w:rsidR="4FB6927D">
              <w:rPr/>
              <w:t>/dal Partner</w:t>
            </w:r>
            <w:r w:rsidR="00CF9EA3">
              <w:rPr/>
              <w:t xml:space="preserve"> </w:t>
            </w:r>
            <w:r w:rsidR="1F59937D">
              <w:rPr/>
              <w:t>con i principi e le procedure di scelta del contraente per beni, servizi, lavori (art. 7 Procedure Generali)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0C476A" w:rsidP="000C476A" w:rsidRDefault="000C476A" w14:paraId="34FA8FAB" w14:textId="77777777"/>
        </w:tc>
        <w:tc>
          <w:tcPr>
            <w:tcW w:w="2944" w:type="dxa"/>
            <w:shd w:val="clear" w:color="auto" w:fill="auto"/>
            <w:tcMar/>
          </w:tcPr>
          <w:p w:rsidRPr="003F1E41" w:rsidR="000C476A" w:rsidP="000C476A" w:rsidRDefault="000C476A" w14:paraId="0F02C060" w14:textId="1B5357BA"/>
          <w:p w:rsidRPr="003F1E41" w:rsidR="000C476A" w:rsidP="031199FB" w:rsidRDefault="000C476A" w14:paraId="0B6670C9" w14:textId="48ED82CA"/>
        </w:tc>
      </w:tr>
      <w:tr w:rsidRPr="003F1E41" w:rsidR="006B7266" w:rsidTr="192115CA" w14:paraId="72FE3730" w14:textId="77777777">
        <w:tc>
          <w:tcPr>
            <w:tcW w:w="9500" w:type="dxa"/>
            <w:shd w:val="clear" w:color="auto" w:fill="auto"/>
            <w:tcMar/>
          </w:tcPr>
          <w:p w:rsidRPr="00AC39BA" w:rsidR="006B7266" w:rsidP="00332BED" w:rsidRDefault="006B7266" w14:paraId="047B866C" w14:textId="080E2779">
            <w:pPr>
              <w:spacing w:after="120" w:line="259" w:lineRule="auto"/>
              <w:jc w:val="both"/>
            </w:pPr>
            <w:r w:rsidRPr="00AC39BA">
              <w:t>Che il Piano Acquisti</w:t>
            </w:r>
            <w:r w:rsidRPr="00AC39BA" w:rsidR="0027710E">
              <w:t>, compilato secondo il formato Excel allegato al Bando, è conforme rispetto ai requisiti previsti dall’Art. 7 delle Procedure Generali, dalla PRAG e (ove applicabile per il Lotto 1 per gli acquisti effettuati da ET in Italia) dal Codice dei Contratti Pubblici.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6B7266" w:rsidP="000C476A" w:rsidRDefault="006B7266" w14:paraId="11E08626" w14:textId="77777777"/>
        </w:tc>
        <w:tc>
          <w:tcPr>
            <w:tcW w:w="2944" w:type="dxa"/>
            <w:shd w:val="clear" w:color="auto" w:fill="auto"/>
            <w:tcMar/>
          </w:tcPr>
          <w:p w:rsidRPr="003F1E41" w:rsidR="006B7266" w:rsidP="000C476A" w:rsidRDefault="006B7266" w14:paraId="6D871A06" w14:textId="77777777"/>
        </w:tc>
      </w:tr>
      <w:tr w:rsidRPr="003F1E41" w:rsidR="000C476A" w:rsidTr="192115CA" w14:paraId="14C9B0D9" w14:textId="77777777">
        <w:tc>
          <w:tcPr>
            <w:tcW w:w="9500" w:type="dxa"/>
            <w:shd w:val="clear" w:color="auto" w:fill="auto"/>
            <w:tcMar/>
          </w:tcPr>
          <w:p w:rsidRPr="003F1E41" w:rsidR="000C476A" w:rsidP="00E80E98" w:rsidRDefault="000C476A" w14:paraId="7942D071" w14:textId="1D7C73EF">
            <w:r w:rsidRPr="003F1E41">
              <w:t>La presentazione della rendicontazione contabile-amministrativa dell’Iniziativa al Revisore esterno da parte del Soggetto</w:t>
            </w:r>
            <w:r w:rsidR="00973E2A">
              <w:t xml:space="preserve"> /dell’Ente</w:t>
            </w:r>
            <w:r w:rsidRPr="003F1E41">
              <w:t xml:space="preserve"> Esecutore nei tempi indicati dal Contratto</w:t>
            </w:r>
            <w:r w:rsidR="00973E2A">
              <w:t>/dalla Convenzione</w:t>
            </w:r>
            <w:r w:rsidRPr="003F1E41">
              <w:t xml:space="preserve">, utilizzando la </w:t>
            </w:r>
            <w:r w:rsidRPr="003F1E41" w:rsidR="00E80E98">
              <w:t>modulistica</w:t>
            </w:r>
            <w:r w:rsidRPr="003F1E41">
              <w:t xml:space="preserve"> prevista dal Contratto</w:t>
            </w:r>
            <w:r w:rsidR="00973E2A">
              <w:t>/dalla Convenzione</w:t>
            </w:r>
            <w:r w:rsidRPr="003F1E41">
              <w:t>, dal DUP e dagli Allegati obbligatori (art. 9.3.5/6/7 Procedure Generali)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0C476A" w:rsidP="000C476A" w:rsidRDefault="000C476A" w14:paraId="134386C0" w14:textId="77777777"/>
        </w:tc>
        <w:tc>
          <w:tcPr>
            <w:tcW w:w="2944" w:type="dxa"/>
            <w:shd w:val="clear" w:color="auto" w:fill="auto"/>
            <w:tcMar/>
          </w:tcPr>
          <w:p w:rsidRPr="003F1E41" w:rsidR="000C476A" w:rsidP="000C476A" w:rsidRDefault="000C476A" w14:paraId="2095256E" w14:textId="77777777"/>
        </w:tc>
      </w:tr>
      <w:tr w:rsidRPr="003F1E41" w:rsidR="000C476A" w:rsidTr="192115CA" w14:paraId="2A1597F2" w14:textId="77777777">
        <w:tc>
          <w:tcPr>
            <w:tcW w:w="9500" w:type="dxa"/>
            <w:shd w:val="clear" w:color="auto" w:fill="auto"/>
            <w:tcMar/>
          </w:tcPr>
          <w:p w:rsidRPr="003F1E41" w:rsidR="000C476A" w:rsidP="001B6396" w:rsidRDefault="007977A7" w14:paraId="18923E0A" w14:textId="4E410757">
            <w:r w:rsidRPr="003F1E41">
              <w:t>C</w:t>
            </w:r>
            <w:r w:rsidRPr="003F1E41" w:rsidR="000C476A">
              <w:t>he quanto approvato da AICS a seguito dei controlli tecnico-economici sui rapporti intermedi precedenti sia integrato e attualizzato nel DUP, nel Piano Finanziario e nella modulistica di progetto per il periodo seguente, in modo che siano di riferimento per il prosieguo dell’Iniziativa e per il rapporto successivo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0C476A" w:rsidP="000C476A" w:rsidRDefault="000C476A" w14:paraId="3D62CADE" w14:textId="77777777"/>
        </w:tc>
        <w:tc>
          <w:tcPr>
            <w:tcW w:w="2944" w:type="dxa"/>
            <w:shd w:val="clear" w:color="auto" w:fill="auto"/>
            <w:tcMar/>
          </w:tcPr>
          <w:p w:rsidRPr="003F1E41" w:rsidR="000C476A" w:rsidP="000C476A" w:rsidRDefault="000C476A" w14:paraId="120D7A32" w14:textId="77777777"/>
        </w:tc>
      </w:tr>
      <w:tr w:rsidRPr="003F1E41" w:rsidR="000C476A" w:rsidTr="192115CA" w14:paraId="4E9FC0A9" w14:textId="77777777">
        <w:tc>
          <w:tcPr>
            <w:tcW w:w="9500" w:type="dxa"/>
            <w:shd w:val="clear" w:color="auto" w:fill="auto"/>
            <w:tcMar/>
          </w:tcPr>
          <w:p w:rsidRPr="003F1E41" w:rsidR="000C476A" w:rsidP="00E80E98" w:rsidRDefault="007977A7" w14:paraId="1972F935" w14:textId="2F821EF2">
            <w:r w:rsidRPr="003F1E41">
              <w:t>L</w:t>
            </w:r>
            <w:r w:rsidRPr="003F1E41" w:rsidR="000C476A">
              <w:t xml:space="preserve">a completezza documentale, in particolare che vi </w:t>
            </w:r>
            <w:r w:rsidRPr="003F1E41" w:rsidR="00E80E98">
              <w:t xml:space="preserve">sia la fonte di verifica degli </w:t>
            </w:r>
            <w:r w:rsidRPr="003F1E41" w:rsidR="000C476A">
              <w:t>indicatori di obiettivo</w:t>
            </w:r>
            <w:r w:rsidRPr="003F1E41" w:rsidR="00E80E98">
              <w:t xml:space="preserve"> e di </w:t>
            </w:r>
            <w:r w:rsidRPr="003F1E41" w:rsidR="000C476A">
              <w:t xml:space="preserve">risultato </w:t>
            </w:r>
            <w:r w:rsidRPr="003F1E41" w:rsidR="00E80E98">
              <w:t>individuati</w:t>
            </w:r>
            <w:r w:rsidRPr="003F1E41" w:rsidR="000C476A">
              <w:t xml:space="preserve"> nel Documento Unico di Progetto (</w:t>
            </w:r>
            <w:r w:rsidRPr="003F1E41" w:rsidR="001B6396">
              <w:t xml:space="preserve">e </w:t>
            </w:r>
            <w:r w:rsidRPr="003F1E41" w:rsidR="000C476A">
              <w:t>QL) e nei suoi allegati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0C476A" w:rsidP="000C476A" w:rsidRDefault="000C476A" w14:paraId="6ACF1502" w14:textId="77777777"/>
        </w:tc>
        <w:tc>
          <w:tcPr>
            <w:tcW w:w="2944" w:type="dxa"/>
            <w:shd w:val="clear" w:color="auto" w:fill="auto"/>
            <w:tcMar/>
          </w:tcPr>
          <w:p w:rsidRPr="003F1E41" w:rsidR="000C476A" w:rsidP="000C476A" w:rsidRDefault="000C476A" w14:paraId="2565D4C1" w14:textId="77777777"/>
        </w:tc>
      </w:tr>
      <w:tr w:rsidRPr="003F1E41" w:rsidR="000C476A" w:rsidTr="192115CA" w14:paraId="7DA10924" w14:textId="77777777">
        <w:tc>
          <w:tcPr>
            <w:tcW w:w="9500" w:type="dxa"/>
            <w:shd w:val="clear" w:color="auto" w:fill="auto"/>
            <w:tcMar/>
          </w:tcPr>
          <w:p w:rsidRPr="003F1E41" w:rsidR="000C476A" w:rsidP="001B6396" w:rsidRDefault="000C476A" w14:paraId="61AEF759" w14:textId="77777777">
            <w:r w:rsidRPr="003F1E41">
              <w:t>Il corretto utilizzo dei finanziamenti erogati da AICS in conformità con la legislazione italiana e internazionale applicabile, secondo i termini stabiliti dal Contratto / Convenzione dell’Iniziativa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0C476A" w:rsidP="000C476A" w:rsidRDefault="000C476A" w14:paraId="1053F703" w14:textId="77777777"/>
        </w:tc>
        <w:tc>
          <w:tcPr>
            <w:tcW w:w="2944" w:type="dxa"/>
            <w:shd w:val="clear" w:color="auto" w:fill="auto"/>
            <w:tcMar/>
          </w:tcPr>
          <w:p w:rsidRPr="003F1E41" w:rsidR="000C476A" w:rsidP="000C476A" w:rsidRDefault="000C476A" w14:paraId="0037F43A" w14:textId="77777777"/>
        </w:tc>
      </w:tr>
      <w:tr w:rsidRPr="003F1E41" w:rsidR="000C476A" w:rsidTr="192115CA" w14:paraId="5C92C2F4" w14:textId="77777777">
        <w:tc>
          <w:tcPr>
            <w:tcW w:w="9500" w:type="dxa"/>
            <w:shd w:val="clear" w:color="auto" w:fill="auto"/>
            <w:tcMar/>
          </w:tcPr>
          <w:p w:rsidRPr="003F1E41" w:rsidR="000C476A" w:rsidP="000C476A" w:rsidRDefault="007F4D58" w14:paraId="25E8B380" w14:textId="2DE9EB1A">
            <w:r w:rsidRPr="003F1E41">
              <w:lastRenderedPageBreak/>
              <w:t>C</w:t>
            </w:r>
            <w:r w:rsidRPr="003F1E41" w:rsidR="000C476A">
              <w:t>he l’utilizzo e la destinazione dei beni alla fine dell’Iniziativa rispondano a quanto richiesto da AICS (art. 8 Procedure Generali)</w:t>
            </w:r>
            <w:r w:rsidRPr="003F1E41" w:rsidR="002972E2">
              <w:t xml:space="preserve"> e che sia presente il verbale di consegna di beni mobili e immobili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0C476A" w:rsidP="000C476A" w:rsidRDefault="000C476A" w14:paraId="6B3AFC4E" w14:textId="77777777"/>
        </w:tc>
        <w:tc>
          <w:tcPr>
            <w:tcW w:w="2944" w:type="dxa"/>
            <w:shd w:val="clear" w:color="auto" w:fill="auto"/>
            <w:tcMar/>
          </w:tcPr>
          <w:p w:rsidRPr="003F1E41" w:rsidR="000C476A" w:rsidP="000C476A" w:rsidRDefault="000C476A" w14:paraId="50EE2F20" w14:textId="77777777"/>
        </w:tc>
      </w:tr>
      <w:tr w:rsidRPr="003F1E41" w:rsidR="000C476A" w:rsidTr="192115CA" w14:paraId="4EAA9082" w14:textId="77777777">
        <w:tc>
          <w:tcPr>
            <w:tcW w:w="9500" w:type="dxa"/>
            <w:shd w:val="clear" w:color="auto" w:fill="auto"/>
            <w:tcMar/>
          </w:tcPr>
          <w:p w:rsidRPr="003F1E41" w:rsidR="000C476A" w:rsidP="000C476A" w:rsidRDefault="0060751C" w14:paraId="054DECCD" w14:textId="53348405">
            <w:r>
              <w:t>I</w:t>
            </w:r>
            <w:r w:rsidR="000C476A">
              <w:t xml:space="preserve"> documenti giustificativi di spesa</w:t>
            </w:r>
            <w:r>
              <w:t xml:space="preserve"> siano conformi a quanto previsto dalle Procedure </w:t>
            </w:r>
            <w:r w:rsidR="001B6396">
              <w:t>Generali (</w:t>
            </w:r>
            <w:r w:rsidR="000C476A">
              <w:t>art</w:t>
            </w:r>
            <w:r w:rsidR="002A4712">
              <w:t>.</w:t>
            </w:r>
            <w:r w:rsidR="000C476A">
              <w:t xml:space="preserve"> 9.3.5/6)</w:t>
            </w:r>
            <w:r>
              <w:t xml:space="preserve"> e siano conformi a quanto previsto dagli accordi tra Soggetto</w:t>
            </w:r>
            <w:r w:rsidR="00973E2A">
              <w:t>/</w:t>
            </w:r>
            <w:r w:rsidR="6BD974E6">
              <w:t xml:space="preserve">Ente Esecutore </w:t>
            </w:r>
            <w:r w:rsidR="00973E2A">
              <w:t>e Revisore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0C476A" w:rsidP="000C476A" w:rsidRDefault="000C476A" w14:paraId="19822601" w14:textId="77777777"/>
        </w:tc>
        <w:tc>
          <w:tcPr>
            <w:tcW w:w="2944" w:type="dxa"/>
            <w:shd w:val="clear" w:color="auto" w:fill="auto"/>
            <w:tcMar/>
          </w:tcPr>
          <w:p w:rsidRPr="003F1E41" w:rsidR="000C476A" w:rsidP="000C476A" w:rsidRDefault="000C476A" w14:paraId="30F8AA50" w14:textId="77777777"/>
        </w:tc>
      </w:tr>
      <w:tr w:rsidRPr="003F1E41" w:rsidR="00511AFD" w:rsidTr="192115CA" w14:paraId="4F21E66C" w14:textId="77777777">
        <w:tc>
          <w:tcPr>
            <w:tcW w:w="9500" w:type="dxa"/>
            <w:shd w:val="clear" w:color="auto" w:fill="auto"/>
            <w:tcMar/>
          </w:tcPr>
          <w:p w:rsidRPr="003F1E41" w:rsidR="00511AFD" w:rsidP="000C476A" w:rsidRDefault="00511AFD" w14:paraId="0076B614" w14:textId="2FCF54DD">
            <w:r w:rsidRPr="003F1E41">
              <w:t>Il compenso per l’incarico del Revisore esterno per tutta la durata dell’Iniziativa può ammontare al massimo al 2</w:t>
            </w:r>
            <w:r w:rsidRPr="003F1E41" w:rsidR="007977A7">
              <w:t>,00</w:t>
            </w:r>
            <w:r w:rsidRPr="003F1E41">
              <w:t>% del totale dei costi diretti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511AFD" w:rsidP="000C476A" w:rsidRDefault="00511AFD" w14:paraId="6533D17D" w14:textId="77777777"/>
        </w:tc>
        <w:tc>
          <w:tcPr>
            <w:tcW w:w="2944" w:type="dxa"/>
            <w:shd w:val="clear" w:color="auto" w:fill="auto"/>
            <w:tcMar/>
          </w:tcPr>
          <w:p w:rsidRPr="003F1E41" w:rsidR="00511AFD" w:rsidP="000C476A" w:rsidRDefault="00511AFD" w14:paraId="0FF89968" w14:textId="77777777"/>
        </w:tc>
      </w:tr>
      <w:tr w:rsidRPr="003F1E41" w:rsidR="00511AFD" w:rsidTr="192115CA" w14:paraId="472303CD" w14:textId="77777777">
        <w:tc>
          <w:tcPr>
            <w:tcW w:w="9500" w:type="dxa"/>
            <w:shd w:val="clear" w:color="auto" w:fill="auto"/>
            <w:tcMar/>
          </w:tcPr>
          <w:p w:rsidRPr="003F1E41" w:rsidR="00511AFD" w:rsidP="000C476A" w:rsidRDefault="00511AFD" w14:paraId="6291AD8D" w14:textId="6665E039">
            <w:r w:rsidRPr="003F1E41">
              <w:t>I costi della Valutazione esterna intermedia e finale devono essere riconducibili a costi medi di mercato dimostrabili attraverso l’invio ad AICS delle offerte economiche/preventivi da allegare ai Rapporti Intermedi, ricevute dal Soggetto</w:t>
            </w:r>
            <w:r w:rsidR="00973E2A">
              <w:t>/dall’Ente</w:t>
            </w:r>
            <w:r w:rsidRPr="003F1E41">
              <w:t xml:space="preserve"> Esecutore nel rispetto dell’applicazione dell’articolo 7 delle Procedure Generali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511AFD" w:rsidP="000C476A" w:rsidRDefault="00511AFD" w14:paraId="09BBDEC8" w14:textId="77777777"/>
        </w:tc>
        <w:tc>
          <w:tcPr>
            <w:tcW w:w="2944" w:type="dxa"/>
            <w:shd w:val="clear" w:color="auto" w:fill="auto"/>
            <w:tcMar/>
          </w:tcPr>
          <w:p w:rsidRPr="003F1E41" w:rsidR="00511AFD" w:rsidP="000C476A" w:rsidRDefault="00511AFD" w14:paraId="075E48FF" w14:textId="77777777"/>
        </w:tc>
      </w:tr>
      <w:tr w:rsidRPr="003F1E41" w:rsidR="00511AFD" w:rsidTr="192115CA" w14:paraId="685F13E5" w14:textId="77777777">
        <w:tc>
          <w:tcPr>
            <w:tcW w:w="9500" w:type="dxa"/>
            <w:shd w:val="clear" w:color="auto" w:fill="auto"/>
            <w:tcMar/>
          </w:tcPr>
          <w:p w:rsidRPr="003F1E41" w:rsidR="00511AFD" w:rsidP="00511AFD" w:rsidRDefault="00973E2A" w14:paraId="2555ACE9" w14:textId="491A060F">
            <w:r w:rsidRPr="192115CA" w:rsidR="00973E2A">
              <w:rPr>
                <w:i w:val="1"/>
                <w:iCs w:val="1"/>
              </w:rPr>
              <w:t>(per OSC</w:t>
            </w:r>
            <w:r w:rsidRPr="192115CA" w:rsidR="4364D3B2">
              <w:rPr>
                <w:i w:val="1"/>
                <w:iCs w:val="1"/>
              </w:rPr>
              <w:t>):</w:t>
            </w:r>
            <w:r w:rsidR="00973E2A">
              <w:rPr/>
              <w:t xml:space="preserve"> </w:t>
            </w:r>
            <w:r w:rsidR="035080ED">
              <w:rPr/>
              <w:t xml:space="preserve">Per i costi della garanzia fideiussoria bancaria o assicurativa (che deve necessariamente contenere i requisiti previsti </w:t>
            </w:r>
            <w:r w:rsidR="00994097">
              <w:rPr/>
              <w:t>dal</w:t>
            </w:r>
            <w:r w:rsidR="2B84FCF2">
              <w:rPr/>
              <w:t xml:space="preserve"> Bando</w:t>
            </w:r>
            <w:r w:rsidR="035080ED">
              <w:rPr/>
              <w:t xml:space="preserve">), il Soggetto Proponente deve includere nel Piano Finanziario il costo lordo della fidejussione previsto per l’intera durata dell’Iniziativa, stimato previa indagine di mercato. 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511AFD" w:rsidP="000C476A" w:rsidRDefault="00511AFD" w14:paraId="62D72D86" w14:textId="77777777"/>
        </w:tc>
        <w:tc>
          <w:tcPr>
            <w:tcW w:w="2944" w:type="dxa"/>
            <w:shd w:val="clear" w:color="auto" w:fill="auto"/>
            <w:tcMar/>
          </w:tcPr>
          <w:p w:rsidRPr="003F1E41" w:rsidR="00511AFD" w:rsidP="000C476A" w:rsidRDefault="00511AFD" w14:paraId="73FA676F" w14:textId="77777777"/>
        </w:tc>
      </w:tr>
      <w:tr w:rsidRPr="003F1E41" w:rsidR="00511AFD" w:rsidTr="192115CA" w14:paraId="64272D47" w14:textId="77777777">
        <w:tc>
          <w:tcPr>
            <w:tcW w:w="9500" w:type="dxa"/>
            <w:shd w:val="clear" w:color="auto" w:fill="auto"/>
            <w:tcMar/>
          </w:tcPr>
          <w:p w:rsidRPr="003F1E41" w:rsidR="00511AFD" w:rsidP="000C476A" w:rsidRDefault="00511AFD" w14:paraId="228B1AB9" w14:textId="100E41EF">
            <w:r w:rsidRPr="003F1E41">
              <w:t>Per i costi di visibilità, comunicazione e informazione non riconducibili ad attività del singolo Risultato e non necessari al raggiungimento del Risultato stesso, il piano di visibilità contenuto nella Sezione 12 del DUP dovrà dettagliare le attività, i beni e le iniziative previste e i relativi costi non devono superare 15.000</w:t>
            </w:r>
            <w:r w:rsidRPr="003F1E41" w:rsidR="000671D7">
              <w:t>,00</w:t>
            </w:r>
            <w:r w:rsidR="00973E2A">
              <w:t xml:space="preserve"> e</w:t>
            </w:r>
            <w:r w:rsidRPr="003F1E41">
              <w:t>uro</w:t>
            </w:r>
            <w:r w:rsidR="009F3E65">
              <w:t>. Tali costi devono essere posizionati nella colonna “Altre spese non per Risultati”</w:t>
            </w:r>
            <w:r w:rsidR="00FF5620">
              <w:t xml:space="preserve"> del Piano Finanziario.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511AFD" w:rsidP="000C476A" w:rsidRDefault="00511AFD" w14:paraId="4D8CFF93" w14:textId="77777777"/>
        </w:tc>
        <w:tc>
          <w:tcPr>
            <w:tcW w:w="2944" w:type="dxa"/>
            <w:shd w:val="clear" w:color="auto" w:fill="auto"/>
            <w:tcMar/>
          </w:tcPr>
          <w:p w:rsidRPr="003F1E41" w:rsidR="00511AFD" w:rsidP="000C476A" w:rsidRDefault="00511AFD" w14:paraId="35359879" w14:textId="77777777"/>
        </w:tc>
      </w:tr>
      <w:tr w:rsidRPr="003F1E41" w:rsidR="00511AFD" w:rsidTr="192115CA" w14:paraId="69037B24" w14:textId="77777777">
        <w:tc>
          <w:tcPr>
            <w:tcW w:w="9500" w:type="dxa"/>
            <w:shd w:val="clear" w:color="auto" w:fill="auto"/>
            <w:tcMar/>
          </w:tcPr>
          <w:p w:rsidRPr="003F1E41" w:rsidR="00511AFD" w:rsidP="000C476A" w:rsidRDefault="00973E2A" w14:paraId="4E00D608" w14:textId="3C161C0B">
            <w:r w:rsidRPr="192115CA" w:rsidR="00973E2A">
              <w:rPr>
                <w:i w:val="1"/>
                <w:iCs w:val="1"/>
              </w:rPr>
              <w:t>(per OSC</w:t>
            </w:r>
            <w:r w:rsidRPr="192115CA" w:rsidR="381D21A5">
              <w:rPr>
                <w:i w:val="1"/>
                <w:iCs w:val="1"/>
              </w:rPr>
              <w:t>):</w:t>
            </w:r>
            <w:r w:rsidR="00973E2A">
              <w:rPr/>
              <w:t xml:space="preserve"> </w:t>
            </w:r>
            <w:r w:rsidR="035080ED">
              <w:rPr/>
              <w:t xml:space="preserve">Per il personale in Italia di supporto operativo e amministrativo all’Iniziativa sono complessivamente ammissibili 4 mensilità / uomo / anno. Pertanto, considerando entrambe le figure di Staff in Italia sono ammissibili 2 mesi operativo +2 mesi amministrativo / anno, 3 mesi +1 mese /anno, 4 mesi +0 mesi / anno, </w:t>
            </w:r>
            <w:r w:rsidRPr="192115CA" w:rsidR="16D25DD9">
              <w:rPr>
                <w:i w:val="1"/>
                <w:iCs w:val="1"/>
              </w:rPr>
              <w:t>e viceversa</w:t>
            </w:r>
            <w:r w:rsidR="16D25DD9">
              <w:rPr/>
              <w:t xml:space="preserve">, </w:t>
            </w:r>
            <w:r w:rsidR="035080ED">
              <w:rPr/>
              <w:t>applicando gli importi lordi salariali già in essere dal contratto con il Soggetto Proponente. Le quantità mensili citate vanno proporzionate a eventuali frazioni residuali di anno dell’Iniziativa non complete di 12 mesi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511AFD" w:rsidP="000C476A" w:rsidRDefault="00511AFD" w14:paraId="111FD790" w14:textId="77777777"/>
        </w:tc>
        <w:tc>
          <w:tcPr>
            <w:tcW w:w="2944" w:type="dxa"/>
            <w:shd w:val="clear" w:color="auto" w:fill="auto"/>
            <w:tcMar/>
          </w:tcPr>
          <w:p w:rsidRPr="003F1E41" w:rsidR="00511AFD" w:rsidP="000C476A" w:rsidRDefault="00511AFD" w14:paraId="0D9D5CF2" w14:textId="77777777"/>
        </w:tc>
      </w:tr>
      <w:tr w:rsidRPr="003F1E41" w:rsidR="00511AFD" w:rsidTr="192115CA" w14:paraId="6CC05F62" w14:textId="77777777">
        <w:tc>
          <w:tcPr>
            <w:tcW w:w="9500" w:type="dxa"/>
            <w:shd w:val="clear" w:color="auto" w:fill="auto"/>
            <w:tcMar/>
          </w:tcPr>
          <w:p w:rsidRPr="003F1E41" w:rsidR="00511AFD" w:rsidP="000C476A" w:rsidRDefault="00101DB4" w14:paraId="4597FC01" w14:textId="6C0035F4">
            <w:r w:rsidRPr="003F1E41">
              <w:t>I</w:t>
            </w:r>
            <w:r w:rsidRPr="003F1E41" w:rsidR="00511AFD">
              <w:t xml:space="preserve"> costi indiretti</w:t>
            </w:r>
            <w:r w:rsidRPr="003F1E41">
              <w:t xml:space="preserve"> </w:t>
            </w:r>
            <w:r w:rsidRPr="003F1E41" w:rsidR="00511AFD">
              <w:t>non dovranno essere superiori al 7</w:t>
            </w:r>
            <w:r w:rsidRPr="003F1E41" w:rsidR="000671D7">
              <w:t>,00</w:t>
            </w:r>
            <w:r w:rsidRPr="003F1E41" w:rsidR="00511AFD">
              <w:t>% dei costi diretti ammissibili</w:t>
            </w:r>
          </w:p>
        </w:tc>
        <w:tc>
          <w:tcPr>
            <w:tcW w:w="1831" w:type="dxa"/>
            <w:shd w:val="clear" w:color="auto" w:fill="auto"/>
            <w:tcMar/>
          </w:tcPr>
          <w:p w:rsidRPr="003F1E41" w:rsidR="00511AFD" w:rsidP="000C476A" w:rsidRDefault="00511AFD" w14:paraId="72AB89BA" w14:textId="77777777"/>
        </w:tc>
        <w:tc>
          <w:tcPr>
            <w:tcW w:w="2944" w:type="dxa"/>
            <w:shd w:val="clear" w:color="auto" w:fill="auto"/>
            <w:tcMar/>
          </w:tcPr>
          <w:p w:rsidRPr="003F1E41" w:rsidR="00511AFD" w:rsidP="000C476A" w:rsidRDefault="00511AFD" w14:paraId="39CF9CD5" w14:textId="77777777"/>
        </w:tc>
      </w:tr>
    </w:tbl>
    <w:p w:rsidR="00FF5620" w:rsidP="009A4BFA" w:rsidRDefault="00FF5620" w14:paraId="00722F25" w14:textId="77777777">
      <w:pPr>
        <w:spacing w:after="120"/>
        <w:jc w:val="both"/>
        <w:rPr>
          <w:rFonts w:ascii="Garamond" w:hAnsi="Garamond" w:cs="TimesNewRoman"/>
          <w:b/>
          <w:color w:val="2E74B5"/>
          <w:sz w:val="28"/>
          <w:szCs w:val="28"/>
        </w:rPr>
      </w:pPr>
    </w:p>
    <w:p w:rsidR="00FF5620" w:rsidP="009A4BFA" w:rsidRDefault="00FF5620" w14:paraId="26E68508" w14:textId="77777777">
      <w:pPr>
        <w:spacing w:after="120"/>
        <w:jc w:val="both"/>
        <w:rPr>
          <w:rFonts w:ascii="Garamond" w:hAnsi="Garamond" w:cs="TimesNewRoman"/>
          <w:b/>
          <w:color w:val="2E74B5"/>
          <w:sz w:val="28"/>
          <w:szCs w:val="28"/>
        </w:rPr>
      </w:pPr>
    </w:p>
    <w:p w:rsidRPr="003F1E41" w:rsidR="00502E73" w:rsidP="009A4BFA" w:rsidRDefault="00502E73" w14:paraId="18497446" w14:textId="12018DC3">
      <w:pPr>
        <w:spacing w:after="120"/>
        <w:jc w:val="both"/>
        <w:rPr>
          <w:rFonts w:ascii="Garamond" w:hAnsi="Garamond" w:cs="TimesNewRoman"/>
          <w:b/>
          <w:color w:val="2E74B5"/>
          <w:sz w:val="28"/>
          <w:szCs w:val="28"/>
        </w:rPr>
      </w:pPr>
      <w:r w:rsidRPr="003F1E41">
        <w:rPr>
          <w:rFonts w:ascii="Garamond" w:hAnsi="Garamond" w:cs="TimesNewRoman"/>
          <w:b/>
          <w:color w:val="2E74B5"/>
          <w:sz w:val="28"/>
          <w:szCs w:val="28"/>
        </w:rPr>
        <w:lastRenderedPageBreak/>
        <w:t>Sezione 2: Elenco dei casi di irregolarità</w:t>
      </w:r>
      <w:r w:rsidR="00994097">
        <w:rPr>
          <w:rFonts w:ascii="Garamond" w:hAnsi="Garamond" w:cs="TimesNewRoman"/>
          <w:b/>
          <w:color w:val="2E74B5"/>
          <w:sz w:val="28"/>
          <w:szCs w:val="28"/>
        </w:rPr>
        <w:t xml:space="preserve">, </w:t>
      </w:r>
      <w:r w:rsidRPr="003F1E41">
        <w:rPr>
          <w:rFonts w:ascii="Garamond" w:hAnsi="Garamond" w:cs="TimesNewRoman"/>
          <w:b/>
          <w:color w:val="2E74B5"/>
          <w:sz w:val="28"/>
          <w:szCs w:val="28"/>
        </w:rPr>
        <w:t>tassi di errore</w:t>
      </w:r>
      <w:r w:rsidR="00994097">
        <w:rPr>
          <w:rFonts w:ascii="Garamond" w:hAnsi="Garamond" w:cs="TimesNewRoman"/>
          <w:b/>
          <w:color w:val="2E74B5"/>
          <w:sz w:val="28"/>
          <w:szCs w:val="28"/>
        </w:rPr>
        <w:t>, ammissibilità di spese con riserva</w:t>
      </w:r>
      <w:r w:rsidRPr="003F1E41">
        <w:rPr>
          <w:rFonts w:ascii="Garamond" w:hAnsi="Garamond" w:cs="TimesNewRoman"/>
          <w:b/>
          <w:color w:val="2E74B5"/>
          <w:sz w:val="28"/>
          <w:szCs w:val="28"/>
        </w:rPr>
        <w:t xml:space="preserve"> riscontrati dal Revisore Esterno nel corso dell’attività di audit</w:t>
      </w:r>
      <w:r w:rsidRPr="003F1E41" w:rsidR="00A02496">
        <w:rPr>
          <w:rFonts w:ascii="Garamond" w:hAnsi="Garamond" w:cs="TimesNewRoman"/>
          <w:b/>
          <w:color w:val="2E74B5"/>
          <w:sz w:val="28"/>
          <w:szCs w:val="28"/>
        </w:rPr>
        <w:t xml:space="preserve"> </w:t>
      </w:r>
      <w:r w:rsidRPr="003F1E41" w:rsidR="00A02496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>(</w:t>
      </w:r>
      <w:r w:rsidR="00955ADD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>n</w:t>
      </w:r>
      <w:r w:rsidR="00994097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>ella Tabella</w:t>
      </w:r>
      <w:r w:rsidR="00955ADD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 xml:space="preserve"> sottostante</w:t>
      </w:r>
      <w:r w:rsidR="00994097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 xml:space="preserve"> </w:t>
      </w:r>
      <w:r w:rsidRPr="003F1E41" w:rsidR="00660B76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>vanno considerate le spese ammissibili</w:t>
      </w:r>
      <w:r w:rsidRPr="003F1E41" w:rsidR="00A02496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 xml:space="preserve"> con riserva </w:t>
      </w:r>
      <w:r w:rsidRPr="003F1E41" w:rsidR="00660B76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>e confermate / certificate</w:t>
      </w:r>
      <w:r w:rsidRPr="003F1E41" w:rsidR="00A02496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 xml:space="preserve"> dal Revisore </w:t>
      </w:r>
      <w:r w:rsidR="00252C03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>E</w:t>
      </w:r>
      <w:r w:rsidRPr="003F1E41" w:rsidR="00A02496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>sterno</w:t>
      </w:r>
      <w:r w:rsidRPr="003F1E41" w:rsidR="00660B76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 xml:space="preserve"> </w:t>
      </w:r>
      <w:r w:rsidR="00994097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>nella sua Relazione</w:t>
      </w:r>
      <w:r w:rsidRPr="003F1E41" w:rsidR="00A02496">
        <w:rPr>
          <w:rFonts w:ascii="Garamond" w:hAnsi="Garamond" w:cs="TimesNewRoman"/>
          <w:b/>
          <w:i/>
          <w:iCs/>
          <w:color w:val="2E74B5"/>
          <w:sz w:val="28"/>
          <w:szCs w:val="28"/>
          <w:u w:val="single"/>
        </w:rPr>
        <w:t>)</w:t>
      </w:r>
    </w:p>
    <w:tbl>
      <w:tblPr>
        <w:tblW w:w="14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73"/>
        <w:gridCol w:w="1512"/>
        <w:gridCol w:w="4088"/>
        <w:gridCol w:w="3339"/>
        <w:gridCol w:w="2643"/>
      </w:tblGrid>
      <w:tr w:rsidRPr="003F1E41" w:rsidR="00A33EA1" w:rsidTr="77779552" w14:paraId="7CCB5841" w14:textId="77777777">
        <w:trPr>
          <w:trHeight w:val="1924"/>
        </w:trPr>
        <w:tc>
          <w:tcPr>
            <w:tcW w:w="3015" w:type="dxa"/>
            <w:shd w:val="clear" w:color="auto" w:fill="DEEAF6" w:themeFill="accent5" w:themeFillTint="33"/>
            <w:tcMar/>
            <w:vAlign w:val="center"/>
          </w:tcPr>
          <w:p w:rsidRPr="003F1E41" w:rsidR="009A4BFA" w:rsidP="002745D1" w:rsidRDefault="009A4BFA" w14:paraId="798B4397" w14:textId="77777777">
            <w:pPr>
              <w:spacing w:after="120"/>
              <w:jc w:val="center"/>
              <w:rPr>
                <w:rFonts w:ascii="Garamond" w:hAnsi="Garamond" w:cs="TimesNewRoman"/>
                <w:b/>
              </w:rPr>
            </w:pPr>
            <w:r w:rsidRPr="003F1E41">
              <w:rPr>
                <w:rFonts w:ascii="Garamond" w:hAnsi="Garamond" w:cs="TimesNewRoman"/>
                <w:b/>
              </w:rPr>
              <w:t>Descrizione caso</w:t>
            </w:r>
          </w:p>
        </w:tc>
        <w:tc>
          <w:tcPr>
            <w:tcW w:w="1321" w:type="dxa"/>
            <w:shd w:val="clear" w:color="auto" w:fill="DEEAF6" w:themeFill="accent5" w:themeFillTint="33"/>
            <w:tcMar/>
            <w:vAlign w:val="center"/>
          </w:tcPr>
          <w:p w:rsidRPr="003F1E41" w:rsidR="009A4BFA" w:rsidP="002745D1" w:rsidRDefault="009A4BFA" w14:paraId="6EACE0FA" w14:textId="4E9E2C58">
            <w:pPr>
              <w:spacing w:after="120"/>
              <w:jc w:val="center"/>
              <w:rPr>
                <w:rFonts w:ascii="Garamond" w:hAnsi="Garamond" w:cs="TimesNewRoman"/>
                <w:b/>
              </w:rPr>
            </w:pPr>
            <w:r w:rsidRPr="003F1E41">
              <w:rPr>
                <w:rFonts w:ascii="Garamond" w:hAnsi="Garamond" w:cs="TimesNewRoman"/>
                <w:b/>
              </w:rPr>
              <w:t xml:space="preserve">Importo </w:t>
            </w:r>
            <w:r w:rsidRPr="003F1E41" w:rsidR="00EA4B19">
              <w:rPr>
                <w:rFonts w:ascii="Garamond" w:hAnsi="Garamond" w:cs="TimesNewRoman"/>
                <w:b/>
              </w:rPr>
              <w:t>direttamente collegato</w:t>
            </w:r>
            <w:r w:rsidRPr="003F1E41" w:rsidR="005D14FF">
              <w:rPr>
                <w:rFonts w:ascii="Garamond" w:hAnsi="Garamond" w:cs="TimesNewRoman"/>
                <w:b/>
              </w:rPr>
              <w:t xml:space="preserve"> e rendicontato</w:t>
            </w:r>
          </w:p>
        </w:tc>
        <w:tc>
          <w:tcPr>
            <w:tcW w:w="4153" w:type="dxa"/>
            <w:shd w:val="clear" w:color="auto" w:fill="DEEAF6" w:themeFill="accent5" w:themeFillTint="33"/>
            <w:tcMar/>
            <w:vAlign w:val="center"/>
          </w:tcPr>
          <w:p w:rsidRPr="003F1E41" w:rsidR="009A4BFA" w:rsidP="004268D4" w:rsidRDefault="00042AB0" w14:paraId="793FD106" w14:textId="029FA264">
            <w:pPr>
              <w:spacing w:after="120"/>
              <w:jc w:val="center"/>
              <w:rPr>
                <w:rFonts w:ascii="Garamond" w:hAnsi="Garamond" w:cs="TimesNewRoman"/>
                <w:b/>
              </w:rPr>
            </w:pPr>
            <w:r>
              <w:rPr>
                <w:rFonts w:ascii="Garamond" w:hAnsi="Garamond" w:cs="TimesNewRoman"/>
                <w:b/>
              </w:rPr>
              <w:t xml:space="preserve">Elencare </w:t>
            </w:r>
            <w:r w:rsidR="00167868">
              <w:rPr>
                <w:rFonts w:ascii="Garamond" w:hAnsi="Garamond" w:cs="TimesNewRoman"/>
                <w:b/>
              </w:rPr>
              <w:t xml:space="preserve">e motivare </w:t>
            </w:r>
            <w:r>
              <w:rPr>
                <w:rFonts w:ascii="Garamond" w:hAnsi="Garamond" w:cs="TimesNewRoman"/>
                <w:b/>
              </w:rPr>
              <w:t>le spese ammissi</w:t>
            </w:r>
            <w:r w:rsidR="00167868">
              <w:rPr>
                <w:rFonts w:ascii="Garamond" w:hAnsi="Garamond" w:cs="TimesNewRoman"/>
                <w:b/>
              </w:rPr>
              <w:t>bili con riserva</w:t>
            </w:r>
            <w:r w:rsidR="00A921FF">
              <w:rPr>
                <w:rFonts w:ascii="Garamond" w:hAnsi="Garamond" w:cs="TimesNewRoman"/>
                <w:b/>
              </w:rPr>
              <w:t xml:space="preserve"> </w:t>
            </w:r>
            <w:r w:rsidR="00EE7E9E">
              <w:rPr>
                <w:rFonts w:ascii="Garamond" w:hAnsi="Garamond" w:cs="TimesNewRoman"/>
                <w:b/>
              </w:rPr>
              <w:t>e/</w:t>
            </w:r>
            <w:r w:rsidR="00A921FF">
              <w:rPr>
                <w:rFonts w:ascii="Garamond" w:hAnsi="Garamond" w:cs="TimesNewRoman"/>
                <w:b/>
              </w:rPr>
              <w:t>o</w:t>
            </w:r>
            <w:r w:rsidR="00167868">
              <w:rPr>
                <w:rFonts w:ascii="Garamond" w:hAnsi="Garamond" w:cs="TimesNewRoman"/>
                <w:b/>
              </w:rPr>
              <w:t xml:space="preserve"> </w:t>
            </w:r>
            <w:r w:rsidR="00CA78C7">
              <w:rPr>
                <w:rFonts w:ascii="Garamond" w:hAnsi="Garamond" w:cs="TimesNewRoman"/>
                <w:b/>
              </w:rPr>
              <w:t>con</w:t>
            </w:r>
            <w:r w:rsidR="002D55FD">
              <w:rPr>
                <w:rFonts w:ascii="Garamond" w:hAnsi="Garamond" w:cs="TimesNewRoman"/>
                <w:b/>
              </w:rPr>
              <w:t xml:space="preserve"> </w:t>
            </w:r>
            <w:r w:rsidR="00592647">
              <w:rPr>
                <w:rFonts w:ascii="Garamond" w:hAnsi="Garamond" w:cs="TimesNewRoman"/>
                <w:b/>
              </w:rPr>
              <w:t xml:space="preserve">gravi irregolarità </w:t>
            </w:r>
            <w:r w:rsidRPr="003F1E41" w:rsidR="009A4BFA">
              <w:rPr>
                <w:rFonts w:ascii="Garamond" w:hAnsi="Garamond" w:cs="TimesNewRoman"/>
                <w:b/>
              </w:rPr>
              <w:t xml:space="preserve">(es. </w:t>
            </w:r>
            <w:r w:rsidRPr="003F1E41" w:rsidR="00EA4B19">
              <w:rPr>
                <w:rFonts w:ascii="Garamond" w:hAnsi="Garamond" w:cs="TimesNewRoman"/>
                <w:b/>
              </w:rPr>
              <w:t xml:space="preserve">costo non supportato da documentazione contabile – amministrativa, </w:t>
            </w:r>
            <w:r w:rsidR="00AD21D8">
              <w:rPr>
                <w:rFonts w:ascii="Garamond" w:hAnsi="Garamond" w:cs="TimesNewRoman"/>
                <w:b/>
              </w:rPr>
              <w:t xml:space="preserve">eventuale double funding, </w:t>
            </w:r>
            <w:r w:rsidR="00994097">
              <w:rPr>
                <w:rFonts w:ascii="Garamond" w:hAnsi="Garamond" w:cs="TimesNewRoman"/>
                <w:b/>
              </w:rPr>
              <w:t xml:space="preserve">mancanza tracciabilità Codice AID, spese in contanti non autorizzate, </w:t>
            </w:r>
            <w:r w:rsidR="00AD21D8">
              <w:rPr>
                <w:rFonts w:ascii="Garamond" w:hAnsi="Garamond" w:cs="TimesNewRoman"/>
                <w:b/>
              </w:rPr>
              <w:t>mancata</w:t>
            </w:r>
            <w:r w:rsidR="00172B26">
              <w:rPr>
                <w:rFonts w:ascii="Garamond" w:hAnsi="Garamond" w:cs="TimesNewRoman"/>
                <w:b/>
              </w:rPr>
              <w:t>/errata</w:t>
            </w:r>
            <w:r w:rsidR="00AD21D8">
              <w:rPr>
                <w:rFonts w:ascii="Garamond" w:hAnsi="Garamond" w:cs="TimesNewRoman"/>
                <w:b/>
              </w:rPr>
              <w:t xml:space="preserve"> applicazione procedure d’acqui</w:t>
            </w:r>
            <w:r w:rsidR="00172B26">
              <w:rPr>
                <w:rFonts w:ascii="Garamond" w:hAnsi="Garamond" w:cs="TimesNewRoman"/>
                <w:b/>
              </w:rPr>
              <w:t xml:space="preserve">sto, </w:t>
            </w:r>
            <w:r w:rsidRPr="003F1E41" w:rsidR="00EA4B19">
              <w:rPr>
                <w:rFonts w:ascii="Garamond" w:hAnsi="Garamond" w:cs="TimesNewRoman"/>
                <w:b/>
              </w:rPr>
              <w:t>e</w:t>
            </w:r>
            <w:r w:rsidR="003F4C48">
              <w:rPr>
                <w:rFonts w:ascii="Garamond" w:hAnsi="Garamond" w:cs="TimesNewRoman"/>
                <w:b/>
              </w:rPr>
              <w:t>c</w:t>
            </w:r>
            <w:r w:rsidRPr="003F1E41" w:rsidR="00EA4B19">
              <w:rPr>
                <w:rFonts w:ascii="Garamond" w:hAnsi="Garamond" w:cs="TimesNewRoman"/>
                <w:b/>
              </w:rPr>
              <w:t>c</w:t>
            </w:r>
            <w:r w:rsidR="003F4C48">
              <w:rPr>
                <w:rFonts w:ascii="Garamond" w:hAnsi="Garamond" w:cs="TimesNewRoman"/>
                <w:b/>
              </w:rPr>
              <w:t>.</w:t>
            </w:r>
            <w:r w:rsidRPr="003F1E41" w:rsidR="009A4BFA">
              <w:rPr>
                <w:rFonts w:ascii="Garamond" w:hAnsi="Garamond" w:cs="TimesNewRoman"/>
                <w:b/>
              </w:rPr>
              <w:t>)</w:t>
            </w:r>
          </w:p>
        </w:tc>
        <w:tc>
          <w:tcPr>
            <w:tcW w:w="3391" w:type="dxa"/>
            <w:shd w:val="clear" w:color="auto" w:fill="DEEAF6" w:themeFill="accent5" w:themeFillTint="33"/>
            <w:tcMar/>
            <w:vAlign w:val="center"/>
          </w:tcPr>
          <w:p w:rsidRPr="00A33EA1" w:rsidR="00A33EA1" w:rsidP="005D14FF" w:rsidRDefault="00A33EA1" w14:paraId="2A5034FB" w14:textId="77777777">
            <w:pPr>
              <w:spacing w:after="120"/>
              <w:jc w:val="center"/>
              <w:rPr>
                <w:rFonts w:ascii="Garamond" w:hAnsi="Garamond" w:cs="TimesNewRoman"/>
                <w:bCs/>
                <w:i/>
                <w:iCs/>
              </w:rPr>
            </w:pPr>
            <w:r w:rsidRPr="00A33EA1">
              <w:rPr>
                <w:rFonts w:ascii="Garamond" w:hAnsi="Garamond" w:cs="TimesNewRoman"/>
                <w:bCs/>
                <w:i/>
                <w:iCs/>
              </w:rPr>
              <w:t>Da compilare a cura del Soggetto/Ente Esecutore</w:t>
            </w:r>
          </w:p>
          <w:p w:rsidRPr="003F1E41" w:rsidR="009A4BFA" w:rsidP="005D14FF" w:rsidRDefault="009A4BFA" w14:paraId="2042DD46" w14:textId="5CAAE34D">
            <w:pPr>
              <w:spacing w:after="120"/>
              <w:jc w:val="center"/>
              <w:rPr>
                <w:rFonts w:ascii="Garamond" w:hAnsi="Garamond" w:cs="TimesNewRoman"/>
                <w:b/>
              </w:rPr>
            </w:pPr>
            <w:r w:rsidRPr="003F1E41">
              <w:rPr>
                <w:rFonts w:ascii="Garamond" w:hAnsi="Garamond" w:cs="TimesNewRoman"/>
                <w:b/>
              </w:rPr>
              <w:t xml:space="preserve">Azione correttiva </w:t>
            </w:r>
            <w:r w:rsidRPr="003F1E41" w:rsidR="00B37995">
              <w:rPr>
                <w:rFonts w:ascii="Garamond" w:hAnsi="Garamond" w:cs="TimesNewRoman"/>
                <w:b/>
              </w:rPr>
              <w:t xml:space="preserve">e parere </w:t>
            </w:r>
            <w:r w:rsidRPr="003F1E41" w:rsidR="005D14FF">
              <w:rPr>
                <w:rFonts w:ascii="Garamond" w:hAnsi="Garamond" w:cs="TimesNewRoman"/>
                <w:b/>
              </w:rPr>
              <w:t>del Soggetto</w:t>
            </w:r>
            <w:r w:rsidR="00226C4B">
              <w:rPr>
                <w:rFonts w:ascii="Garamond" w:hAnsi="Garamond" w:cs="TimesNewRoman"/>
                <w:b/>
              </w:rPr>
              <w:t xml:space="preserve"> / Ente</w:t>
            </w:r>
            <w:r w:rsidRPr="003F1E41" w:rsidR="00270184">
              <w:rPr>
                <w:rFonts w:ascii="Garamond" w:hAnsi="Garamond" w:cs="TimesNewRoman"/>
                <w:b/>
              </w:rPr>
              <w:t xml:space="preserve"> Esecutore</w:t>
            </w:r>
            <w:r w:rsidRPr="003F1E41">
              <w:rPr>
                <w:rFonts w:ascii="Garamond" w:hAnsi="Garamond" w:cs="TimesNewRoman"/>
                <w:b/>
              </w:rPr>
              <w:t xml:space="preserve"> </w:t>
            </w:r>
            <w:r w:rsidRPr="003F1E41" w:rsidR="00C34F4C">
              <w:rPr>
                <w:rFonts w:ascii="Garamond" w:hAnsi="Garamond" w:cs="TimesNewRoman"/>
                <w:b/>
              </w:rPr>
              <w:t xml:space="preserve">(se richiesto dallo stesso) </w:t>
            </w:r>
            <w:r w:rsidRPr="003F1E41">
              <w:rPr>
                <w:rFonts w:ascii="Garamond" w:hAnsi="Garamond" w:cs="TimesNewRoman"/>
                <w:b/>
              </w:rPr>
              <w:t xml:space="preserve">in relazione al caso </w:t>
            </w:r>
            <w:r w:rsidRPr="003F1E41" w:rsidR="00B37995">
              <w:rPr>
                <w:rFonts w:ascii="Garamond" w:hAnsi="Garamond" w:cs="TimesNewRoman"/>
                <w:b/>
              </w:rPr>
              <w:t xml:space="preserve">di criticità / </w:t>
            </w:r>
            <w:r w:rsidR="00994097">
              <w:rPr>
                <w:rFonts w:ascii="Garamond" w:hAnsi="Garamond" w:cs="TimesNewRoman"/>
                <w:b/>
              </w:rPr>
              <w:t>ammissibilità con riserva</w:t>
            </w:r>
            <w:r w:rsidRPr="003F1E41" w:rsidR="00B37995">
              <w:rPr>
                <w:rFonts w:ascii="Garamond" w:hAnsi="Garamond" w:cs="TimesNewRoman"/>
                <w:b/>
              </w:rPr>
              <w:t xml:space="preserve"> </w:t>
            </w:r>
            <w:r w:rsidRPr="003F1E41">
              <w:rPr>
                <w:rFonts w:ascii="Garamond" w:hAnsi="Garamond" w:cs="TimesNewRoman"/>
                <w:b/>
              </w:rPr>
              <w:t xml:space="preserve">riscontrato </w:t>
            </w:r>
            <w:r w:rsidRPr="003F1E41" w:rsidR="008E3BDE">
              <w:rPr>
                <w:rFonts w:ascii="Garamond" w:hAnsi="Garamond" w:cs="TimesNewRoman"/>
                <w:b/>
              </w:rPr>
              <w:t>dal Revisore Esterno</w:t>
            </w:r>
          </w:p>
        </w:tc>
        <w:tc>
          <w:tcPr>
            <w:tcW w:w="2675" w:type="dxa"/>
            <w:shd w:val="clear" w:color="auto" w:fill="DEEAF6" w:themeFill="accent5" w:themeFillTint="33"/>
            <w:tcMar/>
            <w:vAlign w:val="center"/>
          </w:tcPr>
          <w:p w:rsidRPr="003F1E41" w:rsidR="009A4BFA" w:rsidP="00270184" w:rsidRDefault="009A4BFA" w14:paraId="402F9747" w14:textId="33C24281">
            <w:pPr>
              <w:spacing w:after="120"/>
              <w:jc w:val="center"/>
              <w:rPr>
                <w:rFonts w:ascii="Garamond" w:hAnsi="Garamond" w:cs="TimesNewRoman"/>
                <w:b/>
              </w:rPr>
            </w:pPr>
            <w:r w:rsidRPr="003F1E41">
              <w:rPr>
                <w:rFonts w:ascii="Garamond" w:hAnsi="Garamond" w:cs="TimesNewRoman"/>
                <w:b/>
              </w:rPr>
              <w:t xml:space="preserve">Importo totale </w:t>
            </w:r>
            <w:r w:rsidRPr="003F1E41" w:rsidR="00EA4B19">
              <w:rPr>
                <w:rFonts w:ascii="Garamond" w:hAnsi="Garamond" w:cs="TimesNewRoman"/>
                <w:b/>
              </w:rPr>
              <w:t xml:space="preserve">avente criticità </w:t>
            </w:r>
            <w:r w:rsidRPr="003F1E41" w:rsidR="00270184">
              <w:rPr>
                <w:rFonts w:ascii="Garamond" w:hAnsi="Garamond" w:cs="TimesNewRoman"/>
                <w:b/>
              </w:rPr>
              <w:t xml:space="preserve">e/o </w:t>
            </w:r>
            <w:r w:rsidR="00994097">
              <w:rPr>
                <w:rFonts w:ascii="Garamond" w:hAnsi="Garamond" w:cs="TimesNewRoman"/>
                <w:b/>
              </w:rPr>
              <w:t>ammissibilità con riserva,</w:t>
            </w:r>
            <w:r w:rsidRPr="003F1E41" w:rsidR="0076257F">
              <w:rPr>
                <w:rFonts w:ascii="Garamond" w:hAnsi="Garamond" w:cs="TimesNewRoman"/>
                <w:b/>
              </w:rPr>
              <w:t xml:space="preserve"> </w:t>
            </w:r>
            <w:r w:rsidR="00024772">
              <w:rPr>
                <w:rFonts w:ascii="Garamond" w:hAnsi="Garamond" w:cs="TimesNewRoman"/>
                <w:b/>
              </w:rPr>
              <w:t>proposto</w:t>
            </w:r>
            <w:r w:rsidRPr="003F1E41" w:rsidR="00270184">
              <w:rPr>
                <w:rFonts w:ascii="Garamond" w:hAnsi="Garamond" w:cs="TimesNewRoman"/>
                <w:b/>
              </w:rPr>
              <w:t xml:space="preserve"> dal Revisore Esterno </w:t>
            </w:r>
          </w:p>
        </w:tc>
      </w:tr>
      <w:tr w:rsidRPr="003F1E41" w:rsidR="00A33EA1" w:rsidTr="77779552" w14:paraId="571566A9" w14:textId="77777777">
        <w:trPr>
          <w:trHeight w:val="684"/>
        </w:trPr>
        <w:tc>
          <w:tcPr>
            <w:tcW w:w="3015" w:type="dxa"/>
            <w:shd w:val="clear" w:color="auto" w:fill="auto"/>
            <w:tcMar/>
          </w:tcPr>
          <w:p w:rsidRPr="003F1E41" w:rsidR="008E3BDE" w:rsidP="008E3BDE" w:rsidRDefault="008E3BDE" w14:paraId="2005B12C" w14:textId="5A676F84">
            <w:pPr>
              <w:spacing w:after="120"/>
              <w:jc w:val="both"/>
              <w:rPr>
                <w:rFonts w:ascii="Garamond" w:hAnsi="Garamond" w:cs="TimesNewRoman"/>
              </w:rPr>
            </w:pPr>
            <w:r w:rsidRPr="003F1E41">
              <w:rPr>
                <w:rFonts w:ascii="Garamond" w:hAnsi="Garamond" w:cs="TimesNewRoman"/>
              </w:rPr>
              <w:t xml:space="preserve">Caso nr. 1: </w:t>
            </w:r>
          </w:p>
        </w:tc>
        <w:tc>
          <w:tcPr>
            <w:tcW w:w="1321" w:type="dxa"/>
            <w:shd w:val="clear" w:color="auto" w:fill="auto"/>
            <w:tcMar/>
          </w:tcPr>
          <w:p w:rsidRPr="003F1E41" w:rsidR="008E3BDE" w:rsidP="008E3BDE" w:rsidRDefault="008E3BDE" w14:paraId="156AACB2" w14:textId="69C6868F">
            <w:pPr>
              <w:spacing w:after="120"/>
              <w:jc w:val="both"/>
              <w:rPr>
                <w:rFonts w:ascii="Garamond" w:hAnsi="Garamond" w:cs="TimesNewRoman"/>
              </w:rPr>
            </w:pPr>
            <w:r w:rsidRPr="003F1E41">
              <w:rPr>
                <w:rFonts w:ascii="Garamond" w:hAnsi="Garamond" w:cs="TimesNewRoman"/>
              </w:rPr>
              <w:t>€</w:t>
            </w:r>
          </w:p>
        </w:tc>
        <w:tc>
          <w:tcPr>
            <w:tcW w:w="4153" w:type="dxa"/>
            <w:shd w:val="clear" w:color="auto" w:fill="auto"/>
            <w:tcMar/>
          </w:tcPr>
          <w:p w:rsidRPr="003F1E41" w:rsidR="008E3BDE" w:rsidP="008E3BDE" w:rsidRDefault="008E3BDE" w14:paraId="386FD59F" w14:textId="3E5BDC87">
            <w:pPr>
              <w:spacing w:after="120"/>
              <w:jc w:val="both"/>
              <w:rPr>
                <w:rFonts w:ascii="Garamond" w:hAnsi="Garamond" w:cs="TimesNewRoman"/>
              </w:rPr>
            </w:pPr>
          </w:p>
        </w:tc>
        <w:tc>
          <w:tcPr>
            <w:tcW w:w="3391" w:type="dxa"/>
            <w:shd w:val="clear" w:color="auto" w:fill="auto"/>
            <w:tcMar/>
          </w:tcPr>
          <w:p w:rsidRPr="003F1E41" w:rsidR="008E3BDE" w:rsidP="008E3BDE" w:rsidRDefault="008E3BDE" w14:paraId="35630E01" w14:textId="272E42DC">
            <w:pPr>
              <w:spacing w:after="120"/>
              <w:jc w:val="both"/>
              <w:rPr>
                <w:rFonts w:ascii="Garamond" w:hAnsi="Garamond" w:cs="TimesNewRoman"/>
              </w:rPr>
            </w:pPr>
          </w:p>
        </w:tc>
        <w:tc>
          <w:tcPr>
            <w:tcW w:w="2675" w:type="dxa"/>
            <w:shd w:val="clear" w:color="auto" w:fill="auto"/>
            <w:tcMar/>
          </w:tcPr>
          <w:p w:rsidRPr="003F1E41" w:rsidR="008E3BDE" w:rsidP="008E3BDE" w:rsidRDefault="008E3BDE" w14:paraId="341CFCA7" w14:textId="77777777">
            <w:r w:rsidRPr="003F1E41">
              <w:rPr>
                <w:rFonts w:ascii="Garamond" w:hAnsi="Garamond" w:cs="TimesNewRoman"/>
              </w:rPr>
              <w:t>€</w:t>
            </w:r>
          </w:p>
        </w:tc>
      </w:tr>
      <w:tr w:rsidRPr="003F1E41" w:rsidR="00A33EA1" w:rsidTr="77779552" w14:paraId="7DDE6EFC" w14:textId="77777777">
        <w:trPr>
          <w:trHeight w:val="684"/>
        </w:trPr>
        <w:tc>
          <w:tcPr>
            <w:tcW w:w="3015" w:type="dxa"/>
            <w:shd w:val="clear" w:color="auto" w:fill="auto"/>
            <w:tcMar/>
          </w:tcPr>
          <w:p w:rsidRPr="003F1E41" w:rsidR="008E3BDE" w:rsidP="008E3BDE" w:rsidRDefault="008E3BDE" w14:paraId="6B1052FC" w14:textId="77777777">
            <w:pPr>
              <w:spacing w:after="120"/>
              <w:jc w:val="both"/>
              <w:rPr>
                <w:rFonts w:ascii="Garamond" w:hAnsi="Garamond"/>
              </w:rPr>
            </w:pPr>
            <w:r w:rsidRPr="003F1E41">
              <w:rPr>
                <w:rFonts w:ascii="Garamond" w:hAnsi="Garamond" w:cs="TimesNewRoman"/>
              </w:rPr>
              <w:t>Caso nr. 2:</w:t>
            </w:r>
          </w:p>
        </w:tc>
        <w:tc>
          <w:tcPr>
            <w:tcW w:w="1321" w:type="dxa"/>
            <w:shd w:val="clear" w:color="auto" w:fill="auto"/>
            <w:tcMar/>
          </w:tcPr>
          <w:p w:rsidRPr="003F1E41" w:rsidR="008E3BDE" w:rsidP="008E3BDE" w:rsidRDefault="008E3BDE" w14:paraId="6C4C7578" w14:textId="7D6E191F">
            <w:r w:rsidRPr="003F1E41">
              <w:rPr>
                <w:rFonts w:ascii="Garamond" w:hAnsi="Garamond" w:cs="TimesNewRoman"/>
              </w:rPr>
              <w:t>€</w:t>
            </w:r>
          </w:p>
        </w:tc>
        <w:tc>
          <w:tcPr>
            <w:tcW w:w="4153" w:type="dxa"/>
            <w:shd w:val="clear" w:color="auto" w:fill="auto"/>
            <w:tcMar/>
          </w:tcPr>
          <w:p w:rsidRPr="003F1E41" w:rsidR="008E3BDE" w:rsidP="008E3BDE" w:rsidRDefault="008E3BDE" w14:paraId="4C437A66" w14:textId="2977A02D">
            <w:pPr>
              <w:spacing w:after="120"/>
              <w:jc w:val="both"/>
              <w:rPr>
                <w:rFonts w:ascii="Garamond" w:hAnsi="Garamond" w:cs="TimesNewRoman"/>
              </w:rPr>
            </w:pPr>
          </w:p>
        </w:tc>
        <w:tc>
          <w:tcPr>
            <w:tcW w:w="3391" w:type="dxa"/>
            <w:shd w:val="clear" w:color="auto" w:fill="auto"/>
            <w:tcMar/>
          </w:tcPr>
          <w:p w:rsidRPr="003F1E41" w:rsidR="008E3BDE" w:rsidP="008E3BDE" w:rsidRDefault="008E3BDE" w14:paraId="53BB73FE" w14:textId="49756520">
            <w:pPr>
              <w:spacing w:after="120"/>
              <w:jc w:val="both"/>
              <w:rPr>
                <w:rFonts w:ascii="Garamond" w:hAnsi="Garamond" w:cs="TimesNewRoman"/>
              </w:rPr>
            </w:pPr>
          </w:p>
        </w:tc>
        <w:tc>
          <w:tcPr>
            <w:tcW w:w="2675" w:type="dxa"/>
            <w:shd w:val="clear" w:color="auto" w:fill="auto"/>
            <w:tcMar/>
          </w:tcPr>
          <w:p w:rsidRPr="003F1E41" w:rsidR="008E3BDE" w:rsidP="008E3BDE" w:rsidRDefault="008E3BDE" w14:paraId="595DC86A" w14:textId="77777777">
            <w:r w:rsidRPr="003F1E41">
              <w:rPr>
                <w:rFonts w:ascii="Garamond" w:hAnsi="Garamond" w:cs="TimesNewRoman"/>
              </w:rPr>
              <w:t>€</w:t>
            </w:r>
          </w:p>
        </w:tc>
      </w:tr>
      <w:tr w:rsidRPr="003F1E41" w:rsidR="00A33EA1" w:rsidTr="77779552" w14:paraId="3552CE24" w14:textId="77777777">
        <w:trPr>
          <w:trHeight w:val="684"/>
        </w:trPr>
        <w:tc>
          <w:tcPr>
            <w:tcW w:w="3015" w:type="dxa"/>
            <w:shd w:val="clear" w:color="auto" w:fill="auto"/>
            <w:tcMar/>
          </w:tcPr>
          <w:p w:rsidRPr="003F1E41" w:rsidR="008E3BDE" w:rsidP="008E3BDE" w:rsidRDefault="008E3BDE" w14:paraId="4FDB5FEE" w14:textId="77777777">
            <w:pPr>
              <w:spacing w:after="120"/>
              <w:jc w:val="both"/>
              <w:rPr>
                <w:rFonts w:ascii="Garamond" w:hAnsi="Garamond" w:cs="TimesNewRoman"/>
              </w:rPr>
            </w:pPr>
            <w:r w:rsidRPr="003F1E41">
              <w:rPr>
                <w:rFonts w:ascii="Garamond" w:hAnsi="Garamond" w:cs="TimesNewRoman"/>
              </w:rPr>
              <w:t>Caso nr. (..):</w:t>
            </w:r>
          </w:p>
        </w:tc>
        <w:tc>
          <w:tcPr>
            <w:tcW w:w="1321" w:type="dxa"/>
            <w:shd w:val="clear" w:color="auto" w:fill="auto"/>
            <w:tcMar/>
          </w:tcPr>
          <w:p w:rsidRPr="003F1E41" w:rsidR="008E3BDE" w:rsidP="008E3BDE" w:rsidRDefault="008E3BDE" w14:paraId="2DFC0E1F" w14:textId="02037E7E">
            <w:r w:rsidRPr="003F1E41">
              <w:rPr>
                <w:rFonts w:ascii="Garamond" w:hAnsi="Garamond" w:cs="TimesNewRoman"/>
              </w:rPr>
              <w:t>€</w:t>
            </w:r>
          </w:p>
        </w:tc>
        <w:tc>
          <w:tcPr>
            <w:tcW w:w="4153" w:type="dxa"/>
            <w:shd w:val="clear" w:color="auto" w:fill="auto"/>
            <w:tcMar/>
          </w:tcPr>
          <w:p w:rsidRPr="003F1E41" w:rsidR="008E3BDE" w:rsidP="008E3BDE" w:rsidRDefault="008E3BDE" w14:paraId="39B67AE0" w14:textId="23E4733D">
            <w:pPr>
              <w:spacing w:after="120"/>
              <w:jc w:val="both"/>
              <w:rPr>
                <w:rFonts w:ascii="Garamond" w:hAnsi="Garamond" w:cs="TimesNewRoman"/>
              </w:rPr>
            </w:pPr>
          </w:p>
        </w:tc>
        <w:tc>
          <w:tcPr>
            <w:tcW w:w="3391" w:type="dxa"/>
            <w:shd w:val="clear" w:color="auto" w:fill="auto"/>
            <w:tcMar/>
          </w:tcPr>
          <w:p w:rsidRPr="003F1E41" w:rsidR="008E3BDE" w:rsidP="008E3BDE" w:rsidRDefault="008E3BDE" w14:paraId="2894C562" w14:textId="289B4787">
            <w:pPr>
              <w:spacing w:after="120"/>
              <w:jc w:val="both"/>
              <w:rPr>
                <w:rFonts w:ascii="Garamond" w:hAnsi="Garamond" w:cs="TimesNewRoman"/>
              </w:rPr>
            </w:pPr>
          </w:p>
        </w:tc>
        <w:tc>
          <w:tcPr>
            <w:tcW w:w="2675" w:type="dxa"/>
            <w:shd w:val="clear" w:color="auto" w:fill="auto"/>
            <w:tcMar/>
          </w:tcPr>
          <w:p w:rsidRPr="003F1E41" w:rsidR="008E3BDE" w:rsidP="008E3BDE" w:rsidRDefault="008E3BDE" w14:paraId="6E650A8E" w14:textId="77777777">
            <w:r w:rsidRPr="003F1E41">
              <w:rPr>
                <w:rFonts w:ascii="Garamond" w:hAnsi="Garamond" w:cs="TimesNewRoman"/>
              </w:rPr>
              <w:t>€</w:t>
            </w:r>
          </w:p>
        </w:tc>
      </w:tr>
      <w:tr w:rsidRPr="003F1E41" w:rsidR="00A33EA1" w:rsidTr="77779552" w14:paraId="4C949B69" w14:textId="77777777">
        <w:trPr>
          <w:trHeight w:val="684"/>
        </w:trPr>
        <w:tc>
          <w:tcPr>
            <w:tcW w:w="3015" w:type="dxa"/>
            <w:shd w:val="clear" w:color="auto" w:fill="auto"/>
            <w:tcMar/>
          </w:tcPr>
          <w:p w:rsidRPr="003F1E41" w:rsidR="008E3BDE" w:rsidP="008E3BDE" w:rsidRDefault="008E3BDE" w14:paraId="3A1F1622" w14:textId="171A9176">
            <w:pPr>
              <w:spacing w:after="120"/>
              <w:jc w:val="both"/>
              <w:rPr>
                <w:rFonts w:ascii="Garamond" w:hAnsi="Garamond" w:cs="TimesNewRoman"/>
              </w:rPr>
            </w:pPr>
            <w:r w:rsidRPr="003F1E41">
              <w:rPr>
                <w:rFonts w:ascii="Garamond" w:hAnsi="Garamond" w:cs="TimesNewRoman"/>
                <w:b/>
              </w:rPr>
              <w:t>Importo totale avente criticità e/o</w:t>
            </w:r>
            <w:r w:rsidR="00994097">
              <w:rPr>
                <w:rFonts w:ascii="Garamond" w:hAnsi="Garamond" w:cs="TimesNewRoman"/>
                <w:b/>
              </w:rPr>
              <w:t xml:space="preserve"> </w:t>
            </w:r>
            <w:r w:rsidRPr="003F1E41" w:rsidR="00660B76">
              <w:rPr>
                <w:rFonts w:ascii="Garamond" w:hAnsi="Garamond" w:cs="TimesNewRoman"/>
                <w:b/>
              </w:rPr>
              <w:t xml:space="preserve">ammissibilità con riserva </w:t>
            </w:r>
            <w:r w:rsidRPr="003F1E41" w:rsidR="002A6F29">
              <w:rPr>
                <w:rFonts w:ascii="Garamond" w:hAnsi="Garamond" w:cs="TimesNewRoman"/>
                <w:b/>
              </w:rPr>
              <w:t>rilevata dal Revisore Esterno</w:t>
            </w:r>
          </w:p>
        </w:tc>
        <w:tc>
          <w:tcPr>
            <w:tcW w:w="8939" w:type="dxa"/>
            <w:gridSpan w:val="3"/>
            <w:shd w:val="clear" w:color="auto" w:fill="DEEAF6" w:themeFill="accent5" w:themeFillTint="33"/>
            <w:tcMar/>
          </w:tcPr>
          <w:p w:rsidRPr="003F1E41" w:rsidR="008E3BDE" w:rsidP="008E3BDE" w:rsidRDefault="008E3BDE" w14:paraId="55A0E9D2" w14:textId="30798B99">
            <w:pPr>
              <w:spacing w:after="120"/>
              <w:jc w:val="both"/>
              <w:rPr>
                <w:rFonts w:ascii="Garamond" w:hAnsi="Garamond" w:cs="TimesNewRoman"/>
              </w:rPr>
            </w:pPr>
          </w:p>
        </w:tc>
        <w:tc>
          <w:tcPr>
            <w:tcW w:w="2675" w:type="dxa"/>
            <w:shd w:val="clear" w:color="auto" w:fill="auto"/>
            <w:tcMar/>
          </w:tcPr>
          <w:p w:rsidRPr="003F1E41" w:rsidR="008E3BDE" w:rsidP="008E3BDE" w:rsidRDefault="008E3BDE" w14:paraId="6A049352" w14:textId="71BBB211">
            <w:r w:rsidRPr="003F1E41">
              <w:rPr>
                <w:rFonts w:ascii="Garamond" w:hAnsi="Garamond" w:cs="TimesNewRoman"/>
              </w:rPr>
              <w:t>€</w:t>
            </w:r>
          </w:p>
        </w:tc>
      </w:tr>
      <w:tr w:rsidRPr="003F1E41" w:rsidR="00A33EA1" w:rsidTr="77779552" w14:paraId="5E10D4D8" w14:textId="77777777">
        <w:trPr>
          <w:trHeight w:val="684"/>
        </w:trPr>
        <w:tc>
          <w:tcPr>
            <w:tcW w:w="3015" w:type="dxa"/>
            <w:shd w:val="clear" w:color="auto" w:fill="auto"/>
            <w:tcMar/>
          </w:tcPr>
          <w:p w:rsidRPr="003F1E41" w:rsidR="008E3BDE" w:rsidP="008E3BDE" w:rsidRDefault="008E3BDE" w14:paraId="7C1AF730" w14:textId="77777777">
            <w:pPr>
              <w:spacing w:after="120"/>
              <w:jc w:val="both"/>
              <w:rPr>
                <w:rFonts w:ascii="Garamond" w:hAnsi="Garamond" w:cs="TimesNewRoman"/>
                <w:b/>
              </w:rPr>
            </w:pPr>
            <w:r w:rsidRPr="003F1E41">
              <w:rPr>
                <w:rFonts w:ascii="Garamond" w:hAnsi="Garamond" w:cs="TimesNewRoman"/>
                <w:b/>
              </w:rPr>
              <w:t>Importo totale rendicontato nel rapporto intermedio / finale</w:t>
            </w:r>
          </w:p>
        </w:tc>
        <w:tc>
          <w:tcPr>
            <w:tcW w:w="8939" w:type="dxa"/>
            <w:gridSpan w:val="3"/>
            <w:shd w:val="clear" w:color="auto" w:fill="DEEAF6" w:themeFill="accent5" w:themeFillTint="33"/>
            <w:tcMar/>
          </w:tcPr>
          <w:p w:rsidRPr="003F1E41" w:rsidR="008E3BDE" w:rsidP="008E3BDE" w:rsidRDefault="008E3BDE" w14:paraId="3189E9CB" w14:textId="77777777">
            <w:pPr>
              <w:spacing w:after="120"/>
              <w:jc w:val="both"/>
              <w:rPr>
                <w:rFonts w:ascii="Garamond" w:hAnsi="Garamond" w:cs="TimesNewRoman"/>
              </w:rPr>
            </w:pPr>
          </w:p>
        </w:tc>
        <w:tc>
          <w:tcPr>
            <w:tcW w:w="2675" w:type="dxa"/>
            <w:shd w:val="clear" w:color="auto" w:fill="auto"/>
            <w:tcMar/>
          </w:tcPr>
          <w:p w:rsidRPr="003F1E41" w:rsidR="008E3BDE" w:rsidP="008E3BDE" w:rsidRDefault="008E3BDE" w14:paraId="3ADD7CFD" w14:textId="77777777">
            <w:r w:rsidRPr="003F1E41">
              <w:rPr>
                <w:rFonts w:ascii="Garamond" w:hAnsi="Garamond" w:cs="TimesNewRoman"/>
              </w:rPr>
              <w:t>€</w:t>
            </w:r>
          </w:p>
        </w:tc>
      </w:tr>
      <w:tr w:rsidRPr="003F1E41" w:rsidR="00A33EA1" w:rsidTr="77779552" w14:paraId="24865C80" w14:textId="77777777">
        <w:trPr>
          <w:trHeight w:val="684"/>
        </w:trPr>
        <w:tc>
          <w:tcPr>
            <w:tcW w:w="3015" w:type="dxa"/>
            <w:shd w:val="clear" w:color="auto" w:fill="auto"/>
            <w:tcMar/>
          </w:tcPr>
          <w:p w:rsidRPr="003F1E41" w:rsidR="008E3BDE" w:rsidP="008E3BDE" w:rsidRDefault="008E3BDE" w14:paraId="46C241A1" w14:textId="77777777">
            <w:pPr>
              <w:spacing w:after="120"/>
              <w:jc w:val="both"/>
              <w:rPr>
                <w:rFonts w:ascii="Garamond" w:hAnsi="Garamond" w:cs="TimesNewRoman"/>
                <w:b/>
              </w:rPr>
            </w:pPr>
            <w:r w:rsidRPr="003F1E41">
              <w:rPr>
                <w:rFonts w:ascii="Garamond" w:hAnsi="Garamond" w:cs="TimesNewRoman"/>
                <w:b/>
              </w:rPr>
              <w:t>Importo totale ammissibile proposto dal Revisore Esterno</w:t>
            </w:r>
          </w:p>
        </w:tc>
        <w:tc>
          <w:tcPr>
            <w:tcW w:w="8939" w:type="dxa"/>
            <w:gridSpan w:val="3"/>
            <w:shd w:val="clear" w:color="auto" w:fill="DEEAF6" w:themeFill="accent5" w:themeFillTint="33"/>
            <w:tcMar/>
          </w:tcPr>
          <w:p w:rsidRPr="003F1E41" w:rsidR="008E3BDE" w:rsidP="008E3BDE" w:rsidRDefault="008E3BDE" w14:paraId="255C8B31" w14:textId="77777777">
            <w:pPr>
              <w:spacing w:after="120"/>
              <w:jc w:val="both"/>
              <w:rPr>
                <w:rFonts w:ascii="Garamond" w:hAnsi="Garamond" w:cs="TimesNewRoman"/>
              </w:rPr>
            </w:pPr>
          </w:p>
        </w:tc>
        <w:tc>
          <w:tcPr>
            <w:tcW w:w="2675" w:type="dxa"/>
            <w:shd w:val="clear" w:color="auto" w:fill="auto"/>
            <w:tcMar/>
          </w:tcPr>
          <w:p w:rsidRPr="003F1E41" w:rsidR="008E3BDE" w:rsidP="008E3BDE" w:rsidRDefault="008E3BDE" w14:paraId="7B270F64" w14:textId="3DCB1DDA">
            <w:r w:rsidRPr="003F1E41">
              <w:rPr>
                <w:rFonts w:ascii="Garamond" w:hAnsi="Garamond" w:cs="TimesNewRoman"/>
              </w:rPr>
              <w:t>€</w:t>
            </w:r>
          </w:p>
        </w:tc>
      </w:tr>
    </w:tbl>
    <w:p w:rsidRPr="003F1E41" w:rsidR="009A4BFA" w:rsidP="009A4BFA" w:rsidRDefault="009A4BFA" w14:paraId="51976700" w14:textId="77777777">
      <w:pPr>
        <w:spacing w:after="120"/>
        <w:jc w:val="both"/>
        <w:rPr>
          <w:rFonts w:ascii="Garamond" w:hAnsi="Garamond" w:cs="TimesNewRoman"/>
        </w:rPr>
      </w:pPr>
    </w:p>
    <w:p w:rsidR="01EB2E00" w:rsidP="01EB2E00" w:rsidRDefault="01EB2E00" w14:paraId="73239AB1" w14:textId="3D853CEB">
      <w:pPr>
        <w:spacing w:after="120"/>
        <w:jc w:val="both"/>
        <w:rPr>
          <w:rFonts w:ascii="Garamond" w:hAnsi="Garamond" w:cs="TimesNewRoman"/>
          <w:b/>
          <w:bCs/>
          <w:color w:val="2E74B5" w:themeColor="accent5" w:themeShade="BF"/>
          <w:sz w:val="28"/>
          <w:szCs w:val="28"/>
        </w:rPr>
      </w:pPr>
    </w:p>
    <w:p w:rsidR="01EB2E00" w:rsidP="01EB2E00" w:rsidRDefault="01EB2E00" w14:paraId="1487F497" w14:textId="6A045FAA">
      <w:pPr>
        <w:spacing w:after="120"/>
        <w:jc w:val="both"/>
        <w:rPr>
          <w:rFonts w:ascii="Garamond" w:hAnsi="Garamond" w:cs="TimesNewRoman"/>
          <w:b/>
          <w:bCs/>
          <w:color w:val="2E74B5" w:themeColor="accent5" w:themeShade="BF"/>
          <w:sz w:val="28"/>
          <w:szCs w:val="28"/>
        </w:rPr>
      </w:pPr>
    </w:p>
    <w:p w:rsidR="00F86A6E" w:rsidP="01EB2E00" w:rsidRDefault="00F86A6E" w14:paraId="26B18FD0" w14:textId="77777777" w14:noSpellErr="1">
      <w:pPr>
        <w:spacing w:after="120"/>
        <w:jc w:val="both"/>
        <w:rPr>
          <w:rFonts w:ascii="Garamond" w:hAnsi="Garamond" w:cs="TimesNewRoman"/>
          <w:b w:val="1"/>
          <w:bCs w:val="1"/>
          <w:color w:val="2E74B5" w:themeColor="accent5" w:themeShade="BF"/>
          <w:sz w:val="28"/>
          <w:szCs w:val="28"/>
        </w:rPr>
      </w:pPr>
    </w:p>
    <w:p w:rsidR="192115CA" w:rsidP="192115CA" w:rsidRDefault="192115CA" w14:paraId="08CE7D78" w14:textId="2D65B629">
      <w:pPr>
        <w:pStyle w:val="Normale"/>
        <w:spacing w:after="120"/>
        <w:jc w:val="both"/>
        <w:rPr>
          <w:rFonts w:ascii="Garamond" w:hAnsi="Garamond" w:cs="TimesNewRoman"/>
          <w:b w:val="1"/>
          <w:bCs w:val="1"/>
          <w:color w:val="2E74B5" w:themeColor="accent5" w:themeTint="FF" w:themeShade="BF"/>
          <w:sz w:val="28"/>
          <w:szCs w:val="28"/>
        </w:rPr>
      </w:pPr>
    </w:p>
    <w:p w:rsidR="192115CA" w:rsidP="192115CA" w:rsidRDefault="192115CA" w14:paraId="005778B7" w14:textId="52072727">
      <w:pPr>
        <w:pStyle w:val="Normale"/>
        <w:spacing w:after="120"/>
        <w:jc w:val="both"/>
        <w:rPr>
          <w:rFonts w:ascii="Garamond" w:hAnsi="Garamond" w:cs="TimesNewRoman"/>
          <w:b w:val="1"/>
          <w:bCs w:val="1"/>
          <w:color w:val="2E74B5" w:themeColor="accent5" w:themeTint="FF" w:themeShade="BF"/>
          <w:sz w:val="28"/>
          <w:szCs w:val="28"/>
        </w:rPr>
      </w:pPr>
    </w:p>
    <w:p w:rsidR="192115CA" w:rsidP="192115CA" w:rsidRDefault="192115CA" w14:paraId="06C8CE17" w14:textId="617BDE2E">
      <w:pPr>
        <w:pStyle w:val="Normale"/>
        <w:spacing w:after="120"/>
        <w:jc w:val="both"/>
        <w:rPr>
          <w:rFonts w:ascii="Garamond" w:hAnsi="Garamond" w:cs="TimesNewRoman"/>
          <w:b w:val="1"/>
          <w:bCs w:val="1"/>
          <w:color w:val="2E74B5" w:themeColor="accent5" w:themeTint="FF" w:themeShade="BF"/>
          <w:sz w:val="28"/>
          <w:szCs w:val="28"/>
        </w:rPr>
      </w:pPr>
    </w:p>
    <w:p w:rsidR="192115CA" w:rsidP="192115CA" w:rsidRDefault="192115CA" w14:paraId="7E751D08" w14:textId="38CB4218">
      <w:pPr>
        <w:pStyle w:val="Normale"/>
        <w:spacing w:after="120"/>
        <w:jc w:val="both"/>
        <w:rPr>
          <w:rFonts w:ascii="Garamond" w:hAnsi="Garamond" w:cs="TimesNewRoman"/>
          <w:b w:val="1"/>
          <w:bCs w:val="1"/>
          <w:color w:val="2E74B5" w:themeColor="accent5" w:themeTint="FF" w:themeShade="BF"/>
          <w:sz w:val="28"/>
          <w:szCs w:val="28"/>
        </w:rPr>
      </w:pPr>
    </w:p>
    <w:p w:rsidR="192115CA" w:rsidP="192115CA" w:rsidRDefault="192115CA" w14:paraId="405F5E1D" w14:textId="4CE892FC">
      <w:pPr>
        <w:pStyle w:val="Normale"/>
        <w:spacing w:after="120"/>
        <w:jc w:val="both"/>
        <w:rPr>
          <w:rFonts w:ascii="Garamond" w:hAnsi="Garamond" w:cs="TimesNewRoman"/>
          <w:b w:val="1"/>
          <w:bCs w:val="1"/>
          <w:color w:val="2E74B5" w:themeColor="accent5" w:themeTint="FF" w:themeShade="BF"/>
          <w:sz w:val="28"/>
          <w:szCs w:val="28"/>
        </w:rPr>
      </w:pPr>
    </w:p>
    <w:p w:rsidR="192115CA" w:rsidP="192115CA" w:rsidRDefault="192115CA" w14:paraId="10F03E12" w14:textId="74FE7B6F">
      <w:pPr>
        <w:pStyle w:val="Normale"/>
        <w:spacing w:after="120"/>
        <w:jc w:val="both"/>
        <w:rPr>
          <w:rFonts w:ascii="Garamond" w:hAnsi="Garamond" w:cs="TimesNewRoman"/>
          <w:b w:val="1"/>
          <w:bCs w:val="1"/>
          <w:color w:val="2E74B5" w:themeColor="accent5" w:themeTint="FF" w:themeShade="BF"/>
          <w:sz w:val="28"/>
          <w:szCs w:val="28"/>
        </w:rPr>
      </w:pPr>
    </w:p>
    <w:p w:rsidR="192115CA" w:rsidP="192115CA" w:rsidRDefault="192115CA" w14:paraId="6290E524" w14:textId="429811DE">
      <w:pPr>
        <w:pStyle w:val="Normale"/>
        <w:spacing w:after="120"/>
        <w:jc w:val="both"/>
        <w:rPr>
          <w:rFonts w:ascii="Garamond" w:hAnsi="Garamond" w:cs="TimesNewRoman"/>
          <w:b w:val="1"/>
          <w:bCs w:val="1"/>
          <w:color w:val="2E74B5" w:themeColor="accent5" w:themeTint="FF" w:themeShade="BF"/>
          <w:sz w:val="28"/>
          <w:szCs w:val="28"/>
        </w:rPr>
      </w:pPr>
    </w:p>
    <w:p w:rsidRPr="003F1E41" w:rsidR="00502E73" w:rsidP="00502E73" w:rsidRDefault="00502E73" w14:paraId="7AE273AE" w14:textId="2729022B">
      <w:pPr>
        <w:spacing w:after="120"/>
        <w:jc w:val="both"/>
        <w:rPr>
          <w:rFonts w:ascii="Garamond" w:hAnsi="Garamond" w:cs="TimesNewRoman"/>
          <w:b/>
          <w:color w:val="2E74B5"/>
          <w:sz w:val="28"/>
          <w:szCs w:val="28"/>
        </w:rPr>
      </w:pPr>
      <w:r w:rsidRPr="003F1E41">
        <w:rPr>
          <w:rFonts w:ascii="Garamond" w:hAnsi="Garamond" w:cs="TimesNewRoman"/>
          <w:b/>
          <w:color w:val="2E74B5"/>
          <w:sz w:val="28"/>
          <w:szCs w:val="28"/>
        </w:rPr>
        <w:t xml:space="preserve">Sezione 3: Tabella di riconciliazione dei saldi dell’Iniziativa in ragione dei </w:t>
      </w:r>
      <w:r w:rsidR="00B83550">
        <w:rPr>
          <w:rFonts w:ascii="Garamond" w:hAnsi="Garamond" w:cs="TimesNewRoman"/>
          <w:b/>
          <w:color w:val="2E74B5"/>
          <w:sz w:val="28"/>
          <w:szCs w:val="28"/>
        </w:rPr>
        <w:t>R</w:t>
      </w:r>
      <w:r w:rsidRPr="003F1E41">
        <w:rPr>
          <w:rFonts w:ascii="Garamond" w:hAnsi="Garamond" w:cs="TimesNewRoman"/>
          <w:b/>
          <w:color w:val="2E74B5"/>
          <w:sz w:val="28"/>
          <w:szCs w:val="28"/>
        </w:rPr>
        <w:t xml:space="preserve">apporti intermedi e del </w:t>
      </w:r>
      <w:r w:rsidR="00B83550">
        <w:rPr>
          <w:rFonts w:ascii="Garamond" w:hAnsi="Garamond" w:cs="TimesNewRoman"/>
          <w:b/>
          <w:color w:val="2E74B5"/>
          <w:sz w:val="28"/>
          <w:szCs w:val="28"/>
        </w:rPr>
        <w:t>R</w:t>
      </w:r>
      <w:r w:rsidRPr="003F1E41">
        <w:rPr>
          <w:rFonts w:ascii="Garamond" w:hAnsi="Garamond" w:cs="TimesNewRoman"/>
          <w:b/>
          <w:color w:val="2E74B5"/>
          <w:sz w:val="28"/>
          <w:szCs w:val="28"/>
        </w:rPr>
        <w:t>apporto finale</w:t>
      </w:r>
      <w:r w:rsidRPr="003F1E41" w:rsidR="00CE3A58">
        <w:rPr>
          <w:rFonts w:ascii="Garamond" w:hAnsi="Garamond" w:cs="TimesNewRoman"/>
          <w:b/>
          <w:color w:val="2E74B5"/>
          <w:sz w:val="28"/>
          <w:szCs w:val="28"/>
        </w:rPr>
        <w:t xml:space="preserve"> </w:t>
      </w:r>
    </w:p>
    <w:p w:rsidRPr="003F1E41" w:rsidR="008000A0" w:rsidP="009A4BFA" w:rsidRDefault="00CE3A58" w14:paraId="39758D0E" w14:textId="6571B87D">
      <w:pPr>
        <w:spacing w:after="120"/>
        <w:jc w:val="both"/>
        <w:rPr>
          <w:rFonts w:ascii="Garamond" w:hAnsi="Garamond" w:cs="TimesNewRoman"/>
        </w:rPr>
      </w:pPr>
      <w:r w:rsidRPr="003F1E41">
        <w:rPr>
          <w:rFonts w:ascii="Garamond" w:hAnsi="Garamond" w:cs="TimesNewRoman"/>
          <w:b/>
          <w:i/>
          <w:iCs/>
          <w:color w:val="000000" w:themeColor="text1"/>
          <w:sz w:val="28"/>
          <w:szCs w:val="28"/>
        </w:rPr>
        <w:t xml:space="preserve">(la Tabella considera la progressione degli importi rendicontati nei </w:t>
      </w:r>
      <w:r w:rsidR="00B83550">
        <w:rPr>
          <w:rFonts w:ascii="Garamond" w:hAnsi="Garamond" w:cs="TimesNewRoman"/>
          <w:b/>
          <w:i/>
          <w:iCs/>
          <w:color w:val="000000" w:themeColor="text1"/>
          <w:sz w:val="28"/>
          <w:szCs w:val="28"/>
        </w:rPr>
        <w:t>R</w:t>
      </w:r>
      <w:r w:rsidRPr="003F1E41">
        <w:rPr>
          <w:rFonts w:ascii="Garamond" w:hAnsi="Garamond" w:cs="TimesNewRoman"/>
          <w:b/>
          <w:i/>
          <w:iCs/>
          <w:color w:val="000000" w:themeColor="text1"/>
          <w:sz w:val="28"/>
          <w:szCs w:val="28"/>
        </w:rPr>
        <w:t>apporti intermedi e finale</w:t>
      </w:r>
      <w:r w:rsidRPr="003F1E41" w:rsidR="004913EE">
        <w:rPr>
          <w:rFonts w:ascii="Garamond" w:hAnsi="Garamond" w:cs="TimesNewRoman"/>
          <w:b/>
          <w:i/>
          <w:iCs/>
          <w:color w:val="000000" w:themeColor="text1"/>
          <w:sz w:val="28"/>
          <w:szCs w:val="28"/>
        </w:rPr>
        <w:t xml:space="preserve">. La stessa dovrà essere aggiornata dopo avere ricevuto la Lettera di Approvazione di AICS del Rapporto </w:t>
      </w:r>
      <w:r w:rsidR="00B83550">
        <w:rPr>
          <w:rFonts w:ascii="Garamond" w:hAnsi="Garamond" w:cs="TimesNewRoman"/>
          <w:b/>
          <w:i/>
          <w:iCs/>
          <w:color w:val="000000" w:themeColor="text1"/>
          <w:sz w:val="28"/>
          <w:szCs w:val="28"/>
        </w:rPr>
        <w:t>i</w:t>
      </w:r>
      <w:r w:rsidRPr="003F1E41" w:rsidR="004913EE">
        <w:rPr>
          <w:rFonts w:ascii="Garamond" w:hAnsi="Garamond" w:cs="TimesNewRoman"/>
          <w:b/>
          <w:i/>
          <w:iCs/>
          <w:color w:val="000000" w:themeColor="text1"/>
          <w:sz w:val="28"/>
          <w:szCs w:val="28"/>
        </w:rPr>
        <w:t>ntermedio, per rettificare eventuali modifiche da adottare a seguito di quanto considerato definitivamente ammissibile dall’AICS</w:t>
      </w:r>
      <w:r w:rsidRPr="003F1E41">
        <w:rPr>
          <w:rFonts w:ascii="Garamond" w:hAnsi="Garamond" w:cs="TimesNewRoman"/>
          <w:b/>
          <w:i/>
          <w:iCs/>
          <w:color w:val="000000" w:themeColor="text1"/>
          <w:sz w:val="28"/>
          <w:szCs w:val="28"/>
        </w:rPr>
        <w:t>)</w:t>
      </w:r>
    </w:p>
    <w:tbl>
      <w:tblPr>
        <w:tblW w:w="1516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612"/>
        <w:gridCol w:w="1081"/>
        <w:gridCol w:w="992"/>
        <w:gridCol w:w="992"/>
        <w:gridCol w:w="953"/>
        <w:gridCol w:w="1370"/>
        <w:gridCol w:w="1570"/>
        <w:gridCol w:w="1282"/>
        <w:gridCol w:w="1455"/>
        <w:gridCol w:w="1734"/>
      </w:tblGrid>
      <w:tr w:rsidRPr="003F1E41" w:rsidR="00276F8E" w:rsidTr="00276F8E" w14:paraId="2A29CFD6" w14:textId="77777777">
        <w:trPr>
          <w:trHeight w:val="2796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F1E41" w:rsidR="00932C2E" w:rsidP="008000A0" w:rsidRDefault="00932C2E" w14:paraId="6DB114C5" w14:textId="2051E3BD">
            <w:pPr>
              <w:suppressAutoHyphens w:val="0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>Sintesi dei costi a carico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="00D01A28" w:rsidP="008000A0" w:rsidRDefault="00932C2E" w14:paraId="41065143" w14:textId="2ECB6CEA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Costo </w:t>
            </w:r>
            <w:r w:rsidR="00C54BAE">
              <w:rPr>
                <w:rFonts w:ascii="Garamond" w:hAnsi="Garamond"/>
                <w:b/>
                <w:bCs/>
                <w:color w:val="000000"/>
                <w:lang w:eastAsia="it-IT"/>
              </w:rPr>
              <w:t>T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>otale rendicontato</w:t>
            </w:r>
            <w:r w:rsidR="00D01A28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nel presente Rapporto </w:t>
            </w:r>
          </w:p>
          <w:p w:rsidRPr="003F1E41" w:rsidR="00932C2E" w:rsidP="008000A0" w:rsidRDefault="00932C2E" w14:paraId="3D76BCBB" w14:textId="43912470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</w:t>
            </w:r>
            <w:r w:rsidRPr="003F1E41"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  <w:t>(</w:t>
            </w:r>
            <w:r w:rsidRPr="00B83550">
              <w:rPr>
                <w:rFonts w:ascii="Garamond" w:hAnsi="Garamond"/>
                <w:i/>
                <w:iCs/>
                <w:color w:val="000000"/>
                <w:sz w:val="20"/>
                <w:szCs w:val="20"/>
                <w:lang w:eastAsia="it-IT"/>
              </w:rPr>
              <w:t xml:space="preserve">valori in </w:t>
            </w:r>
            <w:r w:rsidR="00180386">
              <w:rPr>
                <w:rFonts w:ascii="Garamond" w:hAnsi="Garamond"/>
                <w:i/>
                <w:iCs/>
                <w:color w:val="000000"/>
                <w:sz w:val="20"/>
                <w:szCs w:val="20"/>
                <w:lang w:eastAsia="it-IT"/>
              </w:rPr>
              <w:t>e</w:t>
            </w:r>
            <w:r w:rsidRPr="00B83550">
              <w:rPr>
                <w:rFonts w:ascii="Garamond" w:hAnsi="Garamond"/>
                <w:i/>
                <w:iCs/>
                <w:color w:val="000000"/>
                <w:sz w:val="20"/>
                <w:szCs w:val="20"/>
                <w:lang w:eastAsia="it-IT"/>
              </w:rPr>
              <w:t>uro</w:t>
            </w:r>
            <w:r w:rsidRPr="003F1E41"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  <w:t>)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932C2E" w:rsidRDefault="00932C2E" w14:paraId="3A315072" w14:textId="77777777">
            <w:pPr>
              <w:suppressAutoHyphens w:val="0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Pr="003F1E41" w:rsidR="00932C2E" w:rsidP="00932C2E" w:rsidRDefault="00932C2E" w14:paraId="10E7FB0F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Pr="003F1E41" w:rsidR="00932C2E" w:rsidP="00932C2E" w:rsidRDefault="00180386" w14:paraId="20017484" w14:textId="6753B863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di cui </w:t>
            </w:r>
            <w:r w:rsidRPr="003F1E41" w:rsidR="00932C2E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Contributo AICS </w:t>
            </w:r>
          </w:p>
          <w:p w:rsidRPr="003F1E41" w:rsidR="00932C2E" w:rsidP="00932C2E" w:rsidRDefault="00932C2E" w14:paraId="0C665D6C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Pr="003F1E41" w:rsidR="00932C2E" w:rsidP="00932C2E" w:rsidRDefault="00932C2E" w14:paraId="4E1ABD18" w14:textId="7D91388B">
            <w:pPr>
              <w:suppressAutoHyphens w:val="0"/>
              <w:jc w:val="center"/>
              <w:rPr>
                <w:rFonts w:ascii="Garamond" w:hAnsi="Garamond"/>
                <w:color w:val="000000"/>
                <w:sz w:val="32"/>
                <w:szCs w:val="32"/>
                <w:lang w:eastAsia="it-IT"/>
              </w:rPr>
            </w:pPr>
            <w:r w:rsidRPr="003F1E41">
              <w:rPr>
                <w:rFonts w:ascii="Garamond" w:hAnsi="Garamond"/>
                <w:b/>
                <w:bCs/>
                <w:color w:val="000000"/>
                <w:sz w:val="32"/>
                <w:szCs w:val="32"/>
                <w:lang w:eastAsia="it-IT"/>
              </w:rPr>
              <w:t xml:space="preserve">€        </w:t>
            </w:r>
            <w:r w:rsidRPr="003F1E41" w:rsidR="00545593">
              <w:rPr>
                <w:rFonts w:ascii="Garamond" w:hAnsi="Garamond"/>
                <w:b/>
                <w:bCs/>
                <w:color w:val="000000"/>
                <w:sz w:val="32"/>
                <w:szCs w:val="32"/>
                <w:lang w:eastAsia="it-IT"/>
              </w:rPr>
              <w:t xml:space="preserve">    </w:t>
            </w:r>
            <w:r w:rsidRPr="003F1E41" w:rsidR="00545593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 xml:space="preserve">in </w:t>
            </w:r>
            <w:r w:rsidRPr="003F1E41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>%</w:t>
            </w:r>
            <w:r w:rsidRPr="003F1E41" w:rsidR="00545593"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it-IT"/>
              </w:rPr>
              <w:t xml:space="preserve"> CT</w:t>
            </w:r>
          </w:p>
          <w:p w:rsidRPr="003F1E41" w:rsidR="00932C2E" w:rsidP="008000A0" w:rsidRDefault="00932C2E" w14:paraId="72D518C8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A12B52" w:rsidP="00932C2E" w:rsidRDefault="00A12B52" w14:paraId="5FBEE81D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="00A12B52" w:rsidP="00932C2E" w:rsidRDefault="00A12B52" w14:paraId="38F76CBD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Pr="003F1E41" w:rsidR="00932C2E" w:rsidP="00932C2E" w:rsidRDefault="00A14D3B" w14:paraId="38D0808E" w14:textId="39DB9BDE">
            <w:pPr>
              <w:suppressAutoHyphens w:val="0"/>
              <w:jc w:val="center"/>
              <w:rPr>
                <w:rFonts w:ascii="Garamond" w:hAnsi="Garamond"/>
                <w:b/>
                <w:bCs/>
                <w:strike/>
                <w:color w:val="000000"/>
                <w:lang w:eastAsia="it-IT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di cui </w:t>
            </w:r>
            <w:r w:rsidRPr="003F1E41" w:rsidR="00932C2E">
              <w:rPr>
                <w:rFonts w:ascii="Garamond" w:hAnsi="Garamond"/>
                <w:b/>
                <w:bCs/>
                <w:color w:val="000000"/>
                <w:lang w:eastAsia="it-IT"/>
              </w:rPr>
              <w:t>Contributo monetario Soggetto</w:t>
            </w:r>
            <w:r w:rsidR="00180386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/Ente </w:t>
            </w:r>
            <w:r w:rsidRPr="003F1E41" w:rsidR="00932C2E">
              <w:rPr>
                <w:rFonts w:ascii="Garamond" w:hAnsi="Garamond"/>
                <w:b/>
                <w:bCs/>
                <w:color w:val="000000"/>
                <w:lang w:eastAsia="it-IT"/>
              </w:rPr>
              <w:t>Proponente</w:t>
            </w:r>
            <w:r w:rsidRPr="003F1E41" w:rsidR="00932C2E">
              <w:rPr>
                <w:rFonts w:ascii="Garamond" w:hAnsi="Garamond"/>
                <w:b/>
                <w:bCs/>
                <w:strike/>
                <w:color w:val="000000"/>
                <w:lang w:eastAsia="it-IT"/>
              </w:rPr>
              <w:t xml:space="preserve"> </w:t>
            </w:r>
          </w:p>
          <w:p w:rsidR="00C54BAE" w:rsidP="008000A0" w:rsidRDefault="00C54BAE" w14:paraId="192154C5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  <w:p w:rsidRPr="003F1E41" w:rsidR="00932C2E" w:rsidP="008000A0" w:rsidRDefault="00932C2E" w14:paraId="0E3F6213" w14:textId="0D4487FB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3F1E41">
              <w:rPr>
                <w:rFonts w:ascii="Garamond" w:hAnsi="Garamond"/>
                <w:b/>
                <w:bCs/>
                <w:color w:val="000000"/>
                <w:sz w:val="32"/>
                <w:szCs w:val="32"/>
                <w:lang w:eastAsia="it-IT"/>
              </w:rPr>
              <w:t xml:space="preserve">€         </w:t>
            </w:r>
            <w:r w:rsidRPr="003F1E41" w:rsidR="00545593">
              <w:rPr>
                <w:rFonts w:ascii="Garamond" w:hAnsi="Garamond"/>
                <w:b/>
                <w:bCs/>
                <w:color w:val="000000"/>
                <w:sz w:val="32"/>
                <w:szCs w:val="32"/>
                <w:lang w:eastAsia="it-IT"/>
              </w:rPr>
              <w:t xml:space="preserve"> </w:t>
            </w:r>
            <w:r w:rsidRPr="003F1E41" w:rsidR="00545593"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  <w:t xml:space="preserve">in </w:t>
            </w:r>
            <w:r w:rsidRPr="003F1E41"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  <w:t>%</w:t>
            </w:r>
            <w:r w:rsidRPr="003F1E41" w:rsidR="00545593">
              <w:rPr>
                <w:rFonts w:ascii="Garamond" w:hAnsi="Garamond"/>
                <w:b/>
                <w:bCs/>
                <w:color w:val="000000"/>
                <w:sz w:val="20"/>
                <w:szCs w:val="20"/>
                <w:lang w:eastAsia="it-IT"/>
              </w:rPr>
              <w:t xml:space="preserve"> CT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A12B52" w:rsidP="00C54BAE" w:rsidRDefault="00A12B52" w14:paraId="45DC1E36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="00C54BAE" w:rsidP="00C54BAE" w:rsidRDefault="00C54BAE" w14:paraId="041FF880" w14:textId="35E8FA6E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Importo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t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otale considerato ammissibile al 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presente 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Rapporto </w:t>
            </w:r>
            <w:r w:rsidRPr="004F191C" w:rsidR="004D72BA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 xml:space="preserve">(considerando le spese </w:t>
            </w:r>
            <w:r w:rsidRPr="004F191C" w:rsidR="004F191C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confermate come inammissibili da AICS)</w:t>
            </w:r>
          </w:p>
          <w:p w:rsidRPr="003F1E41" w:rsidR="00932C2E" w:rsidP="008000A0" w:rsidRDefault="00932C2E" w14:paraId="05D2BF3E" w14:textId="1369256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00FF5145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Pr="003F1E41" w:rsidR="00932C2E" w:rsidP="008000A0" w:rsidRDefault="00932C2E" w14:paraId="5DDD69D4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="00C54BAE" w:rsidP="00C54BAE" w:rsidRDefault="00C54BAE" w14:paraId="05E07579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="00C54BAE" w:rsidP="00C54BAE" w:rsidRDefault="00C54BAE" w14:paraId="6BB05F43" w14:textId="27C9A11D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Importo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t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otale 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p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roposto </w:t>
            </w:r>
            <w:r w:rsidRPr="003F1E41" w:rsidR="00A12B52">
              <w:rPr>
                <w:rFonts w:ascii="Garamond" w:hAnsi="Garamond"/>
                <w:b/>
                <w:bCs/>
                <w:color w:val="000000"/>
                <w:lang w:eastAsia="it-IT"/>
              </w:rPr>
              <w:t>dal Revisore Esterno</w:t>
            </w:r>
            <w:r w:rsidRPr="003F1E41" w:rsidR="00A12B52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come inammissibile </w:t>
            </w:r>
            <w:r w:rsidR="00276F8E">
              <w:rPr>
                <w:rFonts w:ascii="Garamond" w:hAnsi="Garamond"/>
                <w:b/>
                <w:bCs/>
                <w:color w:val="000000"/>
                <w:lang w:eastAsia="it-IT"/>
              </w:rPr>
              <w:t>a</w:t>
            </w:r>
            <w:r w:rsidR="00A12B52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l presente </w:t>
            </w:r>
            <w:r w:rsidR="00276F8E">
              <w:rPr>
                <w:rFonts w:ascii="Garamond" w:hAnsi="Garamond"/>
                <w:b/>
                <w:bCs/>
                <w:color w:val="000000"/>
                <w:lang w:eastAsia="it-IT"/>
              </w:rPr>
              <w:t>Rapporto</w:t>
            </w:r>
          </w:p>
          <w:p w:rsidRPr="003F1E41" w:rsidR="00932C2E" w:rsidP="008000A0" w:rsidRDefault="00932C2E" w14:paraId="1231D8D7" w14:textId="0FEAD066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54BAE" w:rsidP="008000A0" w:rsidRDefault="00C54BAE" w14:paraId="6CAAA6FD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="00C54BAE" w:rsidP="008000A0" w:rsidRDefault="00C54BAE" w14:paraId="33638775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="00C54BAE" w:rsidP="008000A0" w:rsidRDefault="00C54BAE" w14:paraId="25020F3A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Pr="003F1E41" w:rsidR="00C54BAE" w:rsidP="008000A0" w:rsidRDefault="00C54BAE" w14:paraId="1D58617C" w14:textId="0F074581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Importo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t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>otale speso al: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[…]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C54BAE" w:rsidP="008000A0" w:rsidRDefault="00C54BAE" w14:paraId="016EDDF3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="00C54BAE" w:rsidP="008000A0" w:rsidRDefault="00C54BAE" w14:paraId="245296F8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="00C54BAE" w:rsidP="008000A0" w:rsidRDefault="00C54BAE" w14:paraId="64F6D5F1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Pr="003F1E41" w:rsidR="00C54BAE" w:rsidP="008000A0" w:rsidRDefault="00C54BAE" w14:paraId="62A0A06C" w14:textId="5B0EE1BC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Importo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t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otale 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residuo</w:t>
            </w: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 xml:space="preserve"> da spendere al: </w:t>
            </w:r>
            <w:r>
              <w:rPr>
                <w:rFonts w:ascii="Garamond" w:hAnsi="Garamond"/>
                <w:b/>
                <w:bCs/>
                <w:color w:val="000000"/>
                <w:lang w:eastAsia="it-IT"/>
              </w:rPr>
              <w:t>[…]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A12B52" w:rsidP="00777684" w:rsidRDefault="00A12B52" w14:paraId="7413C7E8" w14:textId="77777777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</w:p>
          <w:p w:rsidRPr="003F1E41" w:rsidR="00932C2E" w:rsidP="00777684" w:rsidRDefault="00932C2E" w14:paraId="473728EC" w14:textId="22CB80AA">
            <w:pPr>
              <w:suppressAutoHyphens w:val="0"/>
              <w:jc w:val="center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>Note e riconciliazioni con importi considerati in precedenza non ammissibili da atti e decisioni dell’Aics</w:t>
            </w:r>
          </w:p>
        </w:tc>
      </w:tr>
      <w:tr w:rsidRPr="003F1E41" w:rsidR="00C54BAE" w:rsidTr="00276F8E" w14:paraId="71236780" w14:textId="77777777">
        <w:trPr>
          <w:trHeight w:val="290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3F1E41" w:rsidR="00932C2E" w:rsidP="008000A0" w:rsidRDefault="00932C2E" w14:paraId="21170003" w14:textId="77777777">
            <w:pPr>
              <w:suppressAutoHyphens w:val="0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>Totale costi diretti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3F1E41" w:rsidR="00932C2E" w:rsidP="008000A0" w:rsidRDefault="00932C2E" w14:paraId="0A684092" w14:textId="77777777">
            <w:pPr>
              <w:suppressAutoHyphens w:val="0"/>
              <w:rPr>
                <w:rFonts w:ascii="Garamond" w:hAnsi="Garamond"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5C81CD78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7AB469C7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764AFACA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3F1E41" w:rsidR="00932C2E" w:rsidP="008000A0" w:rsidRDefault="00932C2E" w14:paraId="35840F32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2647B5BA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28135BC4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F1E41" w:rsidR="00932C2E" w:rsidP="008000A0" w:rsidRDefault="00932C2E" w14:paraId="09B434B7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F1E41" w:rsidR="00932C2E" w:rsidP="008000A0" w:rsidRDefault="00932C2E" w14:paraId="61570108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F1E41" w:rsidR="00932C2E" w:rsidP="008000A0" w:rsidRDefault="00932C2E" w14:paraId="61CF84B8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</w:tr>
      <w:tr w:rsidRPr="003F1E41" w:rsidR="00C54BAE" w:rsidTr="00276F8E" w14:paraId="5D67762C" w14:textId="77777777">
        <w:trPr>
          <w:trHeight w:val="290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F1E41" w:rsidR="00932C2E" w:rsidP="008000A0" w:rsidRDefault="00932C2E" w14:paraId="76467F79" w14:textId="77777777">
            <w:pPr>
              <w:suppressAutoHyphens w:val="0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>Costi Indiretti max 7 %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3F1E41" w:rsidR="00932C2E" w:rsidP="008000A0" w:rsidRDefault="00932C2E" w14:paraId="09954D68" w14:textId="77777777">
            <w:pPr>
              <w:suppressAutoHyphens w:val="0"/>
              <w:rPr>
                <w:rFonts w:ascii="Garamond" w:hAnsi="Garamond"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3FC7396A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58F27EE8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69FB7D98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3F1E41" w:rsidR="00932C2E" w:rsidP="008000A0" w:rsidRDefault="00932C2E" w14:paraId="700E1EF6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68C6AF09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2935ED39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F1E41" w:rsidR="00932C2E" w:rsidP="008000A0" w:rsidRDefault="00932C2E" w14:paraId="14DA6E57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F1E41" w:rsidR="00932C2E" w:rsidP="008000A0" w:rsidRDefault="00932C2E" w14:paraId="1AC7AFC9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F1E41" w:rsidR="00932C2E" w:rsidP="008000A0" w:rsidRDefault="00932C2E" w14:paraId="79AF83FD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</w:tr>
      <w:tr w:rsidRPr="003F1E41" w:rsidR="00C54BAE" w:rsidTr="00276F8E" w14:paraId="491D2BA1" w14:textId="77777777">
        <w:trPr>
          <w:trHeight w:val="290"/>
          <w:jc w:val="center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3F1E41" w:rsidR="00932C2E" w:rsidP="008000A0" w:rsidRDefault="00932C2E" w14:paraId="652D5A29" w14:textId="77777777">
            <w:pPr>
              <w:suppressAutoHyphens w:val="0"/>
              <w:jc w:val="right"/>
              <w:rPr>
                <w:rFonts w:ascii="Garamond" w:hAnsi="Garamond"/>
                <w:b/>
                <w:bCs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b/>
                <w:bCs/>
                <w:color w:val="000000"/>
                <w:lang w:eastAsia="it-IT"/>
              </w:rPr>
              <w:t>TOTALE GENERALE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3F1E41" w:rsidR="00932C2E" w:rsidP="008000A0" w:rsidRDefault="00932C2E" w14:paraId="17E8D17B" w14:textId="77777777">
            <w:pPr>
              <w:suppressAutoHyphens w:val="0"/>
              <w:rPr>
                <w:rFonts w:ascii="Garamond" w:hAnsi="Garamond"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59B91574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2C78DEB4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340477E2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vAlign w:val="center"/>
            <w:hideMark/>
          </w:tcPr>
          <w:p w:rsidRPr="003F1E41" w:rsidR="00932C2E" w:rsidP="008000A0" w:rsidRDefault="00932C2E" w14:paraId="2A77E06F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  <w:r w:rsidRPr="003F1E41">
              <w:rPr>
                <w:rFonts w:ascii="Garamond" w:hAnsi="Garamond"/>
                <w:color w:val="000000"/>
                <w:lang w:eastAsia="it-IT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53E9D92A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3F1E41" w:rsidR="00932C2E" w:rsidP="008000A0" w:rsidRDefault="00932C2E" w14:paraId="4D3D0E1A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F1E41" w:rsidR="00932C2E" w:rsidP="008000A0" w:rsidRDefault="00932C2E" w14:paraId="3A52E039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F1E41" w:rsidR="00932C2E" w:rsidP="008000A0" w:rsidRDefault="00932C2E" w14:paraId="1870D050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3F1E41" w:rsidR="00932C2E" w:rsidP="008000A0" w:rsidRDefault="00932C2E" w14:paraId="3AF44C3A" w14:textId="77777777">
            <w:pPr>
              <w:suppressAutoHyphens w:val="0"/>
              <w:jc w:val="center"/>
              <w:rPr>
                <w:rFonts w:ascii="Garamond" w:hAnsi="Garamond"/>
                <w:color w:val="000000"/>
                <w:lang w:eastAsia="it-IT"/>
              </w:rPr>
            </w:pPr>
          </w:p>
        </w:tc>
      </w:tr>
    </w:tbl>
    <w:p w:rsidRPr="003F1E41" w:rsidR="0067371E" w:rsidP="009A4BFA" w:rsidRDefault="0067371E" w14:paraId="7F1FA22A" w14:textId="77777777">
      <w:pPr>
        <w:spacing w:after="120"/>
        <w:jc w:val="both"/>
        <w:rPr>
          <w:rFonts w:ascii="Garamond" w:hAnsi="Garamond" w:cs="TimesNewRoman"/>
          <w:i/>
        </w:rPr>
      </w:pPr>
    </w:p>
    <w:p w:rsidR="01EB2E00" w:rsidP="01EB2E00" w:rsidRDefault="01EB2E00" w14:paraId="584E0D4E" w14:textId="43A3D14A">
      <w:pPr>
        <w:spacing w:after="120"/>
        <w:jc w:val="both"/>
        <w:rPr>
          <w:rFonts w:ascii="Garamond" w:hAnsi="Garamond" w:cs="TimesNewRoman"/>
        </w:rPr>
      </w:pPr>
    </w:p>
    <w:p w:rsidRPr="003F1E41" w:rsidR="00B37995" w:rsidP="009A4BFA" w:rsidRDefault="00B37995" w14:paraId="57F7C2ED" w14:textId="77777777">
      <w:pPr>
        <w:spacing w:after="120"/>
        <w:jc w:val="both"/>
        <w:rPr>
          <w:rFonts w:ascii="Garamond" w:hAnsi="Garamond" w:cs="TimesNewRoman"/>
        </w:rPr>
      </w:pPr>
      <w:r w:rsidRPr="003F1E41">
        <w:rPr>
          <w:rFonts w:ascii="Garamond" w:hAnsi="Garamond" w:cs="TimesNewRoman"/>
        </w:rPr>
        <w:t>Data ……………….</w:t>
      </w:r>
    </w:p>
    <w:p w:rsidRPr="00712455" w:rsidR="009A4BFA" w:rsidP="01EB2E00" w:rsidRDefault="00B37995" w14:paraId="1AB7D8A0" w14:textId="39A1200C">
      <w:pPr>
        <w:spacing w:after="120" w:line="360" w:lineRule="auto"/>
        <w:jc w:val="both"/>
        <w:rPr>
          <w:rFonts w:ascii="Garamond" w:hAnsi="Garamond" w:cs="TimesNewRoman"/>
        </w:rPr>
      </w:pPr>
      <w:r w:rsidRPr="01EB2E00">
        <w:rPr>
          <w:rFonts w:ascii="Garamond" w:hAnsi="Garamond" w:cs="TimesNewRoman"/>
        </w:rPr>
        <w:t xml:space="preserve">Firma </w:t>
      </w:r>
      <w:r w:rsidRPr="01EB2E00" w:rsidR="0089736F">
        <w:rPr>
          <w:rFonts w:ascii="Garamond" w:hAnsi="Garamond" w:cs="TimesNewRoman"/>
        </w:rPr>
        <w:t xml:space="preserve">del Revisore </w:t>
      </w:r>
      <w:r w:rsidR="00114B63">
        <w:rPr>
          <w:rFonts w:ascii="Garamond" w:hAnsi="Garamond" w:cs="TimesNewRoman"/>
        </w:rPr>
        <w:t>E</w:t>
      </w:r>
      <w:r w:rsidRPr="01EB2E00" w:rsidR="0089736F">
        <w:rPr>
          <w:rFonts w:ascii="Garamond" w:hAnsi="Garamond" w:cs="TimesNewRoman"/>
        </w:rPr>
        <w:t>sterno</w:t>
      </w:r>
      <w:r w:rsidRPr="01EB2E00" w:rsidR="00A076F4">
        <w:rPr>
          <w:rFonts w:ascii="Garamond" w:hAnsi="Garamond" w:cs="TimesNewRoman"/>
        </w:rPr>
        <w:t>………………</w:t>
      </w:r>
    </w:p>
    <w:sectPr w:rsidRPr="00712455" w:rsidR="009A4BFA" w:rsidSect="009A4BFA">
      <w:headerReference w:type="default" r:id="rId11"/>
      <w:pgSz w:w="16837" w:h="11905" w:orient="landscape"/>
      <w:pgMar w:top="1134" w:right="1418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79C" w:rsidRDefault="0058379C" w14:paraId="50EDF9D4" w14:textId="77777777">
      <w:r>
        <w:separator/>
      </w:r>
    </w:p>
  </w:endnote>
  <w:endnote w:type="continuationSeparator" w:id="0">
    <w:p w:rsidR="0058379C" w:rsidRDefault="0058379C" w14:paraId="1E7E7379" w14:textId="77777777">
      <w:r>
        <w:continuationSeparator/>
      </w:r>
    </w:p>
  </w:endnote>
  <w:endnote w:type="continuationNotice" w:id="1">
    <w:p w:rsidR="0058379C" w:rsidRDefault="0058379C" w14:paraId="2296DA9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79C" w:rsidRDefault="0058379C" w14:paraId="14874847" w14:textId="77777777">
      <w:r>
        <w:separator/>
      </w:r>
    </w:p>
  </w:footnote>
  <w:footnote w:type="continuationSeparator" w:id="0">
    <w:p w:rsidR="0058379C" w:rsidRDefault="0058379C" w14:paraId="1EC47849" w14:textId="77777777">
      <w:r>
        <w:continuationSeparator/>
      </w:r>
    </w:p>
  </w:footnote>
  <w:footnote w:type="continuationNotice" w:id="1">
    <w:p w:rsidR="0058379C" w:rsidRDefault="0058379C" w14:paraId="342E3C4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5180B" w:rsidR="00270184" w:rsidP="00A5180B" w:rsidRDefault="00A5180B" w14:paraId="09214572" w14:textId="40930790">
    <w:pPr>
      <w:pStyle w:val="Intestazione"/>
      <w:jc w:val="right"/>
    </w:pPr>
    <w:r w:rsidRPr="00A5180B">
      <w:rPr>
        <w:rFonts w:ascii="Garamond" w:hAnsi="Garamond" w:cs="TimesNewRoman"/>
        <w:b/>
        <w:bCs/>
        <w:i/>
      </w:rPr>
      <w:t xml:space="preserve">Allegato 16_Allegato 1 Relazione </w:t>
    </w:r>
    <w:proofErr w:type="gramStart"/>
    <w:r w:rsidRPr="00A5180B">
      <w:rPr>
        <w:rFonts w:ascii="Garamond" w:hAnsi="Garamond" w:cs="TimesNewRoman"/>
        <w:b/>
        <w:bCs/>
        <w:i/>
      </w:rPr>
      <w:t>del  Revisore</w:t>
    </w:r>
    <w:proofErr w:type="gramEnd"/>
    <w:r w:rsidRPr="00A5180B">
      <w:rPr>
        <w:rFonts w:ascii="Garamond" w:hAnsi="Garamond" w:cs="TimesNewRoman"/>
        <w:b/>
        <w:bCs/>
        <w:i/>
      </w:rPr>
      <w:t xml:space="preserve"> </w:t>
    </w:r>
    <w:proofErr w:type="spellStart"/>
    <w:r w:rsidRPr="00A5180B">
      <w:rPr>
        <w:rFonts w:ascii="Garamond" w:hAnsi="Garamond" w:cs="TimesNewRoman"/>
        <w:b/>
        <w:bCs/>
        <w:i/>
      </w:rPr>
      <w:t>Esterno_Bando</w:t>
    </w:r>
    <w:proofErr w:type="spellEnd"/>
    <w:r w:rsidRPr="00A5180B">
      <w:rPr>
        <w:rFonts w:ascii="Garamond" w:hAnsi="Garamond" w:cs="TimesNewRoman"/>
        <w:b/>
        <w:bCs/>
        <w:i/>
      </w:rPr>
      <w:t xml:space="preserve"> Promossi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D05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561CFB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B1DCC0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86E0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hybridMultilevel"/>
    <w:tmpl w:val="2B28EA94"/>
    <w:lvl w:ilvl="0" w:tplc="10E8011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  <w:lvl w:ilvl="1" w:tplc="52FE2A30">
      <w:numFmt w:val="decimal"/>
      <w:lvlText w:val=""/>
      <w:lvlJc w:val="left"/>
    </w:lvl>
    <w:lvl w:ilvl="2" w:tplc="BDFE3CCA">
      <w:numFmt w:val="decimal"/>
      <w:lvlText w:val=""/>
      <w:lvlJc w:val="left"/>
    </w:lvl>
    <w:lvl w:ilvl="3" w:tplc="7996EB76">
      <w:numFmt w:val="decimal"/>
      <w:lvlText w:val=""/>
      <w:lvlJc w:val="left"/>
    </w:lvl>
    <w:lvl w:ilvl="4" w:tplc="AC28F8F8">
      <w:numFmt w:val="decimal"/>
      <w:lvlText w:val=""/>
      <w:lvlJc w:val="left"/>
    </w:lvl>
    <w:lvl w:ilvl="5" w:tplc="C3EA6498">
      <w:numFmt w:val="decimal"/>
      <w:lvlText w:val=""/>
      <w:lvlJc w:val="left"/>
    </w:lvl>
    <w:lvl w:ilvl="6" w:tplc="B586530C">
      <w:numFmt w:val="decimal"/>
      <w:lvlText w:val=""/>
      <w:lvlJc w:val="left"/>
    </w:lvl>
    <w:lvl w:ilvl="7" w:tplc="5142A8B2">
      <w:numFmt w:val="decimal"/>
      <w:lvlText w:val=""/>
      <w:lvlJc w:val="left"/>
    </w:lvl>
    <w:lvl w:ilvl="8" w:tplc="5EB6F28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ED3A92C0"/>
    <w:lvl w:ilvl="0" w:tplc="26C0012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  <w:lvl w:ilvl="1" w:tplc="276CD7C4">
      <w:numFmt w:val="decimal"/>
      <w:lvlText w:val=""/>
      <w:lvlJc w:val="left"/>
    </w:lvl>
    <w:lvl w:ilvl="2" w:tplc="396A0AD8">
      <w:numFmt w:val="decimal"/>
      <w:lvlText w:val=""/>
      <w:lvlJc w:val="left"/>
    </w:lvl>
    <w:lvl w:ilvl="3" w:tplc="7FD8F9C8">
      <w:numFmt w:val="decimal"/>
      <w:lvlText w:val=""/>
      <w:lvlJc w:val="left"/>
    </w:lvl>
    <w:lvl w:ilvl="4" w:tplc="349EF136">
      <w:numFmt w:val="decimal"/>
      <w:lvlText w:val=""/>
      <w:lvlJc w:val="left"/>
    </w:lvl>
    <w:lvl w:ilvl="5" w:tplc="6C16F7E8">
      <w:numFmt w:val="decimal"/>
      <w:lvlText w:val=""/>
      <w:lvlJc w:val="left"/>
    </w:lvl>
    <w:lvl w:ilvl="6" w:tplc="42C4E128">
      <w:numFmt w:val="decimal"/>
      <w:lvlText w:val=""/>
      <w:lvlJc w:val="left"/>
    </w:lvl>
    <w:lvl w:ilvl="7" w:tplc="42F07660">
      <w:numFmt w:val="decimal"/>
      <w:lvlText w:val=""/>
      <w:lvlJc w:val="left"/>
    </w:lvl>
    <w:lvl w:ilvl="8" w:tplc="9F54FF30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AF1AF238"/>
    <w:lvl w:ilvl="0" w:tplc="E8383CD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  <w:lvl w:ilvl="1" w:tplc="74D0B96C">
      <w:numFmt w:val="decimal"/>
      <w:lvlText w:val=""/>
      <w:lvlJc w:val="left"/>
    </w:lvl>
    <w:lvl w:ilvl="2" w:tplc="11F2D35E">
      <w:numFmt w:val="decimal"/>
      <w:lvlText w:val=""/>
      <w:lvlJc w:val="left"/>
    </w:lvl>
    <w:lvl w:ilvl="3" w:tplc="49B28024">
      <w:numFmt w:val="decimal"/>
      <w:lvlText w:val=""/>
      <w:lvlJc w:val="left"/>
    </w:lvl>
    <w:lvl w:ilvl="4" w:tplc="756A0160">
      <w:numFmt w:val="decimal"/>
      <w:lvlText w:val=""/>
      <w:lvlJc w:val="left"/>
    </w:lvl>
    <w:lvl w:ilvl="5" w:tplc="F87A0A66">
      <w:numFmt w:val="decimal"/>
      <w:lvlText w:val=""/>
      <w:lvlJc w:val="left"/>
    </w:lvl>
    <w:lvl w:ilvl="6" w:tplc="428EBB46">
      <w:numFmt w:val="decimal"/>
      <w:lvlText w:val=""/>
      <w:lvlJc w:val="left"/>
    </w:lvl>
    <w:lvl w:ilvl="7" w:tplc="25E66750">
      <w:numFmt w:val="decimal"/>
      <w:lvlText w:val=""/>
      <w:lvlJc w:val="left"/>
    </w:lvl>
    <w:lvl w:ilvl="8" w:tplc="070C96D2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CA3869CE"/>
    <w:lvl w:ilvl="0" w:tplc="6DAE164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  <w:lvl w:ilvl="1" w:tplc="01928424">
      <w:numFmt w:val="decimal"/>
      <w:lvlText w:val=""/>
      <w:lvlJc w:val="left"/>
    </w:lvl>
    <w:lvl w:ilvl="2" w:tplc="F9E8FF1A">
      <w:numFmt w:val="decimal"/>
      <w:lvlText w:val=""/>
      <w:lvlJc w:val="left"/>
    </w:lvl>
    <w:lvl w:ilvl="3" w:tplc="4314A700">
      <w:numFmt w:val="decimal"/>
      <w:lvlText w:val=""/>
      <w:lvlJc w:val="left"/>
    </w:lvl>
    <w:lvl w:ilvl="4" w:tplc="3F6A4DF0">
      <w:numFmt w:val="decimal"/>
      <w:lvlText w:val=""/>
      <w:lvlJc w:val="left"/>
    </w:lvl>
    <w:lvl w:ilvl="5" w:tplc="59B62AC6">
      <w:numFmt w:val="decimal"/>
      <w:lvlText w:val=""/>
      <w:lvlJc w:val="left"/>
    </w:lvl>
    <w:lvl w:ilvl="6" w:tplc="6E9A8154">
      <w:numFmt w:val="decimal"/>
      <w:lvlText w:val=""/>
      <w:lvlJc w:val="left"/>
    </w:lvl>
    <w:lvl w:ilvl="7" w:tplc="01604086">
      <w:numFmt w:val="decimal"/>
      <w:lvlText w:val=""/>
      <w:lvlJc w:val="left"/>
    </w:lvl>
    <w:lvl w:ilvl="8" w:tplc="E74031F8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E7262136"/>
    <w:lvl w:ilvl="0" w:tplc="60F27D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1ABA42">
      <w:numFmt w:val="decimal"/>
      <w:lvlText w:val=""/>
      <w:lvlJc w:val="left"/>
    </w:lvl>
    <w:lvl w:ilvl="2" w:tplc="F3BC1FA2">
      <w:numFmt w:val="decimal"/>
      <w:lvlText w:val=""/>
      <w:lvlJc w:val="left"/>
    </w:lvl>
    <w:lvl w:ilvl="3" w:tplc="0C988D2C">
      <w:numFmt w:val="decimal"/>
      <w:lvlText w:val=""/>
      <w:lvlJc w:val="left"/>
    </w:lvl>
    <w:lvl w:ilvl="4" w:tplc="4E9C2252">
      <w:numFmt w:val="decimal"/>
      <w:lvlText w:val=""/>
      <w:lvlJc w:val="left"/>
    </w:lvl>
    <w:lvl w:ilvl="5" w:tplc="E7041832">
      <w:numFmt w:val="decimal"/>
      <w:lvlText w:val=""/>
      <w:lvlJc w:val="left"/>
    </w:lvl>
    <w:lvl w:ilvl="6" w:tplc="AC42E43E">
      <w:numFmt w:val="decimal"/>
      <w:lvlText w:val=""/>
      <w:lvlJc w:val="left"/>
    </w:lvl>
    <w:lvl w:ilvl="7" w:tplc="D918FDEE">
      <w:numFmt w:val="decimal"/>
      <w:lvlText w:val=""/>
      <w:lvlJc w:val="left"/>
    </w:lvl>
    <w:lvl w:ilvl="8" w:tplc="58366DEE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BAE8E6D2"/>
    <w:lvl w:ilvl="0" w:tplc="29A4E5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715EB76C">
      <w:numFmt w:val="decimal"/>
      <w:lvlText w:val=""/>
      <w:lvlJc w:val="left"/>
    </w:lvl>
    <w:lvl w:ilvl="2" w:tplc="25A2337C">
      <w:numFmt w:val="decimal"/>
      <w:lvlText w:val=""/>
      <w:lvlJc w:val="left"/>
    </w:lvl>
    <w:lvl w:ilvl="3" w:tplc="A62A24DC">
      <w:numFmt w:val="decimal"/>
      <w:lvlText w:val=""/>
      <w:lvlJc w:val="left"/>
    </w:lvl>
    <w:lvl w:ilvl="4" w:tplc="788E4336">
      <w:numFmt w:val="decimal"/>
      <w:lvlText w:val=""/>
      <w:lvlJc w:val="left"/>
    </w:lvl>
    <w:lvl w:ilvl="5" w:tplc="B928B884">
      <w:numFmt w:val="decimal"/>
      <w:lvlText w:val=""/>
      <w:lvlJc w:val="left"/>
    </w:lvl>
    <w:lvl w:ilvl="6" w:tplc="49DCE394">
      <w:numFmt w:val="decimal"/>
      <w:lvlText w:val=""/>
      <w:lvlJc w:val="left"/>
    </w:lvl>
    <w:lvl w:ilvl="7" w:tplc="5E94F096">
      <w:numFmt w:val="decimal"/>
      <w:lvlText w:val=""/>
      <w:lvlJc w:val="left"/>
    </w:lvl>
    <w:lvl w:ilvl="8" w:tplc="36ACD730">
      <w:numFmt w:val="decimal"/>
      <w:lvlText w:val=""/>
      <w:lvlJc w:val="left"/>
    </w:lvl>
  </w:abstractNum>
  <w:abstractNum w:abstractNumId="10" w15:restartNumberingAfterBreak="0">
    <w:nsid w:val="00000001"/>
    <w:multiLevelType w:val="hybridMultilevel"/>
    <w:tmpl w:val="034CCD9A"/>
    <w:lvl w:ilvl="0" w:tplc="54FE2F18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 w:tplc="F6B29FA0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 w:tplc="5C48997A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 w:tplc="4442FA70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 w:tplc="50C4C490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6854E316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77FC89E8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08920CEA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E0C69244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hybridMultilevel"/>
    <w:tmpl w:val="00000002"/>
    <w:name w:val="WW8Num2"/>
    <w:lvl w:ilvl="0" w:tplc="7320F0A8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 w:tplc="E12ABE8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 w:tplc="B67E8C9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002CF8D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CF00BD7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 w:tplc="12102D1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4378B24C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9754F8A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 w:tplc="C7D4AFE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3"/>
    <w:multiLevelType w:val="hybridMultilevel"/>
    <w:tmpl w:val="00000003"/>
    <w:name w:val="WW8Num3"/>
    <w:lvl w:ilvl="0" w:tplc="AE4883A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1EC4A8E4">
      <w:numFmt w:val="decimal"/>
      <w:lvlText w:val=""/>
      <w:lvlJc w:val="left"/>
    </w:lvl>
    <w:lvl w:ilvl="2" w:tplc="E41CA860">
      <w:numFmt w:val="decimal"/>
      <w:lvlText w:val=""/>
      <w:lvlJc w:val="left"/>
    </w:lvl>
    <w:lvl w:ilvl="3" w:tplc="DD6ABA50">
      <w:numFmt w:val="decimal"/>
      <w:lvlText w:val=""/>
      <w:lvlJc w:val="left"/>
    </w:lvl>
    <w:lvl w:ilvl="4" w:tplc="2A3E1066">
      <w:numFmt w:val="decimal"/>
      <w:lvlText w:val=""/>
      <w:lvlJc w:val="left"/>
    </w:lvl>
    <w:lvl w:ilvl="5" w:tplc="7098E330">
      <w:numFmt w:val="decimal"/>
      <w:lvlText w:val=""/>
      <w:lvlJc w:val="left"/>
    </w:lvl>
    <w:lvl w:ilvl="6" w:tplc="4942B9E2">
      <w:numFmt w:val="decimal"/>
      <w:lvlText w:val=""/>
      <w:lvlJc w:val="left"/>
    </w:lvl>
    <w:lvl w:ilvl="7" w:tplc="8F54F120">
      <w:numFmt w:val="decimal"/>
      <w:lvlText w:val=""/>
      <w:lvlJc w:val="left"/>
    </w:lvl>
    <w:lvl w:ilvl="8" w:tplc="E25A344E">
      <w:numFmt w:val="decimal"/>
      <w:lvlText w:val=""/>
      <w:lvlJc w:val="left"/>
    </w:lvl>
  </w:abstractNum>
  <w:abstractNum w:abstractNumId="13" w15:restartNumberingAfterBreak="0">
    <w:nsid w:val="00000004"/>
    <w:multiLevelType w:val="hybridMultilevel"/>
    <w:tmpl w:val="00000004"/>
    <w:name w:val="WW8Num5"/>
    <w:lvl w:ilvl="0" w:tplc="F20425E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8DA2FA18">
      <w:numFmt w:val="decimal"/>
      <w:lvlText w:val=""/>
      <w:lvlJc w:val="left"/>
    </w:lvl>
    <w:lvl w:ilvl="2" w:tplc="05D072B4">
      <w:numFmt w:val="decimal"/>
      <w:lvlText w:val=""/>
      <w:lvlJc w:val="left"/>
    </w:lvl>
    <w:lvl w:ilvl="3" w:tplc="E4C02ADA">
      <w:numFmt w:val="decimal"/>
      <w:lvlText w:val=""/>
      <w:lvlJc w:val="left"/>
    </w:lvl>
    <w:lvl w:ilvl="4" w:tplc="715EACC4">
      <w:numFmt w:val="decimal"/>
      <w:lvlText w:val=""/>
      <w:lvlJc w:val="left"/>
    </w:lvl>
    <w:lvl w:ilvl="5" w:tplc="79DC4910">
      <w:numFmt w:val="decimal"/>
      <w:lvlText w:val=""/>
      <w:lvlJc w:val="left"/>
    </w:lvl>
    <w:lvl w:ilvl="6" w:tplc="6E88D04A">
      <w:numFmt w:val="decimal"/>
      <w:lvlText w:val=""/>
      <w:lvlJc w:val="left"/>
    </w:lvl>
    <w:lvl w:ilvl="7" w:tplc="445288AE">
      <w:numFmt w:val="decimal"/>
      <w:lvlText w:val=""/>
      <w:lvlJc w:val="left"/>
    </w:lvl>
    <w:lvl w:ilvl="8" w:tplc="E830249E">
      <w:numFmt w:val="decimal"/>
      <w:lvlText w:val=""/>
      <w:lvlJc w:val="left"/>
    </w:lvl>
  </w:abstractNum>
  <w:abstractNum w:abstractNumId="14" w15:restartNumberingAfterBreak="0">
    <w:nsid w:val="00000005"/>
    <w:multiLevelType w:val="hybridMultilevel"/>
    <w:tmpl w:val="00000005"/>
    <w:name w:val="WW8Num6"/>
    <w:lvl w:ilvl="0" w:tplc="499EB798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 w:tplc="EC96D7AA">
      <w:numFmt w:val="decimal"/>
      <w:lvlText w:val=""/>
      <w:lvlJc w:val="left"/>
    </w:lvl>
    <w:lvl w:ilvl="2" w:tplc="397A5892">
      <w:numFmt w:val="decimal"/>
      <w:lvlText w:val=""/>
      <w:lvlJc w:val="left"/>
    </w:lvl>
    <w:lvl w:ilvl="3" w:tplc="2E9430B8">
      <w:numFmt w:val="decimal"/>
      <w:lvlText w:val=""/>
      <w:lvlJc w:val="left"/>
    </w:lvl>
    <w:lvl w:ilvl="4" w:tplc="77BE303C">
      <w:numFmt w:val="decimal"/>
      <w:lvlText w:val=""/>
      <w:lvlJc w:val="left"/>
    </w:lvl>
    <w:lvl w:ilvl="5" w:tplc="BF8A8CF8">
      <w:numFmt w:val="decimal"/>
      <w:lvlText w:val=""/>
      <w:lvlJc w:val="left"/>
    </w:lvl>
    <w:lvl w:ilvl="6" w:tplc="90662DDA">
      <w:numFmt w:val="decimal"/>
      <w:lvlText w:val=""/>
      <w:lvlJc w:val="left"/>
    </w:lvl>
    <w:lvl w:ilvl="7" w:tplc="8D2690E4">
      <w:numFmt w:val="decimal"/>
      <w:lvlText w:val=""/>
      <w:lvlJc w:val="left"/>
    </w:lvl>
    <w:lvl w:ilvl="8" w:tplc="0096E2C4">
      <w:numFmt w:val="decimal"/>
      <w:lvlText w:val=""/>
      <w:lvlJc w:val="left"/>
    </w:lvl>
  </w:abstractNum>
  <w:abstractNum w:abstractNumId="15" w15:restartNumberingAfterBreak="0">
    <w:nsid w:val="00000006"/>
    <w:multiLevelType w:val="hybridMultilevel"/>
    <w:tmpl w:val="00000006"/>
    <w:name w:val="WW8Num8"/>
    <w:lvl w:ilvl="0" w:tplc="D51AF73C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 w:tplc="653C3518">
      <w:numFmt w:val="decimal"/>
      <w:lvlText w:val=""/>
      <w:lvlJc w:val="left"/>
    </w:lvl>
    <w:lvl w:ilvl="2" w:tplc="2F202D06">
      <w:numFmt w:val="decimal"/>
      <w:lvlText w:val=""/>
      <w:lvlJc w:val="left"/>
    </w:lvl>
    <w:lvl w:ilvl="3" w:tplc="92483970">
      <w:numFmt w:val="decimal"/>
      <w:lvlText w:val=""/>
      <w:lvlJc w:val="left"/>
    </w:lvl>
    <w:lvl w:ilvl="4" w:tplc="EFC4C680">
      <w:numFmt w:val="decimal"/>
      <w:lvlText w:val=""/>
      <w:lvlJc w:val="left"/>
    </w:lvl>
    <w:lvl w:ilvl="5" w:tplc="97DC40FE">
      <w:numFmt w:val="decimal"/>
      <w:lvlText w:val=""/>
      <w:lvlJc w:val="left"/>
    </w:lvl>
    <w:lvl w:ilvl="6" w:tplc="CBD2C53C">
      <w:numFmt w:val="decimal"/>
      <w:lvlText w:val=""/>
      <w:lvlJc w:val="left"/>
    </w:lvl>
    <w:lvl w:ilvl="7" w:tplc="3912D9B6">
      <w:numFmt w:val="decimal"/>
      <w:lvlText w:val=""/>
      <w:lvlJc w:val="left"/>
    </w:lvl>
    <w:lvl w:ilvl="8" w:tplc="D47C2412">
      <w:numFmt w:val="decimal"/>
      <w:lvlText w:val=""/>
      <w:lvlJc w:val="left"/>
    </w:lvl>
  </w:abstractNum>
  <w:abstractNum w:abstractNumId="16" w15:restartNumberingAfterBreak="0">
    <w:nsid w:val="00000007"/>
    <w:multiLevelType w:val="hybridMultilevel"/>
    <w:tmpl w:val="00000007"/>
    <w:name w:val="WW8Num10"/>
    <w:lvl w:ilvl="0" w:tplc="15DE2D8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cs="Times New Roman"/>
      </w:rPr>
    </w:lvl>
    <w:lvl w:ilvl="1" w:tplc="F1C2597A">
      <w:numFmt w:val="decimal"/>
      <w:lvlText w:val=""/>
      <w:lvlJc w:val="left"/>
    </w:lvl>
    <w:lvl w:ilvl="2" w:tplc="0254C636">
      <w:numFmt w:val="decimal"/>
      <w:lvlText w:val=""/>
      <w:lvlJc w:val="left"/>
    </w:lvl>
    <w:lvl w:ilvl="3" w:tplc="8CC24FC4">
      <w:numFmt w:val="decimal"/>
      <w:lvlText w:val=""/>
      <w:lvlJc w:val="left"/>
    </w:lvl>
    <w:lvl w:ilvl="4" w:tplc="69CE64AC">
      <w:numFmt w:val="decimal"/>
      <w:lvlText w:val=""/>
      <w:lvlJc w:val="left"/>
    </w:lvl>
    <w:lvl w:ilvl="5" w:tplc="AD4CC5C6">
      <w:numFmt w:val="decimal"/>
      <w:lvlText w:val=""/>
      <w:lvlJc w:val="left"/>
    </w:lvl>
    <w:lvl w:ilvl="6" w:tplc="F7F6354A">
      <w:numFmt w:val="decimal"/>
      <w:lvlText w:val=""/>
      <w:lvlJc w:val="left"/>
    </w:lvl>
    <w:lvl w:ilvl="7" w:tplc="BD20F5C6">
      <w:numFmt w:val="decimal"/>
      <w:lvlText w:val=""/>
      <w:lvlJc w:val="left"/>
    </w:lvl>
    <w:lvl w:ilvl="8" w:tplc="313299B2">
      <w:numFmt w:val="decimal"/>
      <w:lvlText w:val=""/>
      <w:lvlJc w:val="left"/>
    </w:lvl>
  </w:abstractNum>
  <w:abstractNum w:abstractNumId="17" w15:restartNumberingAfterBreak="0">
    <w:nsid w:val="00000008"/>
    <w:multiLevelType w:val="hybridMultilevel"/>
    <w:tmpl w:val="00000008"/>
    <w:name w:val="WW8Num11"/>
    <w:lvl w:ilvl="0" w:tplc="75CA2B70">
      <w:start w:val="1"/>
      <w:numFmt w:val="bullet"/>
      <w:lvlText w:val=""/>
      <w:lvlJc w:val="left"/>
      <w:pPr>
        <w:tabs>
          <w:tab w:val="num" w:pos="0"/>
        </w:tabs>
        <w:ind w:left="1068" w:hanging="360"/>
      </w:pPr>
      <w:rPr>
        <w:rFonts w:ascii="Wingdings" w:hAnsi="Wingdings"/>
      </w:rPr>
    </w:lvl>
    <w:lvl w:ilvl="1" w:tplc="DA78D7FC">
      <w:numFmt w:val="decimal"/>
      <w:lvlText w:val=""/>
      <w:lvlJc w:val="left"/>
    </w:lvl>
    <w:lvl w:ilvl="2" w:tplc="799E30D6">
      <w:numFmt w:val="decimal"/>
      <w:lvlText w:val=""/>
      <w:lvlJc w:val="left"/>
    </w:lvl>
    <w:lvl w:ilvl="3" w:tplc="E6D4D40C">
      <w:numFmt w:val="decimal"/>
      <w:lvlText w:val=""/>
      <w:lvlJc w:val="left"/>
    </w:lvl>
    <w:lvl w:ilvl="4" w:tplc="864C7EA8">
      <w:numFmt w:val="decimal"/>
      <w:lvlText w:val=""/>
      <w:lvlJc w:val="left"/>
    </w:lvl>
    <w:lvl w:ilvl="5" w:tplc="95B60656">
      <w:numFmt w:val="decimal"/>
      <w:lvlText w:val=""/>
      <w:lvlJc w:val="left"/>
    </w:lvl>
    <w:lvl w:ilvl="6" w:tplc="768A1B28">
      <w:numFmt w:val="decimal"/>
      <w:lvlText w:val=""/>
      <w:lvlJc w:val="left"/>
    </w:lvl>
    <w:lvl w:ilvl="7" w:tplc="46BE4680">
      <w:numFmt w:val="decimal"/>
      <w:lvlText w:val=""/>
      <w:lvlJc w:val="left"/>
    </w:lvl>
    <w:lvl w:ilvl="8" w:tplc="0CB2867A">
      <w:numFmt w:val="decimal"/>
      <w:lvlText w:val=""/>
      <w:lvlJc w:val="left"/>
    </w:lvl>
  </w:abstractNum>
  <w:abstractNum w:abstractNumId="18" w15:restartNumberingAfterBreak="0">
    <w:nsid w:val="00000009"/>
    <w:multiLevelType w:val="hybridMultilevel"/>
    <w:tmpl w:val="00000009"/>
    <w:name w:val="WW8Num12"/>
    <w:lvl w:ilvl="0" w:tplc="5E2C2094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 w:tplc="52F293D8">
      <w:numFmt w:val="decimal"/>
      <w:lvlText w:val=""/>
      <w:lvlJc w:val="left"/>
    </w:lvl>
    <w:lvl w:ilvl="2" w:tplc="2EC6D0DC">
      <w:numFmt w:val="decimal"/>
      <w:lvlText w:val=""/>
      <w:lvlJc w:val="left"/>
    </w:lvl>
    <w:lvl w:ilvl="3" w:tplc="20B06FD6">
      <w:numFmt w:val="decimal"/>
      <w:lvlText w:val=""/>
      <w:lvlJc w:val="left"/>
    </w:lvl>
    <w:lvl w:ilvl="4" w:tplc="C8505BC8">
      <w:numFmt w:val="decimal"/>
      <w:lvlText w:val=""/>
      <w:lvlJc w:val="left"/>
    </w:lvl>
    <w:lvl w:ilvl="5" w:tplc="8E7006DE">
      <w:numFmt w:val="decimal"/>
      <w:lvlText w:val=""/>
      <w:lvlJc w:val="left"/>
    </w:lvl>
    <w:lvl w:ilvl="6" w:tplc="ADF63A1A">
      <w:numFmt w:val="decimal"/>
      <w:lvlText w:val=""/>
      <w:lvlJc w:val="left"/>
    </w:lvl>
    <w:lvl w:ilvl="7" w:tplc="67468600">
      <w:numFmt w:val="decimal"/>
      <w:lvlText w:val=""/>
      <w:lvlJc w:val="left"/>
    </w:lvl>
    <w:lvl w:ilvl="8" w:tplc="200230E2">
      <w:numFmt w:val="decimal"/>
      <w:lvlText w:val=""/>
      <w:lvlJc w:val="left"/>
    </w:lvl>
  </w:abstractNum>
  <w:abstractNum w:abstractNumId="19" w15:restartNumberingAfterBreak="0">
    <w:nsid w:val="0000000A"/>
    <w:multiLevelType w:val="hybridMultilevel"/>
    <w:tmpl w:val="0000000A"/>
    <w:name w:val="WW8Num13"/>
    <w:lvl w:ilvl="0" w:tplc="75883F7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  <w:lvl w:ilvl="1" w:tplc="B43250BC">
      <w:numFmt w:val="decimal"/>
      <w:lvlText w:val=""/>
      <w:lvlJc w:val="left"/>
    </w:lvl>
    <w:lvl w:ilvl="2" w:tplc="D5E89EE8">
      <w:numFmt w:val="decimal"/>
      <w:lvlText w:val=""/>
      <w:lvlJc w:val="left"/>
    </w:lvl>
    <w:lvl w:ilvl="3" w:tplc="9758A892">
      <w:numFmt w:val="decimal"/>
      <w:lvlText w:val=""/>
      <w:lvlJc w:val="left"/>
    </w:lvl>
    <w:lvl w:ilvl="4" w:tplc="77F08EFA">
      <w:numFmt w:val="decimal"/>
      <w:lvlText w:val=""/>
      <w:lvlJc w:val="left"/>
    </w:lvl>
    <w:lvl w:ilvl="5" w:tplc="95C07C6A">
      <w:numFmt w:val="decimal"/>
      <w:lvlText w:val=""/>
      <w:lvlJc w:val="left"/>
    </w:lvl>
    <w:lvl w:ilvl="6" w:tplc="817E1D0C">
      <w:numFmt w:val="decimal"/>
      <w:lvlText w:val=""/>
      <w:lvlJc w:val="left"/>
    </w:lvl>
    <w:lvl w:ilvl="7" w:tplc="CCBA8DDC">
      <w:numFmt w:val="decimal"/>
      <w:lvlText w:val=""/>
      <w:lvlJc w:val="left"/>
    </w:lvl>
    <w:lvl w:ilvl="8" w:tplc="A63E33F6">
      <w:numFmt w:val="decimal"/>
      <w:lvlText w:val=""/>
      <w:lvlJc w:val="left"/>
    </w:lvl>
  </w:abstractNum>
  <w:abstractNum w:abstractNumId="20" w15:restartNumberingAfterBreak="0">
    <w:nsid w:val="0000000B"/>
    <w:multiLevelType w:val="hybridMultilevel"/>
    <w:tmpl w:val="0000000B"/>
    <w:name w:val="WW8Num14"/>
    <w:lvl w:ilvl="0" w:tplc="1B3C12A0">
      <w:start w:val="1"/>
      <w:numFmt w:val="upperLetter"/>
      <w:lvlText w:val="%1)"/>
      <w:lvlJc w:val="left"/>
      <w:pPr>
        <w:tabs>
          <w:tab w:val="num" w:pos="0"/>
        </w:tabs>
        <w:ind w:left="1128" w:hanging="420"/>
      </w:pPr>
    </w:lvl>
    <w:lvl w:ilvl="1" w:tplc="CE029B20">
      <w:numFmt w:val="decimal"/>
      <w:lvlText w:val=""/>
      <w:lvlJc w:val="left"/>
    </w:lvl>
    <w:lvl w:ilvl="2" w:tplc="A90C9D86">
      <w:numFmt w:val="decimal"/>
      <w:lvlText w:val=""/>
      <w:lvlJc w:val="left"/>
    </w:lvl>
    <w:lvl w:ilvl="3" w:tplc="A1FE3D6A">
      <w:numFmt w:val="decimal"/>
      <w:lvlText w:val=""/>
      <w:lvlJc w:val="left"/>
    </w:lvl>
    <w:lvl w:ilvl="4" w:tplc="75A6E784">
      <w:numFmt w:val="decimal"/>
      <w:lvlText w:val=""/>
      <w:lvlJc w:val="left"/>
    </w:lvl>
    <w:lvl w:ilvl="5" w:tplc="58BEE9D0">
      <w:numFmt w:val="decimal"/>
      <w:lvlText w:val=""/>
      <w:lvlJc w:val="left"/>
    </w:lvl>
    <w:lvl w:ilvl="6" w:tplc="7C5654E2">
      <w:numFmt w:val="decimal"/>
      <w:lvlText w:val=""/>
      <w:lvlJc w:val="left"/>
    </w:lvl>
    <w:lvl w:ilvl="7" w:tplc="E3249816">
      <w:numFmt w:val="decimal"/>
      <w:lvlText w:val=""/>
      <w:lvlJc w:val="left"/>
    </w:lvl>
    <w:lvl w:ilvl="8" w:tplc="052834CC">
      <w:numFmt w:val="decimal"/>
      <w:lvlText w:val=""/>
      <w:lvlJc w:val="left"/>
    </w:lvl>
  </w:abstractNum>
  <w:abstractNum w:abstractNumId="21" w15:restartNumberingAfterBreak="0">
    <w:nsid w:val="0000000C"/>
    <w:multiLevelType w:val="hybridMultilevel"/>
    <w:tmpl w:val="0000000C"/>
    <w:name w:val="WW8Num16"/>
    <w:lvl w:ilvl="0" w:tplc="4760829C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 w:tplc="35F43800">
      <w:numFmt w:val="decimal"/>
      <w:lvlText w:val=""/>
      <w:lvlJc w:val="left"/>
    </w:lvl>
    <w:lvl w:ilvl="2" w:tplc="B2807D86">
      <w:numFmt w:val="decimal"/>
      <w:lvlText w:val=""/>
      <w:lvlJc w:val="left"/>
    </w:lvl>
    <w:lvl w:ilvl="3" w:tplc="FD122A72">
      <w:numFmt w:val="decimal"/>
      <w:lvlText w:val=""/>
      <w:lvlJc w:val="left"/>
    </w:lvl>
    <w:lvl w:ilvl="4" w:tplc="DE4C8EE8">
      <w:numFmt w:val="decimal"/>
      <w:lvlText w:val=""/>
      <w:lvlJc w:val="left"/>
    </w:lvl>
    <w:lvl w:ilvl="5" w:tplc="0680C5C0">
      <w:numFmt w:val="decimal"/>
      <w:lvlText w:val=""/>
      <w:lvlJc w:val="left"/>
    </w:lvl>
    <w:lvl w:ilvl="6" w:tplc="E43A15C4">
      <w:numFmt w:val="decimal"/>
      <w:lvlText w:val=""/>
      <w:lvlJc w:val="left"/>
    </w:lvl>
    <w:lvl w:ilvl="7" w:tplc="7A0CC380">
      <w:numFmt w:val="decimal"/>
      <w:lvlText w:val=""/>
      <w:lvlJc w:val="left"/>
    </w:lvl>
    <w:lvl w:ilvl="8" w:tplc="AF6689F0">
      <w:numFmt w:val="decimal"/>
      <w:lvlText w:val=""/>
      <w:lvlJc w:val="left"/>
    </w:lvl>
  </w:abstractNum>
  <w:abstractNum w:abstractNumId="22" w15:restartNumberingAfterBreak="0">
    <w:nsid w:val="0000000D"/>
    <w:multiLevelType w:val="hybridMultilevel"/>
    <w:tmpl w:val="0000000D"/>
    <w:name w:val="WW8Num17"/>
    <w:lvl w:ilvl="0" w:tplc="C21A161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FFB21B60">
      <w:numFmt w:val="decimal"/>
      <w:lvlText w:val=""/>
      <w:lvlJc w:val="left"/>
    </w:lvl>
    <w:lvl w:ilvl="2" w:tplc="A9967B62">
      <w:numFmt w:val="decimal"/>
      <w:lvlText w:val=""/>
      <w:lvlJc w:val="left"/>
    </w:lvl>
    <w:lvl w:ilvl="3" w:tplc="DAD82018">
      <w:numFmt w:val="decimal"/>
      <w:lvlText w:val=""/>
      <w:lvlJc w:val="left"/>
    </w:lvl>
    <w:lvl w:ilvl="4" w:tplc="B106A80C">
      <w:numFmt w:val="decimal"/>
      <w:lvlText w:val=""/>
      <w:lvlJc w:val="left"/>
    </w:lvl>
    <w:lvl w:ilvl="5" w:tplc="601EC7FA">
      <w:numFmt w:val="decimal"/>
      <w:lvlText w:val=""/>
      <w:lvlJc w:val="left"/>
    </w:lvl>
    <w:lvl w:ilvl="6" w:tplc="6396C9D6">
      <w:numFmt w:val="decimal"/>
      <w:lvlText w:val=""/>
      <w:lvlJc w:val="left"/>
    </w:lvl>
    <w:lvl w:ilvl="7" w:tplc="B852BA48">
      <w:numFmt w:val="decimal"/>
      <w:lvlText w:val=""/>
      <w:lvlJc w:val="left"/>
    </w:lvl>
    <w:lvl w:ilvl="8" w:tplc="E9168EA0">
      <w:numFmt w:val="decimal"/>
      <w:lvlText w:val=""/>
      <w:lvlJc w:val="left"/>
    </w:lvl>
  </w:abstractNum>
  <w:abstractNum w:abstractNumId="23" w15:restartNumberingAfterBreak="0">
    <w:nsid w:val="0000000E"/>
    <w:multiLevelType w:val="hybridMultilevel"/>
    <w:tmpl w:val="0000000E"/>
    <w:name w:val="WW8Num21"/>
    <w:lvl w:ilvl="0" w:tplc="1436D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251A6">
      <w:numFmt w:val="decimal"/>
      <w:lvlText w:val=""/>
      <w:lvlJc w:val="left"/>
    </w:lvl>
    <w:lvl w:ilvl="2" w:tplc="ACC0E4C6">
      <w:numFmt w:val="decimal"/>
      <w:lvlText w:val=""/>
      <w:lvlJc w:val="left"/>
    </w:lvl>
    <w:lvl w:ilvl="3" w:tplc="0824CB36">
      <w:numFmt w:val="decimal"/>
      <w:lvlText w:val=""/>
      <w:lvlJc w:val="left"/>
    </w:lvl>
    <w:lvl w:ilvl="4" w:tplc="78ACE1E0">
      <w:numFmt w:val="decimal"/>
      <w:lvlText w:val=""/>
      <w:lvlJc w:val="left"/>
    </w:lvl>
    <w:lvl w:ilvl="5" w:tplc="E03622E8">
      <w:numFmt w:val="decimal"/>
      <w:lvlText w:val=""/>
      <w:lvlJc w:val="left"/>
    </w:lvl>
    <w:lvl w:ilvl="6" w:tplc="64D84D4C">
      <w:numFmt w:val="decimal"/>
      <w:lvlText w:val=""/>
      <w:lvlJc w:val="left"/>
    </w:lvl>
    <w:lvl w:ilvl="7" w:tplc="ECD42694">
      <w:numFmt w:val="decimal"/>
      <w:lvlText w:val=""/>
      <w:lvlJc w:val="left"/>
    </w:lvl>
    <w:lvl w:ilvl="8" w:tplc="7E8AF604">
      <w:numFmt w:val="decimal"/>
      <w:lvlText w:val=""/>
      <w:lvlJc w:val="left"/>
    </w:lvl>
  </w:abstractNum>
  <w:abstractNum w:abstractNumId="24" w15:restartNumberingAfterBreak="0">
    <w:nsid w:val="0000000F"/>
    <w:multiLevelType w:val="hybridMultilevel"/>
    <w:tmpl w:val="0000000F"/>
    <w:name w:val="WW8Num25"/>
    <w:lvl w:ilvl="0" w:tplc="ECE6FC0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 w:tplc="CEF893D4">
      <w:start w:val="1"/>
      <w:numFmt w:val="upperLetter"/>
      <w:lvlText w:val="%2)"/>
      <w:lvlJc w:val="left"/>
      <w:pPr>
        <w:tabs>
          <w:tab w:val="num" w:pos="0"/>
        </w:tabs>
        <w:ind w:left="1440" w:hanging="360"/>
      </w:pPr>
    </w:lvl>
    <w:lvl w:ilvl="2" w:tplc="A57872C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C6CB06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2704F2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5EAC69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6989BF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F92947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8F6CE0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0"/>
    <w:multiLevelType w:val="hybridMultilevel"/>
    <w:tmpl w:val="00000010"/>
    <w:name w:val="WW8Num26"/>
    <w:lvl w:ilvl="0" w:tplc="EFE24F7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  <w:lvl w:ilvl="1" w:tplc="EA984A88">
      <w:numFmt w:val="decimal"/>
      <w:lvlText w:val=""/>
      <w:lvlJc w:val="left"/>
    </w:lvl>
    <w:lvl w:ilvl="2" w:tplc="D640D7B2">
      <w:numFmt w:val="decimal"/>
      <w:lvlText w:val=""/>
      <w:lvlJc w:val="left"/>
    </w:lvl>
    <w:lvl w:ilvl="3" w:tplc="528ACD50">
      <w:numFmt w:val="decimal"/>
      <w:lvlText w:val=""/>
      <w:lvlJc w:val="left"/>
    </w:lvl>
    <w:lvl w:ilvl="4" w:tplc="0388B918">
      <w:numFmt w:val="decimal"/>
      <w:lvlText w:val=""/>
      <w:lvlJc w:val="left"/>
    </w:lvl>
    <w:lvl w:ilvl="5" w:tplc="85C6904C">
      <w:numFmt w:val="decimal"/>
      <w:lvlText w:val=""/>
      <w:lvlJc w:val="left"/>
    </w:lvl>
    <w:lvl w:ilvl="6" w:tplc="4B685FE2">
      <w:numFmt w:val="decimal"/>
      <w:lvlText w:val=""/>
      <w:lvlJc w:val="left"/>
    </w:lvl>
    <w:lvl w:ilvl="7" w:tplc="DAA6C654">
      <w:numFmt w:val="decimal"/>
      <w:lvlText w:val=""/>
      <w:lvlJc w:val="left"/>
    </w:lvl>
    <w:lvl w:ilvl="8" w:tplc="41D4ECD2">
      <w:numFmt w:val="decimal"/>
      <w:lvlText w:val=""/>
      <w:lvlJc w:val="left"/>
    </w:lvl>
  </w:abstractNum>
  <w:abstractNum w:abstractNumId="26" w15:restartNumberingAfterBreak="0">
    <w:nsid w:val="00000011"/>
    <w:multiLevelType w:val="hybridMultilevel"/>
    <w:tmpl w:val="00000011"/>
    <w:name w:val="WW8Num28"/>
    <w:lvl w:ilvl="0" w:tplc="0728D694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 w:tplc="9E7692D4">
      <w:numFmt w:val="decimal"/>
      <w:lvlText w:val=""/>
      <w:lvlJc w:val="left"/>
    </w:lvl>
    <w:lvl w:ilvl="2" w:tplc="6AA22ED8">
      <w:numFmt w:val="decimal"/>
      <w:lvlText w:val=""/>
      <w:lvlJc w:val="left"/>
    </w:lvl>
    <w:lvl w:ilvl="3" w:tplc="76DC59E8">
      <w:numFmt w:val="decimal"/>
      <w:lvlText w:val=""/>
      <w:lvlJc w:val="left"/>
    </w:lvl>
    <w:lvl w:ilvl="4" w:tplc="7AFC802C">
      <w:numFmt w:val="decimal"/>
      <w:lvlText w:val=""/>
      <w:lvlJc w:val="left"/>
    </w:lvl>
    <w:lvl w:ilvl="5" w:tplc="89A60DC4">
      <w:numFmt w:val="decimal"/>
      <w:lvlText w:val=""/>
      <w:lvlJc w:val="left"/>
    </w:lvl>
    <w:lvl w:ilvl="6" w:tplc="6A6E9136">
      <w:numFmt w:val="decimal"/>
      <w:lvlText w:val=""/>
      <w:lvlJc w:val="left"/>
    </w:lvl>
    <w:lvl w:ilvl="7" w:tplc="7256B3A8">
      <w:numFmt w:val="decimal"/>
      <w:lvlText w:val=""/>
      <w:lvlJc w:val="left"/>
    </w:lvl>
    <w:lvl w:ilvl="8" w:tplc="C52A8632">
      <w:numFmt w:val="decimal"/>
      <w:lvlText w:val=""/>
      <w:lvlJc w:val="left"/>
    </w:lvl>
  </w:abstractNum>
  <w:abstractNum w:abstractNumId="27" w15:restartNumberingAfterBreak="0">
    <w:nsid w:val="00000012"/>
    <w:multiLevelType w:val="hybridMultilevel"/>
    <w:tmpl w:val="00000012"/>
    <w:name w:val="WW8Num29"/>
    <w:lvl w:ilvl="0" w:tplc="EE862E74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 w:tplc="6FDA8784">
      <w:start w:val="1"/>
      <w:numFmt w:val="bullet"/>
      <w:lvlText w:val="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2" w:tplc="43464DBC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 w:tplc="A6E08AB6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 w:tplc="E21842FA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5" w:tplc="D7D0FB70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 w:tplc="9F8070D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7" w:tplc="8CBCB4B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8" w:tplc="DE142352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</w:abstractNum>
  <w:abstractNum w:abstractNumId="28" w15:restartNumberingAfterBreak="0">
    <w:nsid w:val="00000013"/>
    <w:multiLevelType w:val="hybridMultilevel"/>
    <w:tmpl w:val="00000013"/>
    <w:name w:val="WW8Num30"/>
    <w:lvl w:ilvl="0" w:tplc="7480F114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 w:tplc="52E0DE5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 w:tplc="57B05F4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 w:tplc="6C8EDCC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 w:tplc="B652E6D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 w:tplc="1B5035C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 w:tplc="11CE809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 w:tplc="CF72E19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 w:tplc="A148E46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00000014"/>
    <w:multiLevelType w:val="hybridMultilevel"/>
    <w:tmpl w:val="00000014"/>
    <w:name w:val="WW8Num31"/>
    <w:lvl w:ilvl="0" w:tplc="ED0C959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 w:tplc="265AD3BC">
      <w:numFmt w:val="decimal"/>
      <w:lvlText w:val=""/>
      <w:lvlJc w:val="left"/>
    </w:lvl>
    <w:lvl w:ilvl="2" w:tplc="7012F970">
      <w:numFmt w:val="decimal"/>
      <w:lvlText w:val=""/>
      <w:lvlJc w:val="left"/>
    </w:lvl>
    <w:lvl w:ilvl="3" w:tplc="F2BCC350">
      <w:numFmt w:val="decimal"/>
      <w:lvlText w:val=""/>
      <w:lvlJc w:val="left"/>
    </w:lvl>
    <w:lvl w:ilvl="4" w:tplc="694E3954">
      <w:numFmt w:val="decimal"/>
      <w:lvlText w:val=""/>
      <w:lvlJc w:val="left"/>
    </w:lvl>
    <w:lvl w:ilvl="5" w:tplc="A1083562">
      <w:numFmt w:val="decimal"/>
      <w:lvlText w:val=""/>
      <w:lvlJc w:val="left"/>
    </w:lvl>
    <w:lvl w:ilvl="6" w:tplc="41907C38">
      <w:numFmt w:val="decimal"/>
      <w:lvlText w:val=""/>
      <w:lvlJc w:val="left"/>
    </w:lvl>
    <w:lvl w:ilvl="7" w:tplc="DA102DE4">
      <w:numFmt w:val="decimal"/>
      <w:lvlText w:val=""/>
      <w:lvlJc w:val="left"/>
    </w:lvl>
    <w:lvl w:ilvl="8" w:tplc="0AB076D8">
      <w:numFmt w:val="decimal"/>
      <w:lvlText w:val=""/>
      <w:lvlJc w:val="left"/>
    </w:lvl>
  </w:abstractNum>
  <w:abstractNum w:abstractNumId="30" w15:restartNumberingAfterBreak="0">
    <w:nsid w:val="00000015"/>
    <w:multiLevelType w:val="hybridMultilevel"/>
    <w:tmpl w:val="00000015"/>
    <w:name w:val="WW8Num32"/>
    <w:lvl w:ilvl="0" w:tplc="7E807A9A">
      <w:start w:val="1"/>
      <w:numFmt w:val="upperLetter"/>
      <w:lvlText w:val="%1)"/>
      <w:lvlJc w:val="left"/>
      <w:pPr>
        <w:tabs>
          <w:tab w:val="num" w:pos="0"/>
        </w:tabs>
        <w:ind w:left="1128" w:hanging="420"/>
      </w:pPr>
    </w:lvl>
    <w:lvl w:ilvl="1" w:tplc="C2FAA708">
      <w:numFmt w:val="decimal"/>
      <w:lvlText w:val=""/>
      <w:lvlJc w:val="left"/>
    </w:lvl>
    <w:lvl w:ilvl="2" w:tplc="7B48127C">
      <w:numFmt w:val="decimal"/>
      <w:lvlText w:val=""/>
      <w:lvlJc w:val="left"/>
    </w:lvl>
    <w:lvl w:ilvl="3" w:tplc="7790333A">
      <w:numFmt w:val="decimal"/>
      <w:lvlText w:val=""/>
      <w:lvlJc w:val="left"/>
    </w:lvl>
    <w:lvl w:ilvl="4" w:tplc="86F036E6">
      <w:numFmt w:val="decimal"/>
      <w:lvlText w:val=""/>
      <w:lvlJc w:val="left"/>
    </w:lvl>
    <w:lvl w:ilvl="5" w:tplc="7D489750">
      <w:numFmt w:val="decimal"/>
      <w:lvlText w:val=""/>
      <w:lvlJc w:val="left"/>
    </w:lvl>
    <w:lvl w:ilvl="6" w:tplc="723E1088">
      <w:numFmt w:val="decimal"/>
      <w:lvlText w:val=""/>
      <w:lvlJc w:val="left"/>
    </w:lvl>
    <w:lvl w:ilvl="7" w:tplc="A1D049D4">
      <w:numFmt w:val="decimal"/>
      <w:lvlText w:val=""/>
      <w:lvlJc w:val="left"/>
    </w:lvl>
    <w:lvl w:ilvl="8" w:tplc="C1403A82">
      <w:numFmt w:val="decimal"/>
      <w:lvlText w:val=""/>
      <w:lvlJc w:val="left"/>
    </w:lvl>
  </w:abstractNum>
  <w:abstractNum w:abstractNumId="31" w15:restartNumberingAfterBreak="0">
    <w:nsid w:val="00000016"/>
    <w:multiLevelType w:val="hybridMultilevel"/>
    <w:tmpl w:val="00000016"/>
    <w:name w:val="WW8Num34"/>
    <w:lvl w:ilvl="0" w:tplc="AA48075E">
      <w:start w:val="1"/>
      <w:numFmt w:val="bullet"/>
      <w:lvlText w:val=""/>
      <w:lvlJc w:val="left"/>
      <w:pPr>
        <w:tabs>
          <w:tab w:val="num" w:pos="0"/>
        </w:tabs>
        <w:ind w:left="1068" w:hanging="360"/>
      </w:pPr>
      <w:rPr>
        <w:rFonts w:ascii="Wingdings" w:hAnsi="Wingdings"/>
      </w:rPr>
    </w:lvl>
    <w:lvl w:ilvl="1" w:tplc="24DC5252">
      <w:numFmt w:val="decimal"/>
      <w:lvlText w:val=""/>
      <w:lvlJc w:val="left"/>
    </w:lvl>
    <w:lvl w:ilvl="2" w:tplc="637E50E6">
      <w:numFmt w:val="decimal"/>
      <w:lvlText w:val=""/>
      <w:lvlJc w:val="left"/>
    </w:lvl>
    <w:lvl w:ilvl="3" w:tplc="03ECDC5E">
      <w:numFmt w:val="decimal"/>
      <w:lvlText w:val=""/>
      <w:lvlJc w:val="left"/>
    </w:lvl>
    <w:lvl w:ilvl="4" w:tplc="ACFCBCB8">
      <w:numFmt w:val="decimal"/>
      <w:lvlText w:val=""/>
      <w:lvlJc w:val="left"/>
    </w:lvl>
    <w:lvl w:ilvl="5" w:tplc="94121606">
      <w:numFmt w:val="decimal"/>
      <w:lvlText w:val=""/>
      <w:lvlJc w:val="left"/>
    </w:lvl>
    <w:lvl w:ilvl="6" w:tplc="3E72FF6C">
      <w:numFmt w:val="decimal"/>
      <w:lvlText w:val=""/>
      <w:lvlJc w:val="left"/>
    </w:lvl>
    <w:lvl w:ilvl="7" w:tplc="6DD03E4C">
      <w:numFmt w:val="decimal"/>
      <w:lvlText w:val=""/>
      <w:lvlJc w:val="left"/>
    </w:lvl>
    <w:lvl w:ilvl="8" w:tplc="33F45E50">
      <w:numFmt w:val="decimal"/>
      <w:lvlText w:val=""/>
      <w:lvlJc w:val="left"/>
    </w:lvl>
  </w:abstractNum>
  <w:abstractNum w:abstractNumId="32" w15:restartNumberingAfterBreak="0">
    <w:nsid w:val="00000017"/>
    <w:multiLevelType w:val="hybridMultilevel"/>
    <w:tmpl w:val="00000017"/>
    <w:name w:val="WW8Num35"/>
    <w:lvl w:ilvl="0" w:tplc="30D23D44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 w:tplc="ACA24BDE">
      <w:numFmt w:val="decimal"/>
      <w:lvlText w:val=""/>
      <w:lvlJc w:val="left"/>
    </w:lvl>
    <w:lvl w:ilvl="2" w:tplc="EF703E7A">
      <w:numFmt w:val="decimal"/>
      <w:lvlText w:val=""/>
      <w:lvlJc w:val="left"/>
    </w:lvl>
    <w:lvl w:ilvl="3" w:tplc="3E303B8A">
      <w:numFmt w:val="decimal"/>
      <w:lvlText w:val=""/>
      <w:lvlJc w:val="left"/>
    </w:lvl>
    <w:lvl w:ilvl="4" w:tplc="A7865604">
      <w:numFmt w:val="decimal"/>
      <w:lvlText w:val=""/>
      <w:lvlJc w:val="left"/>
    </w:lvl>
    <w:lvl w:ilvl="5" w:tplc="4210F584">
      <w:numFmt w:val="decimal"/>
      <w:lvlText w:val=""/>
      <w:lvlJc w:val="left"/>
    </w:lvl>
    <w:lvl w:ilvl="6" w:tplc="88F6BF0A">
      <w:numFmt w:val="decimal"/>
      <w:lvlText w:val=""/>
      <w:lvlJc w:val="left"/>
    </w:lvl>
    <w:lvl w:ilvl="7" w:tplc="7E4821EE">
      <w:numFmt w:val="decimal"/>
      <w:lvlText w:val=""/>
      <w:lvlJc w:val="left"/>
    </w:lvl>
    <w:lvl w:ilvl="8" w:tplc="12628A36">
      <w:numFmt w:val="decimal"/>
      <w:lvlText w:val=""/>
      <w:lvlJc w:val="left"/>
    </w:lvl>
  </w:abstractNum>
  <w:abstractNum w:abstractNumId="33" w15:restartNumberingAfterBreak="0">
    <w:nsid w:val="00000018"/>
    <w:multiLevelType w:val="multilevel"/>
    <w:tmpl w:val="F30219C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2062" w:hanging="360"/>
      </w:pPr>
    </w:lvl>
    <w:lvl w:ilvl="1">
      <w:start w:val="10"/>
      <w:numFmt w:val="decimal"/>
      <w:lvlText w:val="%1.%2"/>
      <w:lvlJc w:val="left"/>
      <w:pPr>
        <w:tabs>
          <w:tab w:val="num" w:pos="0"/>
        </w:tabs>
        <w:ind w:left="825" w:hanging="46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34" w15:restartNumberingAfterBreak="0">
    <w:nsid w:val="00000019"/>
    <w:multiLevelType w:val="hybridMultilevel"/>
    <w:tmpl w:val="00000019"/>
    <w:name w:val="WW8Num40"/>
    <w:lvl w:ilvl="0" w:tplc="CCE2B4EA">
      <w:start w:val="1"/>
      <w:numFmt w:val="bullet"/>
      <w:lvlText w:val=""/>
      <w:lvlJc w:val="left"/>
      <w:pPr>
        <w:tabs>
          <w:tab w:val="num" w:pos="0"/>
        </w:tabs>
        <w:ind w:left="333" w:hanging="360"/>
      </w:pPr>
      <w:rPr>
        <w:rFonts w:ascii="Symbol" w:hAnsi="Symbol"/>
      </w:rPr>
    </w:lvl>
    <w:lvl w:ilvl="1" w:tplc="1DC218A4">
      <w:numFmt w:val="decimal"/>
      <w:lvlText w:val=""/>
      <w:lvlJc w:val="left"/>
    </w:lvl>
    <w:lvl w:ilvl="2" w:tplc="AA90E5C2">
      <w:numFmt w:val="decimal"/>
      <w:lvlText w:val=""/>
      <w:lvlJc w:val="left"/>
    </w:lvl>
    <w:lvl w:ilvl="3" w:tplc="FD7C03CA">
      <w:numFmt w:val="decimal"/>
      <w:lvlText w:val=""/>
      <w:lvlJc w:val="left"/>
    </w:lvl>
    <w:lvl w:ilvl="4" w:tplc="9B6E56A6">
      <w:numFmt w:val="decimal"/>
      <w:lvlText w:val=""/>
      <w:lvlJc w:val="left"/>
    </w:lvl>
    <w:lvl w:ilvl="5" w:tplc="74D81DC8">
      <w:numFmt w:val="decimal"/>
      <w:lvlText w:val=""/>
      <w:lvlJc w:val="left"/>
    </w:lvl>
    <w:lvl w:ilvl="6" w:tplc="D4CADACE">
      <w:numFmt w:val="decimal"/>
      <w:lvlText w:val=""/>
      <w:lvlJc w:val="left"/>
    </w:lvl>
    <w:lvl w:ilvl="7" w:tplc="8AD22AA6">
      <w:numFmt w:val="decimal"/>
      <w:lvlText w:val=""/>
      <w:lvlJc w:val="left"/>
    </w:lvl>
    <w:lvl w:ilvl="8" w:tplc="6E342C96">
      <w:numFmt w:val="decimal"/>
      <w:lvlText w:val=""/>
      <w:lvlJc w:val="left"/>
    </w:lvl>
  </w:abstractNum>
  <w:abstractNum w:abstractNumId="35" w15:restartNumberingAfterBreak="0">
    <w:nsid w:val="0000001A"/>
    <w:multiLevelType w:val="singleLevel"/>
    <w:tmpl w:val="0000001A"/>
    <w:name w:val="WW8Num42"/>
    <w:lvl w:ilvl="0">
      <w:start w:val="1"/>
      <w:numFmt w:val="upp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6" w15:restartNumberingAfterBreak="0">
    <w:nsid w:val="043E5C91"/>
    <w:multiLevelType w:val="hybridMultilevel"/>
    <w:tmpl w:val="DD8491CE"/>
    <w:name w:val="WW8Num2522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060B7616"/>
    <w:multiLevelType w:val="hybridMultilevel"/>
    <w:tmpl w:val="EB22FEDA"/>
    <w:name w:val="WW8Num25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6324B43"/>
    <w:multiLevelType w:val="hybridMultilevel"/>
    <w:tmpl w:val="3FBEECB0"/>
    <w:name w:val="WW8Num25222222222222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0874735A"/>
    <w:multiLevelType w:val="hybridMultilevel"/>
    <w:tmpl w:val="4D94A106"/>
    <w:name w:val="WW8Num252222222222222222222222222222"/>
    <w:lvl w:ilvl="0" w:tplc="017EA9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0D0B22E0"/>
    <w:multiLevelType w:val="hybridMultilevel"/>
    <w:tmpl w:val="3D263AF8"/>
    <w:name w:val="WW8Num25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10094CD2"/>
    <w:multiLevelType w:val="hybridMultilevel"/>
    <w:tmpl w:val="0B6A6618"/>
    <w:lvl w:ilvl="0" w:tplc="EAB021E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1488679C"/>
    <w:multiLevelType w:val="hybridMultilevel"/>
    <w:tmpl w:val="C4F4456E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16230164"/>
    <w:multiLevelType w:val="hybridMultilevel"/>
    <w:tmpl w:val="F4E218C8"/>
    <w:lvl w:ilvl="0" w:tplc="3822BF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165B54DF"/>
    <w:multiLevelType w:val="hybridMultilevel"/>
    <w:tmpl w:val="8B0239C4"/>
    <w:lvl w:ilvl="0" w:tplc="017EA9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1E943FE8"/>
    <w:multiLevelType w:val="hybridMultilevel"/>
    <w:tmpl w:val="059C9C0C"/>
    <w:name w:val="WW8Num252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244400A0"/>
    <w:multiLevelType w:val="hybridMultilevel"/>
    <w:tmpl w:val="527268C6"/>
    <w:name w:val="WW8Num25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26A65E80"/>
    <w:multiLevelType w:val="hybridMultilevel"/>
    <w:tmpl w:val="2CFE92F4"/>
    <w:lvl w:ilvl="0" w:tplc="AE8EF19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29195E86"/>
    <w:multiLevelType w:val="hybridMultilevel"/>
    <w:tmpl w:val="EBCC82AA"/>
    <w:name w:val="WW8Num25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2CC00578"/>
    <w:multiLevelType w:val="hybridMultilevel"/>
    <w:tmpl w:val="EFAC3318"/>
    <w:name w:val="WW8Num25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2CD51461"/>
    <w:multiLevelType w:val="hybridMultilevel"/>
    <w:tmpl w:val="DD6ACB22"/>
    <w:name w:val="WW8Num252222222222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2DEF6139"/>
    <w:multiLevelType w:val="hybridMultilevel"/>
    <w:tmpl w:val="24702A26"/>
    <w:name w:val="WW8Num2522222222222222222222222222222"/>
    <w:lvl w:ilvl="0" w:tplc="017EA9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2DF7172D"/>
    <w:multiLevelType w:val="hybridMultilevel"/>
    <w:tmpl w:val="9794B0DE"/>
    <w:name w:val="WW8Num252222222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2F254DAA"/>
    <w:multiLevelType w:val="hybridMultilevel"/>
    <w:tmpl w:val="6E9A6CA2"/>
    <w:name w:val="WW8Num2522222222222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2F547033"/>
    <w:multiLevelType w:val="hybridMultilevel"/>
    <w:tmpl w:val="65BA241A"/>
    <w:lvl w:ilvl="0" w:tplc="017EA9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5" w15:restartNumberingAfterBreak="0">
    <w:nsid w:val="31803274"/>
    <w:multiLevelType w:val="hybridMultilevel"/>
    <w:tmpl w:val="9DAE98D8"/>
    <w:name w:val="WW8Num25222222222222222222222222222222"/>
    <w:lvl w:ilvl="0" w:tplc="017EA9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33D70E00"/>
    <w:multiLevelType w:val="hybridMultilevel"/>
    <w:tmpl w:val="ACC22648"/>
    <w:name w:val="WW8Num25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390A06D9"/>
    <w:multiLevelType w:val="hybridMultilevel"/>
    <w:tmpl w:val="CFEAD4EC"/>
    <w:lvl w:ilvl="0" w:tplc="017EA9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8" w15:restartNumberingAfterBreak="0">
    <w:nsid w:val="3E0A50A2"/>
    <w:multiLevelType w:val="hybridMultilevel"/>
    <w:tmpl w:val="44328CDA"/>
    <w:name w:val="WW8Num25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3E7717BB"/>
    <w:multiLevelType w:val="hybridMultilevel"/>
    <w:tmpl w:val="096CEB02"/>
    <w:lvl w:ilvl="0" w:tplc="0410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3FBE0C61"/>
    <w:multiLevelType w:val="hybridMultilevel"/>
    <w:tmpl w:val="21CCE4D2"/>
    <w:name w:val="WW8Num25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422B3796"/>
    <w:multiLevelType w:val="hybridMultilevel"/>
    <w:tmpl w:val="7B9688EA"/>
    <w:name w:val="WW8Num25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470D6F42"/>
    <w:multiLevelType w:val="hybridMultilevel"/>
    <w:tmpl w:val="1D243E5C"/>
    <w:lvl w:ilvl="0" w:tplc="0410000F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</w:lvl>
    <w:lvl w:ilvl="1" w:tplc="9D847B1A">
      <w:start w:val="1"/>
      <w:numFmt w:val="lowerLetter"/>
      <w:lvlText w:val="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63" w15:restartNumberingAfterBreak="0">
    <w:nsid w:val="4BF66E6F"/>
    <w:multiLevelType w:val="hybridMultilevel"/>
    <w:tmpl w:val="C1FEBB00"/>
    <w:name w:val="WW8Num25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0F05B11"/>
    <w:multiLevelType w:val="hybridMultilevel"/>
    <w:tmpl w:val="BDC81B26"/>
    <w:name w:val="WW8Num25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516C70CF"/>
    <w:multiLevelType w:val="hybridMultilevel"/>
    <w:tmpl w:val="043A8090"/>
    <w:name w:val="WW8Num25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1C2137E"/>
    <w:multiLevelType w:val="hybridMultilevel"/>
    <w:tmpl w:val="D5B666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1FF43AE"/>
    <w:multiLevelType w:val="hybridMultilevel"/>
    <w:tmpl w:val="6EF4F65C"/>
    <w:name w:val="WW8Num2522222222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62424761"/>
    <w:multiLevelType w:val="hybridMultilevel"/>
    <w:tmpl w:val="361082BC"/>
    <w:name w:val="WW8Num252222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65151B4D"/>
    <w:multiLevelType w:val="hybridMultilevel"/>
    <w:tmpl w:val="2A5C55EE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659D0F7A"/>
    <w:multiLevelType w:val="hybridMultilevel"/>
    <w:tmpl w:val="E904C0D4"/>
    <w:lvl w:ilvl="0" w:tplc="891A42C8">
      <w:start w:val="2"/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hint="default" w:ascii="Wingdings" w:hAnsi="Wingdings"/>
      </w:rPr>
    </w:lvl>
  </w:abstractNum>
  <w:abstractNum w:abstractNumId="71" w15:restartNumberingAfterBreak="0">
    <w:nsid w:val="674921DF"/>
    <w:multiLevelType w:val="hybridMultilevel"/>
    <w:tmpl w:val="3CD88E8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690D58A7"/>
    <w:multiLevelType w:val="hybridMultilevel"/>
    <w:tmpl w:val="956E4A7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3" w15:restartNumberingAfterBreak="0">
    <w:nsid w:val="69221C57"/>
    <w:multiLevelType w:val="hybridMultilevel"/>
    <w:tmpl w:val="D1EE414C"/>
    <w:name w:val="WW8Num25222222222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6AF22018"/>
    <w:multiLevelType w:val="hybridMultilevel"/>
    <w:tmpl w:val="F6DCDA26"/>
    <w:lvl w:ilvl="0" w:tplc="00000014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6E14354D"/>
    <w:multiLevelType w:val="hybridMultilevel"/>
    <w:tmpl w:val="24842714"/>
    <w:name w:val="WW8Num25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6F2C2979"/>
    <w:multiLevelType w:val="hybridMultilevel"/>
    <w:tmpl w:val="6F766582"/>
    <w:name w:val="WW8Num25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FFA0B76"/>
    <w:multiLevelType w:val="hybridMultilevel"/>
    <w:tmpl w:val="AD38DE06"/>
    <w:name w:val="WW8Num25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0E0217B"/>
    <w:multiLevelType w:val="hybridMultilevel"/>
    <w:tmpl w:val="6B1A3CA4"/>
    <w:name w:val="WW8Num2522222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73F677B3"/>
    <w:multiLevelType w:val="hybridMultilevel"/>
    <w:tmpl w:val="B4304982"/>
    <w:name w:val="WW8Num25222222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7BA1213C"/>
    <w:multiLevelType w:val="hybridMultilevel"/>
    <w:tmpl w:val="713A4D5A"/>
    <w:lvl w:ilvl="0" w:tplc="017EA9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EF95F27"/>
    <w:multiLevelType w:val="hybridMultilevel"/>
    <w:tmpl w:val="347C0472"/>
    <w:name w:val="WW8Num25222222222222222222"/>
    <w:lvl w:ilvl="0" w:tplc="891A42C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835023388">
    <w:abstractNumId w:val="10"/>
  </w:num>
  <w:num w:numId="2" w16cid:durableId="431048926">
    <w:abstractNumId w:val="15"/>
  </w:num>
  <w:num w:numId="3" w16cid:durableId="1422530207">
    <w:abstractNumId w:val="16"/>
  </w:num>
  <w:num w:numId="4" w16cid:durableId="1353144631">
    <w:abstractNumId w:val="42"/>
  </w:num>
  <w:num w:numId="5" w16cid:durableId="1414398261">
    <w:abstractNumId w:val="43"/>
  </w:num>
  <w:num w:numId="6" w16cid:durableId="783228584">
    <w:abstractNumId w:val="66"/>
  </w:num>
  <w:num w:numId="7" w16cid:durableId="1087774320">
    <w:abstractNumId w:val="44"/>
  </w:num>
  <w:num w:numId="8" w16cid:durableId="1165820831">
    <w:abstractNumId w:val="62"/>
  </w:num>
  <w:num w:numId="9" w16cid:durableId="564141391">
    <w:abstractNumId w:val="72"/>
  </w:num>
  <w:num w:numId="10" w16cid:durableId="1187717871">
    <w:abstractNumId w:val="54"/>
  </w:num>
  <w:num w:numId="11" w16cid:durableId="973027764">
    <w:abstractNumId w:val="57"/>
  </w:num>
  <w:num w:numId="12" w16cid:durableId="1799839460">
    <w:abstractNumId w:val="80"/>
  </w:num>
  <w:num w:numId="13" w16cid:durableId="386539623">
    <w:abstractNumId w:val="74"/>
  </w:num>
  <w:num w:numId="14" w16cid:durableId="763720302">
    <w:abstractNumId w:val="71"/>
  </w:num>
  <w:num w:numId="15" w16cid:durableId="893929051">
    <w:abstractNumId w:val="70"/>
  </w:num>
  <w:num w:numId="16" w16cid:durableId="910314773">
    <w:abstractNumId w:val="69"/>
  </w:num>
  <w:num w:numId="17" w16cid:durableId="1363020005">
    <w:abstractNumId w:val="37"/>
  </w:num>
  <w:num w:numId="18" w16cid:durableId="896162220">
    <w:abstractNumId w:val="56"/>
  </w:num>
  <w:num w:numId="19" w16cid:durableId="2048405773">
    <w:abstractNumId w:val="64"/>
  </w:num>
  <w:num w:numId="20" w16cid:durableId="1871525720">
    <w:abstractNumId w:val="40"/>
  </w:num>
  <w:num w:numId="21" w16cid:durableId="1195583428">
    <w:abstractNumId w:val="65"/>
  </w:num>
  <w:num w:numId="22" w16cid:durableId="924730501">
    <w:abstractNumId w:val="60"/>
  </w:num>
  <w:num w:numId="23" w16cid:durableId="467089861">
    <w:abstractNumId w:val="36"/>
  </w:num>
  <w:num w:numId="24" w16cid:durableId="950435302">
    <w:abstractNumId w:val="81"/>
  </w:num>
  <w:num w:numId="25" w16cid:durableId="1627661297">
    <w:abstractNumId w:val="78"/>
  </w:num>
  <w:num w:numId="26" w16cid:durableId="350035294">
    <w:abstractNumId w:val="79"/>
  </w:num>
  <w:num w:numId="27" w16cid:durableId="471336661">
    <w:abstractNumId w:val="67"/>
  </w:num>
  <w:num w:numId="28" w16cid:durableId="546373849">
    <w:abstractNumId w:val="73"/>
  </w:num>
  <w:num w:numId="29" w16cid:durableId="1933583661">
    <w:abstractNumId w:val="50"/>
  </w:num>
  <w:num w:numId="30" w16cid:durableId="380252435">
    <w:abstractNumId w:val="53"/>
  </w:num>
  <w:num w:numId="31" w16cid:durableId="1640111552">
    <w:abstractNumId w:val="38"/>
  </w:num>
  <w:num w:numId="32" w16cid:durableId="358315783">
    <w:abstractNumId w:val="39"/>
  </w:num>
  <w:num w:numId="33" w16cid:durableId="711416390">
    <w:abstractNumId w:val="51"/>
  </w:num>
  <w:num w:numId="34" w16cid:durableId="2042508865">
    <w:abstractNumId w:val="55"/>
  </w:num>
  <w:num w:numId="35" w16cid:durableId="1069498979">
    <w:abstractNumId w:val="8"/>
  </w:num>
  <w:num w:numId="36" w16cid:durableId="1649552372">
    <w:abstractNumId w:val="3"/>
  </w:num>
  <w:num w:numId="37" w16cid:durableId="1906644250">
    <w:abstractNumId w:val="2"/>
  </w:num>
  <w:num w:numId="38" w16cid:durableId="1339769058">
    <w:abstractNumId w:val="1"/>
  </w:num>
  <w:num w:numId="39" w16cid:durableId="1484468991">
    <w:abstractNumId w:val="0"/>
  </w:num>
  <w:num w:numId="40" w16cid:durableId="49042818">
    <w:abstractNumId w:val="9"/>
  </w:num>
  <w:num w:numId="41" w16cid:durableId="2114591643">
    <w:abstractNumId w:val="7"/>
  </w:num>
  <w:num w:numId="42" w16cid:durableId="1149246971">
    <w:abstractNumId w:val="6"/>
  </w:num>
  <w:num w:numId="43" w16cid:durableId="1728869871">
    <w:abstractNumId w:val="5"/>
  </w:num>
  <w:num w:numId="44" w16cid:durableId="497502889">
    <w:abstractNumId w:val="4"/>
  </w:num>
  <w:num w:numId="45" w16cid:durableId="6521804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64096532">
    <w:abstractNumId w:val="16"/>
  </w:num>
  <w:num w:numId="47" w16cid:durableId="717899389">
    <w:abstractNumId w:val="47"/>
  </w:num>
  <w:num w:numId="48" w16cid:durableId="1125658871">
    <w:abstractNumId w:val="41"/>
  </w:num>
  <w:num w:numId="49" w16cid:durableId="553733365">
    <w:abstractNumId w:val="5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trackRevisions w:val="false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34A"/>
    <w:rsid w:val="00010A42"/>
    <w:rsid w:val="00012E3A"/>
    <w:rsid w:val="00024772"/>
    <w:rsid w:val="00035C8E"/>
    <w:rsid w:val="00040EBC"/>
    <w:rsid w:val="00042AB0"/>
    <w:rsid w:val="00044B2D"/>
    <w:rsid w:val="000515D3"/>
    <w:rsid w:val="000555E2"/>
    <w:rsid w:val="000671D7"/>
    <w:rsid w:val="000763FC"/>
    <w:rsid w:val="000767ED"/>
    <w:rsid w:val="0008598C"/>
    <w:rsid w:val="00086242"/>
    <w:rsid w:val="000865B3"/>
    <w:rsid w:val="000A190B"/>
    <w:rsid w:val="000A4343"/>
    <w:rsid w:val="000A4A8B"/>
    <w:rsid w:val="000C476A"/>
    <w:rsid w:val="000C6151"/>
    <w:rsid w:val="000D2D00"/>
    <w:rsid w:val="000D35A5"/>
    <w:rsid w:val="000D4A00"/>
    <w:rsid w:val="000D6016"/>
    <w:rsid w:val="000E0047"/>
    <w:rsid w:val="000E77D8"/>
    <w:rsid w:val="000F4092"/>
    <w:rsid w:val="00101DB4"/>
    <w:rsid w:val="00106DCE"/>
    <w:rsid w:val="00111530"/>
    <w:rsid w:val="00114B63"/>
    <w:rsid w:val="00115A6E"/>
    <w:rsid w:val="00125201"/>
    <w:rsid w:val="00125355"/>
    <w:rsid w:val="0014180D"/>
    <w:rsid w:val="00142B82"/>
    <w:rsid w:val="00151371"/>
    <w:rsid w:val="001559DA"/>
    <w:rsid w:val="00161C58"/>
    <w:rsid w:val="0016766A"/>
    <w:rsid w:val="00167868"/>
    <w:rsid w:val="00170E5D"/>
    <w:rsid w:val="0017112A"/>
    <w:rsid w:val="00172B26"/>
    <w:rsid w:val="001773FE"/>
    <w:rsid w:val="00180386"/>
    <w:rsid w:val="001819E2"/>
    <w:rsid w:val="00181AE9"/>
    <w:rsid w:val="00185714"/>
    <w:rsid w:val="001B45FD"/>
    <w:rsid w:val="001B6396"/>
    <w:rsid w:val="001E6111"/>
    <w:rsid w:val="001E783E"/>
    <w:rsid w:val="001F26D5"/>
    <w:rsid w:val="00203AF7"/>
    <w:rsid w:val="00210594"/>
    <w:rsid w:val="00211A1B"/>
    <w:rsid w:val="00212BD4"/>
    <w:rsid w:val="00221CB6"/>
    <w:rsid w:val="00226C4B"/>
    <w:rsid w:val="00227467"/>
    <w:rsid w:val="002307F6"/>
    <w:rsid w:val="0023139D"/>
    <w:rsid w:val="002371C0"/>
    <w:rsid w:val="002430D9"/>
    <w:rsid w:val="00252C03"/>
    <w:rsid w:val="002539E8"/>
    <w:rsid w:val="00270184"/>
    <w:rsid w:val="002745D1"/>
    <w:rsid w:val="00276F8E"/>
    <w:rsid w:val="0027710E"/>
    <w:rsid w:val="00280FC4"/>
    <w:rsid w:val="002837BF"/>
    <w:rsid w:val="0028470B"/>
    <w:rsid w:val="002972E2"/>
    <w:rsid w:val="002A2D35"/>
    <w:rsid w:val="002A4712"/>
    <w:rsid w:val="002A68EB"/>
    <w:rsid w:val="002A6F29"/>
    <w:rsid w:val="002B0EFE"/>
    <w:rsid w:val="002B3319"/>
    <w:rsid w:val="002C4A24"/>
    <w:rsid w:val="002C57A3"/>
    <w:rsid w:val="002C635D"/>
    <w:rsid w:val="002D2D7C"/>
    <w:rsid w:val="002D4483"/>
    <w:rsid w:val="002D55FD"/>
    <w:rsid w:val="002E24FA"/>
    <w:rsid w:val="002E334A"/>
    <w:rsid w:val="002E4862"/>
    <w:rsid w:val="002E4B43"/>
    <w:rsid w:val="0031380F"/>
    <w:rsid w:val="003242DC"/>
    <w:rsid w:val="00326D35"/>
    <w:rsid w:val="00332BED"/>
    <w:rsid w:val="00347789"/>
    <w:rsid w:val="00362CA3"/>
    <w:rsid w:val="00363B33"/>
    <w:rsid w:val="003957C7"/>
    <w:rsid w:val="003A2F07"/>
    <w:rsid w:val="003C2C8A"/>
    <w:rsid w:val="003C38FE"/>
    <w:rsid w:val="003C4F42"/>
    <w:rsid w:val="003D0CD7"/>
    <w:rsid w:val="003D4459"/>
    <w:rsid w:val="003D6422"/>
    <w:rsid w:val="003E23C5"/>
    <w:rsid w:val="003E2768"/>
    <w:rsid w:val="003E31AF"/>
    <w:rsid w:val="003E367C"/>
    <w:rsid w:val="003E478C"/>
    <w:rsid w:val="003F1E41"/>
    <w:rsid w:val="003F4C48"/>
    <w:rsid w:val="003F5448"/>
    <w:rsid w:val="00421CB6"/>
    <w:rsid w:val="004250AD"/>
    <w:rsid w:val="004268D4"/>
    <w:rsid w:val="00430FB5"/>
    <w:rsid w:val="0043323C"/>
    <w:rsid w:val="0043782D"/>
    <w:rsid w:val="00437EB8"/>
    <w:rsid w:val="0044118C"/>
    <w:rsid w:val="004631F3"/>
    <w:rsid w:val="00465BD2"/>
    <w:rsid w:val="0047373A"/>
    <w:rsid w:val="00473A77"/>
    <w:rsid w:val="004870E1"/>
    <w:rsid w:val="004913EE"/>
    <w:rsid w:val="00492ECA"/>
    <w:rsid w:val="00496A6A"/>
    <w:rsid w:val="00497CAB"/>
    <w:rsid w:val="004B0FD4"/>
    <w:rsid w:val="004B7345"/>
    <w:rsid w:val="004D2DE7"/>
    <w:rsid w:val="004D72BA"/>
    <w:rsid w:val="004E15AB"/>
    <w:rsid w:val="004E470B"/>
    <w:rsid w:val="004E7E3B"/>
    <w:rsid w:val="004F191C"/>
    <w:rsid w:val="004F5D9F"/>
    <w:rsid w:val="005029E5"/>
    <w:rsid w:val="00502E73"/>
    <w:rsid w:val="00503371"/>
    <w:rsid w:val="00511AFD"/>
    <w:rsid w:val="00514564"/>
    <w:rsid w:val="00526BF1"/>
    <w:rsid w:val="00535B46"/>
    <w:rsid w:val="00536EB5"/>
    <w:rsid w:val="0054026E"/>
    <w:rsid w:val="0054061F"/>
    <w:rsid w:val="00543747"/>
    <w:rsid w:val="00545593"/>
    <w:rsid w:val="005459BD"/>
    <w:rsid w:val="005524E9"/>
    <w:rsid w:val="00552AB9"/>
    <w:rsid w:val="005706CC"/>
    <w:rsid w:val="005711BE"/>
    <w:rsid w:val="00575D30"/>
    <w:rsid w:val="0058379C"/>
    <w:rsid w:val="005840C8"/>
    <w:rsid w:val="00592647"/>
    <w:rsid w:val="0059295C"/>
    <w:rsid w:val="00597139"/>
    <w:rsid w:val="005B1D95"/>
    <w:rsid w:val="005C5C49"/>
    <w:rsid w:val="005D14FF"/>
    <w:rsid w:val="005E1CC1"/>
    <w:rsid w:val="005F2FA0"/>
    <w:rsid w:val="005F7B5A"/>
    <w:rsid w:val="00603F4E"/>
    <w:rsid w:val="0060413E"/>
    <w:rsid w:val="00605862"/>
    <w:rsid w:val="0060751C"/>
    <w:rsid w:val="00607883"/>
    <w:rsid w:val="00631ED4"/>
    <w:rsid w:val="00635CD7"/>
    <w:rsid w:val="00652832"/>
    <w:rsid w:val="00660B76"/>
    <w:rsid w:val="0066160F"/>
    <w:rsid w:val="006657E3"/>
    <w:rsid w:val="00667495"/>
    <w:rsid w:val="006730FA"/>
    <w:rsid w:val="0067371E"/>
    <w:rsid w:val="006772A7"/>
    <w:rsid w:val="0068178E"/>
    <w:rsid w:val="0069209A"/>
    <w:rsid w:val="00692CD0"/>
    <w:rsid w:val="006B2DA1"/>
    <w:rsid w:val="006B7266"/>
    <w:rsid w:val="006C0F02"/>
    <w:rsid w:val="006C5ADA"/>
    <w:rsid w:val="006D533D"/>
    <w:rsid w:val="006E3EAF"/>
    <w:rsid w:val="006E6A7F"/>
    <w:rsid w:val="006F1E39"/>
    <w:rsid w:val="006F7016"/>
    <w:rsid w:val="00700185"/>
    <w:rsid w:val="00710ADE"/>
    <w:rsid w:val="00712455"/>
    <w:rsid w:val="00713DFD"/>
    <w:rsid w:val="007203C9"/>
    <w:rsid w:val="007214A5"/>
    <w:rsid w:val="007226DC"/>
    <w:rsid w:val="00725085"/>
    <w:rsid w:val="00730CA2"/>
    <w:rsid w:val="00743F32"/>
    <w:rsid w:val="00754181"/>
    <w:rsid w:val="0076232E"/>
    <w:rsid w:val="0076257F"/>
    <w:rsid w:val="007626CB"/>
    <w:rsid w:val="00764693"/>
    <w:rsid w:val="0076714D"/>
    <w:rsid w:val="0077326D"/>
    <w:rsid w:val="00777684"/>
    <w:rsid w:val="00777962"/>
    <w:rsid w:val="007861D5"/>
    <w:rsid w:val="007977A7"/>
    <w:rsid w:val="00797EE8"/>
    <w:rsid w:val="007B1E6C"/>
    <w:rsid w:val="007B2436"/>
    <w:rsid w:val="007B2DE3"/>
    <w:rsid w:val="007D1940"/>
    <w:rsid w:val="007D62CE"/>
    <w:rsid w:val="007E1054"/>
    <w:rsid w:val="007E47AF"/>
    <w:rsid w:val="007F3E76"/>
    <w:rsid w:val="007F4D58"/>
    <w:rsid w:val="008000A0"/>
    <w:rsid w:val="0080063B"/>
    <w:rsid w:val="0080371E"/>
    <w:rsid w:val="00815DB7"/>
    <w:rsid w:val="0081762C"/>
    <w:rsid w:val="00834E3B"/>
    <w:rsid w:val="00843947"/>
    <w:rsid w:val="0086290E"/>
    <w:rsid w:val="00865B66"/>
    <w:rsid w:val="00871E73"/>
    <w:rsid w:val="0087356F"/>
    <w:rsid w:val="00890EEA"/>
    <w:rsid w:val="0089736F"/>
    <w:rsid w:val="008A2989"/>
    <w:rsid w:val="008B3CA7"/>
    <w:rsid w:val="008B5432"/>
    <w:rsid w:val="008C06C0"/>
    <w:rsid w:val="008C17E3"/>
    <w:rsid w:val="008C18F4"/>
    <w:rsid w:val="008D5B58"/>
    <w:rsid w:val="008E1042"/>
    <w:rsid w:val="008E265C"/>
    <w:rsid w:val="008E3BDE"/>
    <w:rsid w:val="008E6C90"/>
    <w:rsid w:val="008F568D"/>
    <w:rsid w:val="00903EFF"/>
    <w:rsid w:val="00906BC3"/>
    <w:rsid w:val="00914B8C"/>
    <w:rsid w:val="00922887"/>
    <w:rsid w:val="00931B18"/>
    <w:rsid w:val="00932C2E"/>
    <w:rsid w:val="00934046"/>
    <w:rsid w:val="00944B36"/>
    <w:rsid w:val="00950002"/>
    <w:rsid w:val="00955ADD"/>
    <w:rsid w:val="00956972"/>
    <w:rsid w:val="00961A8B"/>
    <w:rsid w:val="00961BD2"/>
    <w:rsid w:val="0096335D"/>
    <w:rsid w:val="00973E2A"/>
    <w:rsid w:val="0097605E"/>
    <w:rsid w:val="00980E8F"/>
    <w:rsid w:val="009812B2"/>
    <w:rsid w:val="0098138F"/>
    <w:rsid w:val="00982266"/>
    <w:rsid w:val="0098799C"/>
    <w:rsid w:val="00992634"/>
    <w:rsid w:val="0099384E"/>
    <w:rsid w:val="00994097"/>
    <w:rsid w:val="00995D89"/>
    <w:rsid w:val="00996CFD"/>
    <w:rsid w:val="009A4BFA"/>
    <w:rsid w:val="009B139E"/>
    <w:rsid w:val="009B433E"/>
    <w:rsid w:val="009B5A31"/>
    <w:rsid w:val="009C001D"/>
    <w:rsid w:val="009D1B62"/>
    <w:rsid w:val="009D1C53"/>
    <w:rsid w:val="009D62FA"/>
    <w:rsid w:val="009E27DC"/>
    <w:rsid w:val="009F2456"/>
    <w:rsid w:val="009F3E65"/>
    <w:rsid w:val="009F56E4"/>
    <w:rsid w:val="00A01BB0"/>
    <w:rsid w:val="00A02496"/>
    <w:rsid w:val="00A03632"/>
    <w:rsid w:val="00A04B4E"/>
    <w:rsid w:val="00A06AF3"/>
    <w:rsid w:val="00A076F4"/>
    <w:rsid w:val="00A12B52"/>
    <w:rsid w:val="00A14D3B"/>
    <w:rsid w:val="00A30336"/>
    <w:rsid w:val="00A321B9"/>
    <w:rsid w:val="00A33EA1"/>
    <w:rsid w:val="00A37890"/>
    <w:rsid w:val="00A5180B"/>
    <w:rsid w:val="00A537CF"/>
    <w:rsid w:val="00A63F87"/>
    <w:rsid w:val="00A85A7B"/>
    <w:rsid w:val="00A921FF"/>
    <w:rsid w:val="00A93301"/>
    <w:rsid w:val="00A95D87"/>
    <w:rsid w:val="00AA7D5A"/>
    <w:rsid w:val="00AB39E6"/>
    <w:rsid w:val="00AB65A2"/>
    <w:rsid w:val="00AB7C53"/>
    <w:rsid w:val="00AC2BF9"/>
    <w:rsid w:val="00AC39BA"/>
    <w:rsid w:val="00AC3BBF"/>
    <w:rsid w:val="00AC4CBA"/>
    <w:rsid w:val="00AC613C"/>
    <w:rsid w:val="00AD0D1E"/>
    <w:rsid w:val="00AD21D8"/>
    <w:rsid w:val="00AD51B6"/>
    <w:rsid w:val="00AE458D"/>
    <w:rsid w:val="00AF5F38"/>
    <w:rsid w:val="00AF79EF"/>
    <w:rsid w:val="00B03EF0"/>
    <w:rsid w:val="00B07712"/>
    <w:rsid w:val="00B11F82"/>
    <w:rsid w:val="00B233BD"/>
    <w:rsid w:val="00B238E1"/>
    <w:rsid w:val="00B30A75"/>
    <w:rsid w:val="00B32793"/>
    <w:rsid w:val="00B37995"/>
    <w:rsid w:val="00B37A87"/>
    <w:rsid w:val="00B52593"/>
    <w:rsid w:val="00B554D2"/>
    <w:rsid w:val="00B6062C"/>
    <w:rsid w:val="00B6530A"/>
    <w:rsid w:val="00B67452"/>
    <w:rsid w:val="00B71680"/>
    <w:rsid w:val="00B7778F"/>
    <w:rsid w:val="00B82BC9"/>
    <w:rsid w:val="00B83550"/>
    <w:rsid w:val="00B84CF7"/>
    <w:rsid w:val="00B8584F"/>
    <w:rsid w:val="00B85E95"/>
    <w:rsid w:val="00B873C0"/>
    <w:rsid w:val="00B927CC"/>
    <w:rsid w:val="00B93118"/>
    <w:rsid w:val="00BA06A2"/>
    <w:rsid w:val="00BA276C"/>
    <w:rsid w:val="00BA6B11"/>
    <w:rsid w:val="00BE3D93"/>
    <w:rsid w:val="00BF77CA"/>
    <w:rsid w:val="00C102A3"/>
    <w:rsid w:val="00C240F4"/>
    <w:rsid w:val="00C2659E"/>
    <w:rsid w:val="00C3041A"/>
    <w:rsid w:val="00C32919"/>
    <w:rsid w:val="00C34F4C"/>
    <w:rsid w:val="00C35EAC"/>
    <w:rsid w:val="00C407BF"/>
    <w:rsid w:val="00C437E4"/>
    <w:rsid w:val="00C50D80"/>
    <w:rsid w:val="00C54BAE"/>
    <w:rsid w:val="00C56F0D"/>
    <w:rsid w:val="00C613A8"/>
    <w:rsid w:val="00C61945"/>
    <w:rsid w:val="00C63B90"/>
    <w:rsid w:val="00C64B80"/>
    <w:rsid w:val="00C721D1"/>
    <w:rsid w:val="00C8122E"/>
    <w:rsid w:val="00C94FE7"/>
    <w:rsid w:val="00CA07E3"/>
    <w:rsid w:val="00CA2BDF"/>
    <w:rsid w:val="00CA78C7"/>
    <w:rsid w:val="00CB4AE7"/>
    <w:rsid w:val="00CC2FE8"/>
    <w:rsid w:val="00CC7D6D"/>
    <w:rsid w:val="00CE3A58"/>
    <w:rsid w:val="00CE762F"/>
    <w:rsid w:val="00CF9EA3"/>
    <w:rsid w:val="00D01A28"/>
    <w:rsid w:val="00D01CBE"/>
    <w:rsid w:val="00D173CF"/>
    <w:rsid w:val="00D1787C"/>
    <w:rsid w:val="00D417D0"/>
    <w:rsid w:val="00D45B4D"/>
    <w:rsid w:val="00D502D2"/>
    <w:rsid w:val="00D640F9"/>
    <w:rsid w:val="00D64B50"/>
    <w:rsid w:val="00D73772"/>
    <w:rsid w:val="00D73F92"/>
    <w:rsid w:val="00D827DB"/>
    <w:rsid w:val="00D90EC4"/>
    <w:rsid w:val="00DA0532"/>
    <w:rsid w:val="00DA10E2"/>
    <w:rsid w:val="00DA7E97"/>
    <w:rsid w:val="00DD4233"/>
    <w:rsid w:val="00DF04C0"/>
    <w:rsid w:val="00E04D6C"/>
    <w:rsid w:val="00E32694"/>
    <w:rsid w:val="00E35DF3"/>
    <w:rsid w:val="00E52F33"/>
    <w:rsid w:val="00E56C9A"/>
    <w:rsid w:val="00E6587B"/>
    <w:rsid w:val="00E80742"/>
    <w:rsid w:val="00E80E98"/>
    <w:rsid w:val="00E97297"/>
    <w:rsid w:val="00EA23D4"/>
    <w:rsid w:val="00EA4B19"/>
    <w:rsid w:val="00EB78DE"/>
    <w:rsid w:val="00EE5107"/>
    <w:rsid w:val="00EE7E9E"/>
    <w:rsid w:val="00EF246B"/>
    <w:rsid w:val="00EF611B"/>
    <w:rsid w:val="00EF7BD7"/>
    <w:rsid w:val="00F14970"/>
    <w:rsid w:val="00F27A5F"/>
    <w:rsid w:val="00F30CE6"/>
    <w:rsid w:val="00F358C9"/>
    <w:rsid w:val="00F36B5D"/>
    <w:rsid w:val="00F6480C"/>
    <w:rsid w:val="00F66371"/>
    <w:rsid w:val="00F72446"/>
    <w:rsid w:val="00F7279D"/>
    <w:rsid w:val="00F7480E"/>
    <w:rsid w:val="00F828C6"/>
    <w:rsid w:val="00F86A6E"/>
    <w:rsid w:val="00F9572A"/>
    <w:rsid w:val="00FA6287"/>
    <w:rsid w:val="00FB1384"/>
    <w:rsid w:val="00FB5169"/>
    <w:rsid w:val="00FB79DF"/>
    <w:rsid w:val="00FC069F"/>
    <w:rsid w:val="00FD2C61"/>
    <w:rsid w:val="00FE2247"/>
    <w:rsid w:val="00FE3F57"/>
    <w:rsid w:val="00FE5144"/>
    <w:rsid w:val="00FE6382"/>
    <w:rsid w:val="00FF1BDC"/>
    <w:rsid w:val="00FF5620"/>
    <w:rsid w:val="01EB2E00"/>
    <w:rsid w:val="02A18D4B"/>
    <w:rsid w:val="031199FB"/>
    <w:rsid w:val="035080ED"/>
    <w:rsid w:val="067A32F9"/>
    <w:rsid w:val="08C1EBEB"/>
    <w:rsid w:val="08C67C1C"/>
    <w:rsid w:val="0998A1A6"/>
    <w:rsid w:val="0BE33F10"/>
    <w:rsid w:val="0CA7F8BB"/>
    <w:rsid w:val="0DF26B13"/>
    <w:rsid w:val="0E5F1AC3"/>
    <w:rsid w:val="10DD8406"/>
    <w:rsid w:val="11071746"/>
    <w:rsid w:val="11401BFF"/>
    <w:rsid w:val="115B8B15"/>
    <w:rsid w:val="127FB057"/>
    <w:rsid w:val="13868EB8"/>
    <w:rsid w:val="16D25DD9"/>
    <w:rsid w:val="16DEC13F"/>
    <w:rsid w:val="18AEACD5"/>
    <w:rsid w:val="18C83F6D"/>
    <w:rsid w:val="192115CA"/>
    <w:rsid w:val="19422360"/>
    <w:rsid w:val="19B08735"/>
    <w:rsid w:val="1C600F11"/>
    <w:rsid w:val="1C674ACD"/>
    <w:rsid w:val="1F59937D"/>
    <w:rsid w:val="201990B0"/>
    <w:rsid w:val="210C8B7C"/>
    <w:rsid w:val="2112FF52"/>
    <w:rsid w:val="262B5DEB"/>
    <w:rsid w:val="271DABC8"/>
    <w:rsid w:val="29AB44DD"/>
    <w:rsid w:val="2B84FCF2"/>
    <w:rsid w:val="2C87B799"/>
    <w:rsid w:val="2F54BB4C"/>
    <w:rsid w:val="320B23B0"/>
    <w:rsid w:val="35EA23FD"/>
    <w:rsid w:val="36005702"/>
    <w:rsid w:val="362E99DF"/>
    <w:rsid w:val="381D21A5"/>
    <w:rsid w:val="3921C4BF"/>
    <w:rsid w:val="3A9284CF"/>
    <w:rsid w:val="3AB4DD04"/>
    <w:rsid w:val="3D19B9D1"/>
    <w:rsid w:val="3EBC827C"/>
    <w:rsid w:val="3F923BAE"/>
    <w:rsid w:val="40C93F18"/>
    <w:rsid w:val="41A0375B"/>
    <w:rsid w:val="42D0FDD2"/>
    <w:rsid w:val="4364D3B2"/>
    <w:rsid w:val="43A4A3D1"/>
    <w:rsid w:val="44E64788"/>
    <w:rsid w:val="45407432"/>
    <w:rsid w:val="46132142"/>
    <w:rsid w:val="46354DAB"/>
    <w:rsid w:val="469F3B71"/>
    <w:rsid w:val="4A037232"/>
    <w:rsid w:val="4BA46851"/>
    <w:rsid w:val="4C301F38"/>
    <w:rsid w:val="4D13C6DB"/>
    <w:rsid w:val="4FB6927D"/>
    <w:rsid w:val="509C226B"/>
    <w:rsid w:val="50C63A85"/>
    <w:rsid w:val="52884379"/>
    <w:rsid w:val="53B10443"/>
    <w:rsid w:val="53B96565"/>
    <w:rsid w:val="53D16042"/>
    <w:rsid w:val="5C10DAB2"/>
    <w:rsid w:val="5C551E20"/>
    <w:rsid w:val="5FD814D8"/>
    <w:rsid w:val="6251D959"/>
    <w:rsid w:val="64FCEC97"/>
    <w:rsid w:val="668A6A08"/>
    <w:rsid w:val="672163B7"/>
    <w:rsid w:val="680E4475"/>
    <w:rsid w:val="694C29BA"/>
    <w:rsid w:val="69BF145E"/>
    <w:rsid w:val="6BD974E6"/>
    <w:rsid w:val="6E13FE7D"/>
    <w:rsid w:val="6E5AC03C"/>
    <w:rsid w:val="724D5DB7"/>
    <w:rsid w:val="726101B7"/>
    <w:rsid w:val="72FECFBA"/>
    <w:rsid w:val="74720AF0"/>
    <w:rsid w:val="75CEF757"/>
    <w:rsid w:val="76A87B58"/>
    <w:rsid w:val="77779552"/>
    <w:rsid w:val="77C15207"/>
    <w:rsid w:val="7882BB1C"/>
    <w:rsid w:val="79A71F50"/>
    <w:rsid w:val="7D1CF389"/>
    <w:rsid w:val="7D32CF6F"/>
    <w:rsid w:val="7EDD8A3E"/>
    <w:rsid w:val="7EE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7F1B"/>
  <w15:chartTrackingRefBased/>
  <w15:docId w15:val="{33CBAF4F-B586-4B2C-AC1C-F46C239E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line="276" w:lineRule="auto"/>
      <w:jc w:val="center"/>
      <w:outlineLvl w:val="0"/>
    </w:pPr>
    <w:rPr>
      <w:b/>
      <w:bCs/>
      <w:caps/>
      <w:kern w:val="1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ascii="Symbol" w:hAnsi="Symbol"/>
      <w:color w:val="auto"/>
    </w:rPr>
  </w:style>
  <w:style w:type="character" w:styleId="WW8Num1z1" w:customStyle="1">
    <w:name w:val="WW8Num1z1"/>
    <w:rPr>
      <w:rFonts w:ascii="Wingdings" w:hAnsi="Wingdings"/>
    </w:rPr>
  </w:style>
  <w:style w:type="character" w:styleId="WW8Num1z3" w:customStyle="1">
    <w:name w:val="WW8Num1z3"/>
    <w:rPr>
      <w:rFonts w:ascii="Symbol" w:hAnsi="Symbol"/>
    </w:rPr>
  </w:style>
  <w:style w:type="character" w:styleId="WW8Num2z0" w:customStyle="1">
    <w:name w:val="WW8Num2z0"/>
    <w:rPr>
      <w:rFonts w:ascii="Times New Roman" w:hAnsi="Times New Roman" w:eastAsia="Times New Roman" w:cs="Times New Roman"/>
    </w:rPr>
  </w:style>
  <w:style w:type="character" w:styleId="WW8Num2z1" w:customStyle="1">
    <w:name w:val="WW8Num2z1"/>
    <w:rPr>
      <w:rFonts w:ascii="Courier New" w:hAnsi="Courier New" w:cs="Courier New"/>
    </w:rPr>
  </w:style>
  <w:style w:type="character" w:styleId="WW8Num2z2" w:customStyle="1">
    <w:name w:val="WW8Num2z2"/>
    <w:rPr>
      <w:rFonts w:ascii="Wingdings" w:hAnsi="Wingdings"/>
    </w:rPr>
  </w:style>
  <w:style w:type="character" w:styleId="WW8Num2z3" w:customStyle="1">
    <w:name w:val="WW8Num2z3"/>
    <w:rPr>
      <w:rFonts w:ascii="Symbol" w:hAnsi="Symbol"/>
    </w:rPr>
  </w:style>
  <w:style w:type="character" w:styleId="WW8Num3z0" w:customStyle="1">
    <w:name w:val="WW8Num3z0"/>
    <w:rPr>
      <w:rFonts w:ascii="Symbol" w:hAnsi="Symbol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/>
    </w:rPr>
  </w:style>
  <w:style w:type="character" w:styleId="WW8Num4z0" w:customStyle="1">
    <w:name w:val="WW8Num4z0"/>
    <w:rPr>
      <w:rFonts w:ascii="Garamond" w:hAnsi="Garamond" w:eastAsia="Times New Roman" w:cs="Times New Roman"/>
    </w:rPr>
  </w:style>
  <w:style w:type="character" w:styleId="WW8Num4z1" w:customStyle="1">
    <w:name w:val="WW8Num4z1"/>
    <w:rPr>
      <w:rFonts w:ascii="Courier New" w:hAnsi="Courier New" w:cs="Courier New"/>
    </w:rPr>
  </w:style>
  <w:style w:type="character" w:styleId="WW8Num4z2" w:customStyle="1">
    <w:name w:val="WW8Num4z2"/>
    <w:rPr>
      <w:rFonts w:ascii="Wingdings" w:hAnsi="Wingdings"/>
    </w:rPr>
  </w:style>
  <w:style w:type="character" w:styleId="WW8Num4z3" w:customStyle="1">
    <w:name w:val="WW8Num4z3"/>
    <w:rPr>
      <w:rFonts w:ascii="Symbol" w:hAnsi="Symbol"/>
    </w:rPr>
  </w:style>
  <w:style w:type="character" w:styleId="WW8Num5z0" w:customStyle="1">
    <w:name w:val="WW8Num5z0"/>
    <w:rPr>
      <w:rFonts w:ascii="Symbol" w:hAnsi="Symbol"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WW8Num5z2" w:customStyle="1">
    <w:name w:val="WW8Num5z2"/>
    <w:rPr>
      <w:rFonts w:ascii="Wingdings" w:hAnsi="Wingdings"/>
    </w:rPr>
  </w:style>
  <w:style w:type="character" w:styleId="WW8Num6z0" w:customStyle="1">
    <w:name w:val="WW8Num6z0"/>
    <w:rPr>
      <w:rFonts w:ascii="Wingdings" w:hAnsi="Wingdings"/>
    </w:rPr>
  </w:style>
  <w:style w:type="character" w:styleId="WW8Num6z1" w:customStyle="1">
    <w:name w:val="WW8Num6z1"/>
    <w:rPr>
      <w:rFonts w:ascii="Courier New" w:hAnsi="Courier New" w:cs="Courier New"/>
    </w:rPr>
  </w:style>
  <w:style w:type="character" w:styleId="WW8Num6z3" w:customStyle="1">
    <w:name w:val="WW8Num6z3"/>
    <w:rPr>
      <w:rFonts w:ascii="Symbol" w:hAnsi="Symbol"/>
    </w:rPr>
  </w:style>
  <w:style w:type="character" w:styleId="WW8Num8z0" w:customStyle="1">
    <w:name w:val="WW8Num8z0"/>
    <w:rPr>
      <w:rFonts w:ascii="Times New Roman" w:hAnsi="Times New Roman" w:eastAsia="Times New Roman" w:cs="Times New Roman"/>
    </w:rPr>
  </w:style>
  <w:style w:type="character" w:styleId="WW8Num8z1" w:customStyle="1">
    <w:name w:val="WW8Num8z1"/>
    <w:rPr>
      <w:rFonts w:ascii="Courier New" w:hAnsi="Courier New" w:cs="Courier New"/>
    </w:rPr>
  </w:style>
  <w:style w:type="character" w:styleId="WW8Num8z2" w:customStyle="1">
    <w:name w:val="WW8Num8z2"/>
    <w:rPr>
      <w:rFonts w:ascii="Wingdings" w:hAnsi="Wingdings"/>
    </w:rPr>
  </w:style>
  <w:style w:type="character" w:styleId="WW8Num8z3" w:customStyle="1">
    <w:name w:val="WW8Num8z3"/>
    <w:rPr>
      <w:rFonts w:ascii="Symbol" w:hAnsi="Symbol"/>
    </w:rPr>
  </w:style>
  <w:style w:type="character" w:styleId="WW8Num10z0" w:customStyle="1">
    <w:name w:val="WW8Num10z0"/>
    <w:rPr>
      <w:rFonts w:ascii="Garamond" w:hAnsi="Garamond" w:eastAsia="Times New Roman" w:cs="Times New Roman"/>
    </w:rPr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0z2" w:customStyle="1">
    <w:name w:val="WW8Num10z2"/>
    <w:rPr>
      <w:rFonts w:ascii="Wingdings" w:hAnsi="Wingdings"/>
    </w:rPr>
  </w:style>
  <w:style w:type="character" w:styleId="WW8Num10z3" w:customStyle="1">
    <w:name w:val="WW8Num10z3"/>
    <w:rPr>
      <w:rFonts w:ascii="Symbol" w:hAnsi="Symbol"/>
    </w:rPr>
  </w:style>
  <w:style w:type="character" w:styleId="WW8Num11z0" w:customStyle="1">
    <w:name w:val="WW8Num11z0"/>
    <w:rPr>
      <w:rFonts w:ascii="Wingdings" w:hAnsi="Wingdings"/>
    </w:rPr>
  </w:style>
  <w:style w:type="character" w:styleId="WW8Num11z1" w:customStyle="1">
    <w:name w:val="WW8Num11z1"/>
    <w:rPr>
      <w:rFonts w:ascii="Courier New" w:hAnsi="Courier New" w:cs="Courier New"/>
    </w:rPr>
  </w:style>
  <w:style w:type="character" w:styleId="WW8Num11z3" w:customStyle="1">
    <w:name w:val="WW8Num11z3"/>
    <w:rPr>
      <w:rFonts w:ascii="Symbol" w:hAnsi="Symbol"/>
    </w:rPr>
  </w:style>
  <w:style w:type="character" w:styleId="WW8Num12z0" w:customStyle="1">
    <w:name w:val="WW8Num12z0"/>
    <w:rPr>
      <w:rFonts w:ascii="Times New Roman" w:hAnsi="Times New Roman" w:eastAsia="Times New Roman" w:cs="Times New Roman"/>
    </w:rPr>
  </w:style>
  <w:style w:type="character" w:styleId="WW8Num12z1" w:customStyle="1">
    <w:name w:val="WW8Num12z1"/>
    <w:rPr>
      <w:rFonts w:ascii="Courier New" w:hAnsi="Courier New" w:cs="Courier New"/>
    </w:rPr>
  </w:style>
  <w:style w:type="character" w:styleId="WW8Num12z2" w:customStyle="1">
    <w:name w:val="WW8Num12z2"/>
    <w:rPr>
      <w:rFonts w:ascii="Wingdings" w:hAnsi="Wingdings"/>
    </w:rPr>
  </w:style>
  <w:style w:type="character" w:styleId="WW8Num12z3" w:customStyle="1">
    <w:name w:val="WW8Num12z3"/>
    <w:rPr>
      <w:rFonts w:ascii="Symbol" w:hAnsi="Symbol"/>
    </w:rPr>
  </w:style>
  <w:style w:type="character" w:styleId="WW8Num13z0" w:customStyle="1">
    <w:name w:val="WW8Num13z0"/>
    <w:rPr>
      <w:rFonts w:ascii="Times New Roman" w:hAnsi="Times New Roman" w:eastAsia="Times New Roman" w:cs="Times New Roman"/>
    </w:rPr>
  </w:style>
  <w:style w:type="character" w:styleId="WW8Num13z1" w:customStyle="1">
    <w:name w:val="WW8Num13z1"/>
    <w:rPr>
      <w:rFonts w:ascii="Courier New" w:hAnsi="Courier New" w:cs="Courier New"/>
    </w:rPr>
  </w:style>
  <w:style w:type="character" w:styleId="WW8Num13z2" w:customStyle="1">
    <w:name w:val="WW8Num13z2"/>
    <w:rPr>
      <w:rFonts w:ascii="Wingdings" w:hAnsi="Wingdings"/>
    </w:rPr>
  </w:style>
  <w:style w:type="character" w:styleId="WW8Num13z3" w:customStyle="1">
    <w:name w:val="WW8Num13z3"/>
    <w:rPr>
      <w:rFonts w:ascii="Symbol" w:hAnsi="Symbol"/>
    </w:rPr>
  </w:style>
  <w:style w:type="character" w:styleId="WW8Num16z0" w:customStyle="1">
    <w:name w:val="WW8Num16z0"/>
    <w:rPr>
      <w:rFonts w:ascii="Wingdings" w:hAnsi="Wingdings"/>
    </w:rPr>
  </w:style>
  <w:style w:type="character" w:styleId="WW8Num16z1" w:customStyle="1">
    <w:name w:val="WW8Num16z1"/>
    <w:rPr>
      <w:rFonts w:ascii="Courier New" w:hAnsi="Courier New" w:cs="Courier New"/>
    </w:rPr>
  </w:style>
  <w:style w:type="character" w:styleId="WW8Num16z3" w:customStyle="1">
    <w:name w:val="WW8Num16z3"/>
    <w:rPr>
      <w:rFonts w:ascii="Symbol" w:hAnsi="Symbol"/>
    </w:rPr>
  </w:style>
  <w:style w:type="character" w:styleId="WW8Num17z0" w:customStyle="1">
    <w:name w:val="WW8Num17z0"/>
    <w:rPr>
      <w:rFonts w:ascii="Symbol" w:hAnsi="Symbol"/>
    </w:rPr>
  </w:style>
  <w:style w:type="character" w:styleId="WW8Num17z1" w:customStyle="1">
    <w:name w:val="WW8Num17z1"/>
    <w:rPr>
      <w:rFonts w:ascii="Courier New" w:hAnsi="Courier New" w:cs="Courier New"/>
    </w:rPr>
  </w:style>
  <w:style w:type="character" w:styleId="WW8Num17z2" w:customStyle="1">
    <w:name w:val="WW8Num17z2"/>
    <w:rPr>
      <w:rFonts w:ascii="Wingdings" w:hAnsi="Wingdings"/>
    </w:rPr>
  </w:style>
  <w:style w:type="character" w:styleId="WW8Num18z0" w:customStyle="1">
    <w:name w:val="WW8Num18z0"/>
    <w:rPr>
      <w:rFonts w:ascii="Wingdings" w:hAnsi="Wingdings"/>
    </w:rPr>
  </w:style>
  <w:style w:type="character" w:styleId="WW8Num18z1" w:customStyle="1">
    <w:name w:val="WW8Num18z1"/>
    <w:rPr>
      <w:rFonts w:ascii="Courier New" w:hAnsi="Courier New" w:cs="Courier New"/>
    </w:rPr>
  </w:style>
  <w:style w:type="character" w:styleId="WW8Num18z3" w:customStyle="1">
    <w:name w:val="WW8Num18z3"/>
    <w:rPr>
      <w:rFonts w:ascii="Symbol" w:hAnsi="Symbol"/>
    </w:rPr>
  </w:style>
  <w:style w:type="character" w:styleId="WW8Num19z3" w:customStyle="1">
    <w:name w:val="WW8Num19z3"/>
    <w:rPr>
      <w:rFonts w:ascii="Times New Roman" w:hAnsi="Times New Roman"/>
      <w:sz w:val="24"/>
    </w:rPr>
  </w:style>
  <w:style w:type="character" w:styleId="WW8Num20z0" w:customStyle="1">
    <w:name w:val="WW8Num20z0"/>
    <w:rPr>
      <w:rFonts w:ascii="Times New Roman" w:hAnsi="Times New Roman" w:eastAsia="Times New Roman" w:cs="Times New Roman"/>
    </w:rPr>
  </w:style>
  <w:style w:type="character" w:styleId="WW8Num20z1" w:customStyle="1">
    <w:name w:val="WW8Num20z1"/>
    <w:rPr>
      <w:rFonts w:ascii="Courier New" w:hAnsi="Courier New" w:cs="Courier New"/>
    </w:rPr>
  </w:style>
  <w:style w:type="character" w:styleId="WW8Num20z2" w:customStyle="1">
    <w:name w:val="WW8Num20z2"/>
    <w:rPr>
      <w:rFonts w:ascii="Wingdings" w:hAnsi="Wingdings"/>
    </w:rPr>
  </w:style>
  <w:style w:type="character" w:styleId="WW8Num20z3" w:customStyle="1">
    <w:name w:val="WW8Num20z3"/>
    <w:rPr>
      <w:rFonts w:ascii="Symbol" w:hAnsi="Symbol"/>
    </w:rPr>
  </w:style>
  <w:style w:type="character" w:styleId="WW8Num21z1" w:customStyle="1">
    <w:name w:val="WW8Num21z1"/>
    <w:rPr>
      <w:rFonts w:ascii="Courier New" w:hAnsi="Courier New" w:cs="Courier New"/>
    </w:rPr>
  </w:style>
  <w:style w:type="character" w:styleId="WW8Num21z2" w:customStyle="1">
    <w:name w:val="WW8Num21z2"/>
    <w:rPr>
      <w:rFonts w:ascii="Wingdings" w:hAnsi="Wingdings"/>
    </w:rPr>
  </w:style>
  <w:style w:type="character" w:styleId="WW8Num21z3" w:customStyle="1">
    <w:name w:val="WW8Num21z3"/>
    <w:rPr>
      <w:rFonts w:ascii="Symbol" w:hAnsi="Symbol"/>
    </w:rPr>
  </w:style>
  <w:style w:type="character" w:styleId="WW8Num22z0" w:customStyle="1">
    <w:name w:val="WW8Num22z0"/>
    <w:rPr>
      <w:rFonts w:ascii="Times New Roman" w:hAnsi="Times New Roman"/>
      <w:sz w:val="24"/>
    </w:rPr>
  </w:style>
  <w:style w:type="character" w:styleId="WW8Num24z0" w:customStyle="1">
    <w:name w:val="WW8Num24z0"/>
    <w:rPr>
      <w:rFonts w:ascii="Symbol" w:hAnsi="Symbol"/>
      <w:color w:val="auto"/>
    </w:rPr>
  </w:style>
  <w:style w:type="character" w:styleId="WW8Num24z1" w:customStyle="1">
    <w:name w:val="WW8Num24z1"/>
    <w:rPr>
      <w:rFonts w:ascii="Wingdings" w:hAnsi="Wingdings"/>
    </w:rPr>
  </w:style>
  <w:style w:type="character" w:styleId="WW8Num24z3" w:customStyle="1">
    <w:name w:val="WW8Num24z3"/>
    <w:rPr>
      <w:rFonts w:ascii="Symbol" w:hAnsi="Symbol"/>
    </w:rPr>
  </w:style>
  <w:style w:type="character" w:styleId="WW8Num25z0" w:customStyle="1">
    <w:name w:val="WW8Num25z0"/>
    <w:rPr>
      <w:rFonts w:ascii="Times New Roman" w:hAnsi="Times New Roman"/>
      <w:sz w:val="16"/>
    </w:rPr>
  </w:style>
  <w:style w:type="character" w:styleId="WW8Num26z0" w:customStyle="1">
    <w:name w:val="WW8Num26z0"/>
    <w:rPr>
      <w:rFonts w:ascii="Symbol" w:hAnsi="Symbol"/>
      <w:b w:val="0"/>
      <w:i w:val="0"/>
    </w:rPr>
  </w:style>
  <w:style w:type="character" w:styleId="WW8Num26z1" w:customStyle="1">
    <w:name w:val="WW8Num26z1"/>
    <w:rPr>
      <w:rFonts w:ascii="Courier New" w:hAnsi="Courier New" w:cs="Courier New"/>
    </w:rPr>
  </w:style>
  <w:style w:type="character" w:styleId="WW8Num26z2" w:customStyle="1">
    <w:name w:val="WW8Num26z2"/>
    <w:rPr>
      <w:rFonts w:ascii="Wingdings" w:hAnsi="Wingdings"/>
    </w:rPr>
  </w:style>
  <w:style w:type="character" w:styleId="WW8Num26z3" w:customStyle="1">
    <w:name w:val="WW8Num26z3"/>
    <w:rPr>
      <w:rFonts w:ascii="Symbol" w:hAnsi="Symbol"/>
    </w:rPr>
  </w:style>
  <w:style w:type="character" w:styleId="WW8Num27z0" w:customStyle="1">
    <w:name w:val="WW8Num27z0"/>
    <w:rPr>
      <w:rFonts w:ascii="Wingdings" w:hAnsi="Wingdings"/>
    </w:rPr>
  </w:style>
  <w:style w:type="character" w:styleId="WW8Num27z1" w:customStyle="1">
    <w:name w:val="WW8Num27z1"/>
    <w:rPr>
      <w:rFonts w:ascii="Courier New" w:hAnsi="Courier New" w:cs="Courier New"/>
    </w:rPr>
  </w:style>
  <w:style w:type="character" w:styleId="WW8Num27z3" w:customStyle="1">
    <w:name w:val="WW8Num27z3"/>
    <w:rPr>
      <w:rFonts w:ascii="Symbol" w:hAnsi="Symbol"/>
    </w:rPr>
  </w:style>
  <w:style w:type="character" w:styleId="WW8Num28z0" w:customStyle="1">
    <w:name w:val="WW8Num28z0"/>
    <w:rPr>
      <w:rFonts w:ascii="Wingdings" w:hAnsi="Wingdings"/>
    </w:rPr>
  </w:style>
  <w:style w:type="character" w:styleId="WW8Num28z1" w:customStyle="1">
    <w:name w:val="WW8Num28z1"/>
    <w:rPr>
      <w:rFonts w:ascii="Courier New" w:hAnsi="Courier New" w:cs="Courier New"/>
    </w:rPr>
  </w:style>
  <w:style w:type="character" w:styleId="WW8Num28z3" w:customStyle="1">
    <w:name w:val="WW8Num28z3"/>
    <w:rPr>
      <w:rFonts w:ascii="Symbol" w:hAnsi="Symbol"/>
    </w:rPr>
  </w:style>
  <w:style w:type="character" w:styleId="WW8Num29z0" w:customStyle="1">
    <w:name w:val="WW8Num29z0"/>
    <w:rPr>
      <w:rFonts w:ascii="Wingdings" w:hAnsi="Wingdings"/>
    </w:rPr>
  </w:style>
  <w:style w:type="character" w:styleId="WW8Num29z1" w:customStyle="1">
    <w:name w:val="WW8Num29z1"/>
    <w:rPr>
      <w:rFonts w:ascii="Symbol" w:hAnsi="Symbol"/>
    </w:rPr>
  </w:style>
  <w:style w:type="character" w:styleId="WW8Num30z0" w:customStyle="1">
    <w:name w:val="WW8Num30z0"/>
    <w:rPr>
      <w:rFonts w:ascii="Wingdings" w:hAnsi="Wingdings"/>
    </w:rPr>
  </w:style>
  <w:style w:type="character" w:styleId="WW8Num30z1" w:customStyle="1">
    <w:name w:val="WW8Num30z1"/>
    <w:rPr>
      <w:rFonts w:ascii="Courier New" w:hAnsi="Courier New" w:cs="Courier New"/>
    </w:rPr>
  </w:style>
  <w:style w:type="character" w:styleId="WW8Num30z3" w:customStyle="1">
    <w:name w:val="WW8Num30z3"/>
    <w:rPr>
      <w:rFonts w:ascii="Symbol" w:hAnsi="Symbol"/>
    </w:rPr>
  </w:style>
  <w:style w:type="character" w:styleId="WW8Num31z0" w:customStyle="1">
    <w:name w:val="WW8Num31z0"/>
    <w:rPr>
      <w:rFonts w:ascii="Times New Roman" w:hAnsi="Times New Roman" w:eastAsia="Times New Roman" w:cs="Times New Roman"/>
    </w:rPr>
  </w:style>
  <w:style w:type="character" w:styleId="WW8Num31z1" w:customStyle="1">
    <w:name w:val="WW8Num31z1"/>
    <w:rPr>
      <w:rFonts w:ascii="Courier New" w:hAnsi="Courier New" w:cs="Courier New"/>
    </w:rPr>
  </w:style>
  <w:style w:type="character" w:styleId="WW8Num31z2" w:customStyle="1">
    <w:name w:val="WW8Num31z2"/>
    <w:rPr>
      <w:rFonts w:ascii="Wingdings" w:hAnsi="Wingdings"/>
    </w:rPr>
  </w:style>
  <w:style w:type="character" w:styleId="WW8Num31z3" w:customStyle="1">
    <w:name w:val="WW8Num31z3"/>
    <w:rPr>
      <w:rFonts w:ascii="Symbol" w:hAnsi="Symbol"/>
    </w:rPr>
  </w:style>
  <w:style w:type="character" w:styleId="WW8Num33z0" w:customStyle="1">
    <w:name w:val="WW8Num33z0"/>
    <w:rPr>
      <w:rFonts w:ascii="Wingdings" w:hAnsi="Wingdings"/>
    </w:rPr>
  </w:style>
  <w:style w:type="character" w:styleId="WW8Num33z1" w:customStyle="1">
    <w:name w:val="WW8Num33z1"/>
    <w:rPr>
      <w:rFonts w:ascii="Courier New" w:hAnsi="Courier New" w:cs="Courier New"/>
    </w:rPr>
  </w:style>
  <w:style w:type="character" w:styleId="WW8Num33z3" w:customStyle="1">
    <w:name w:val="WW8Num33z3"/>
    <w:rPr>
      <w:rFonts w:ascii="Symbol" w:hAnsi="Symbol"/>
    </w:rPr>
  </w:style>
  <w:style w:type="character" w:styleId="WW8Num34z0" w:customStyle="1">
    <w:name w:val="WW8Num34z0"/>
    <w:rPr>
      <w:rFonts w:ascii="Wingdings" w:hAnsi="Wingdings"/>
    </w:rPr>
  </w:style>
  <w:style w:type="character" w:styleId="WW8Num34z1" w:customStyle="1">
    <w:name w:val="WW8Num34z1"/>
    <w:rPr>
      <w:rFonts w:ascii="Courier New" w:hAnsi="Courier New" w:cs="Courier New"/>
    </w:rPr>
  </w:style>
  <w:style w:type="character" w:styleId="WW8Num34z3" w:customStyle="1">
    <w:name w:val="WW8Num34z3"/>
    <w:rPr>
      <w:rFonts w:ascii="Symbol" w:hAnsi="Symbol"/>
    </w:rPr>
  </w:style>
  <w:style w:type="character" w:styleId="WW8Num35z0" w:customStyle="1">
    <w:name w:val="WW8Num35z0"/>
    <w:rPr>
      <w:rFonts w:ascii="Times New Roman" w:hAnsi="Times New Roman" w:eastAsia="Times New Roman" w:cs="Times New Roman"/>
    </w:rPr>
  </w:style>
  <w:style w:type="character" w:styleId="WW8Num35z1" w:customStyle="1">
    <w:name w:val="WW8Num35z1"/>
    <w:rPr>
      <w:rFonts w:ascii="Courier New" w:hAnsi="Courier New" w:cs="Courier New"/>
    </w:rPr>
  </w:style>
  <w:style w:type="character" w:styleId="WW8Num35z2" w:customStyle="1">
    <w:name w:val="WW8Num35z2"/>
    <w:rPr>
      <w:rFonts w:ascii="Wingdings" w:hAnsi="Wingdings"/>
    </w:rPr>
  </w:style>
  <w:style w:type="character" w:styleId="WW8Num35z3" w:customStyle="1">
    <w:name w:val="WW8Num35z3"/>
    <w:rPr>
      <w:rFonts w:ascii="Symbol" w:hAnsi="Symbol"/>
    </w:rPr>
  </w:style>
  <w:style w:type="character" w:styleId="WW8Num37z0" w:customStyle="1">
    <w:name w:val="WW8Num37z0"/>
    <w:rPr>
      <w:rFonts w:ascii="Times New Roman" w:hAnsi="Times New Roman" w:eastAsia="Times New Roman" w:cs="Times New Roman"/>
    </w:rPr>
  </w:style>
  <w:style w:type="character" w:styleId="WW8Num37z1" w:customStyle="1">
    <w:name w:val="WW8Num37z1"/>
    <w:rPr>
      <w:rFonts w:ascii="Courier New" w:hAnsi="Courier New" w:cs="Courier New"/>
    </w:rPr>
  </w:style>
  <w:style w:type="character" w:styleId="WW8Num37z2" w:customStyle="1">
    <w:name w:val="WW8Num37z2"/>
    <w:rPr>
      <w:rFonts w:ascii="Wingdings" w:hAnsi="Wingdings"/>
    </w:rPr>
  </w:style>
  <w:style w:type="character" w:styleId="WW8Num37z3" w:customStyle="1">
    <w:name w:val="WW8Num37z3"/>
    <w:rPr>
      <w:rFonts w:ascii="Symbol" w:hAnsi="Symbol"/>
    </w:rPr>
  </w:style>
  <w:style w:type="character" w:styleId="WW8Num39z0" w:customStyle="1">
    <w:name w:val="WW8Num39z0"/>
    <w:rPr>
      <w:rFonts w:ascii="Times New Roman" w:hAnsi="Times New Roman"/>
      <w:sz w:val="16"/>
    </w:rPr>
  </w:style>
  <w:style w:type="character" w:styleId="WW8Num40z0" w:customStyle="1">
    <w:name w:val="WW8Num40z0"/>
    <w:rPr>
      <w:rFonts w:ascii="Symbol" w:hAnsi="Symbol"/>
    </w:rPr>
  </w:style>
  <w:style w:type="character" w:styleId="WW8Num40z1" w:customStyle="1">
    <w:name w:val="WW8Num40z1"/>
    <w:rPr>
      <w:rFonts w:ascii="Courier New" w:hAnsi="Courier New" w:cs="Courier New"/>
    </w:rPr>
  </w:style>
  <w:style w:type="character" w:styleId="WW8Num40z2" w:customStyle="1">
    <w:name w:val="WW8Num40z2"/>
    <w:rPr>
      <w:rFonts w:ascii="Wingdings" w:hAnsi="Wingdings"/>
    </w:rPr>
  </w:style>
  <w:style w:type="character" w:styleId="Carpredefinitoparagrafo1" w:customStyle="1">
    <w:name w:val="Car. predefinito paragrafo1"/>
  </w:style>
  <w:style w:type="character" w:styleId="Titolo1Carattere" w:customStyle="1">
    <w:name w:val="Titolo 1 Carattere"/>
    <w:rPr>
      <w:b/>
      <w:bCs/>
      <w:caps/>
      <w:kern w:val="1"/>
      <w:sz w:val="28"/>
      <w:szCs w:val="28"/>
    </w:rPr>
  </w:style>
  <w:style w:type="character" w:styleId="TitoloCarattere" w:customStyle="1">
    <w:name w:val="Titolo Carattere"/>
    <w:rPr>
      <w:rFonts w:ascii="Cambria" w:hAnsi="Cambria" w:eastAsia="Times New Roman" w:cs="Times New Roman"/>
      <w:b/>
      <w:bCs/>
      <w:kern w:val="1"/>
      <w:sz w:val="32"/>
      <w:szCs w:val="32"/>
    </w:rPr>
  </w:style>
  <w:style w:type="character" w:styleId="Enfasigrassetto">
    <w:name w:val="Strong"/>
    <w:qFormat/>
    <w:rPr>
      <w:b/>
      <w:bCs/>
    </w:rPr>
  </w:style>
  <w:style w:type="character" w:styleId="Titolo2Carattere" w:customStyle="1">
    <w:name w:val="Titolo 2 Carattere"/>
    <w:rPr>
      <w:rFonts w:ascii="Arial" w:hAnsi="Arial" w:cs="Arial"/>
      <w:b/>
      <w:bCs/>
      <w:i/>
      <w:iCs/>
      <w:sz w:val="24"/>
      <w:szCs w:val="24"/>
    </w:rPr>
  </w:style>
  <w:style w:type="character" w:styleId="Titolo3Carattere" w:customStyle="1">
    <w:name w:val="Titolo 3 Carattere"/>
    <w:rPr>
      <w:rFonts w:ascii="Arial" w:hAnsi="Arial" w:cs="Arial"/>
      <w:b/>
      <w:bCs/>
      <w:i/>
    </w:rPr>
  </w:style>
  <w:style w:type="character" w:styleId="Enfasicorsivo">
    <w:name w:val="Emphasis"/>
    <w:qFormat/>
    <w:rPr>
      <w:b/>
      <w:bCs/>
      <w:i w:val="0"/>
      <w:iCs w:val="0"/>
    </w:rPr>
  </w:style>
  <w:style w:type="character" w:styleId="Rimandocommento1" w:customStyle="1">
    <w:name w:val="Rimando commento1"/>
    <w:rPr>
      <w:sz w:val="16"/>
      <w:szCs w:val="16"/>
    </w:rPr>
  </w:style>
  <w:style w:type="character" w:styleId="TestocommentoCarattere" w:customStyle="1">
    <w:name w:val="Testo commento Carattere"/>
    <w:basedOn w:val="Carpredefinitoparagrafo1"/>
  </w:style>
  <w:style w:type="character" w:styleId="Collegamentoipertestuale">
    <w:name w:val="Hyperlink"/>
    <w:semiHidden/>
    <w:rPr>
      <w:color w:val="0000FF"/>
      <w:u w:val="single"/>
    </w:rPr>
  </w:style>
  <w:style w:type="character" w:styleId="TestofumettoCarattere" w:customStyle="1">
    <w:name w:val="Testo fumetto Carattere"/>
    <w:rPr>
      <w:rFonts w:ascii="Tahoma" w:hAnsi="Tahoma" w:cs="Tahoma"/>
      <w:sz w:val="16"/>
      <w:szCs w:val="16"/>
    </w:rPr>
  </w:style>
  <w:style w:type="character" w:styleId="IntestazioneCarattere" w:customStyle="1">
    <w:name w:val="Intestazione Carattere"/>
    <w:rPr>
      <w:sz w:val="24"/>
      <w:szCs w:val="24"/>
    </w:rPr>
  </w:style>
  <w:style w:type="character" w:styleId="PidipaginaCarattere" w:customStyle="1">
    <w:name w:val="Piè di pagina Carattere"/>
    <w:rPr>
      <w:sz w:val="24"/>
      <w:szCs w:val="24"/>
    </w:rPr>
  </w:style>
  <w:style w:type="character" w:styleId="Titolo4Carattere" w:customStyle="1">
    <w:name w:val="Titolo 4 Carattere"/>
    <w:rPr>
      <w:rFonts w:ascii="Cambria" w:hAnsi="Cambria" w:eastAsia="Times New Roman" w:cs="Times New Roman"/>
      <w:b/>
      <w:bCs/>
      <w:i/>
      <w:iCs/>
      <w:color w:val="4F81BD"/>
      <w:sz w:val="24"/>
      <w:szCs w:val="24"/>
    </w:rPr>
  </w:style>
  <w:style w:type="character" w:styleId="SoggettocommentoCarattere" w:customStyle="1">
    <w:name w:val="Soggetto commento Carattere"/>
    <w:rPr>
      <w:b/>
      <w:bCs/>
    </w:rPr>
  </w:style>
  <w:style w:type="character" w:styleId="TestonotaapidipaginaCarattere" w:customStyle="1">
    <w:name w:val="Testo nota a piè di pagina Carattere"/>
    <w:basedOn w:val="Carpredefinitoparagrafo1"/>
  </w:style>
  <w:style w:type="character" w:styleId="Caratteredellanota" w:customStyle="1">
    <w:name w:val="Carattere della nota"/>
    <w:rPr>
      <w:vertAlign w:val="superscript"/>
    </w:rPr>
  </w:style>
  <w:style w:type="character" w:styleId="Rimandonotaapidipagina">
    <w:name w:val="footnote reference"/>
    <w:semiHidden/>
    <w:rPr>
      <w:vertAlign w:val="superscript"/>
    </w:rPr>
  </w:style>
  <w:style w:type="character" w:styleId="Rimandonotadichiusura">
    <w:name w:val="endnote reference"/>
    <w:semiHidden/>
    <w:rPr>
      <w:vertAlign w:val="superscript"/>
    </w:rPr>
  </w:style>
  <w:style w:type="character" w:styleId="Caratterenotadichiusura" w:customStyle="1">
    <w:name w:val="Carattere nota di chiusura"/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Tahoma"/>
    </w:rPr>
  </w:style>
  <w:style w:type="paragraph" w:styleId="Didascalia1" w:customStyle="1">
    <w:name w:val="Didascalia1"/>
    <w:basedOn w:val="Normale"/>
    <w:next w:val="Normale"/>
    <w:rPr>
      <w:b/>
      <w:bCs/>
      <w:sz w:val="20"/>
      <w:szCs w:val="20"/>
    </w:rPr>
  </w:style>
  <w:style w:type="paragraph" w:styleId="Indice" w:customStyle="1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Normale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</w:rPr>
  </w:style>
  <w:style w:type="paragraph" w:styleId="Titolosommario">
    <w:name w:val="TOC Heading"/>
    <w:basedOn w:val="Titolo1"/>
    <w:next w:val="Normale"/>
    <w:qFormat/>
    <w:pPr>
      <w:numPr>
        <w:numId w:val="0"/>
      </w:numPr>
      <w:spacing w:before="240" w:after="60" w:line="240" w:lineRule="auto"/>
    </w:pPr>
    <w:rPr>
      <w:rFonts w:ascii="Cambria" w:hAnsi="Cambria"/>
      <w:sz w:val="32"/>
      <w:szCs w:val="32"/>
    </w:rPr>
  </w:style>
  <w:style w:type="paragraph" w:styleId="Testocommento1" w:customStyle="1">
    <w:name w:val="Testo commento1"/>
    <w:basedOn w:val="Normale"/>
    <w:rPr>
      <w:sz w:val="20"/>
      <w:szCs w:val="20"/>
    </w:rPr>
  </w:style>
  <w:style w:type="paragraph" w:styleId="Default" w:customStyle="1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</w:style>
  <w:style w:type="paragraph" w:styleId="Pidipagina">
    <w:name w:val="footer"/>
    <w:basedOn w:val="Normale"/>
    <w:semiHidden/>
  </w:style>
  <w:style w:type="paragraph" w:styleId="Sommario1">
    <w:name w:val="toc 1"/>
    <w:basedOn w:val="Normale"/>
    <w:next w:val="Normale"/>
    <w:semiHidden/>
    <w:pPr>
      <w:spacing w:after="100"/>
    </w:pPr>
  </w:style>
  <w:style w:type="paragraph" w:styleId="Sommario2">
    <w:name w:val="toc 2"/>
    <w:basedOn w:val="Normale"/>
    <w:next w:val="Normale"/>
    <w:semiHidden/>
    <w:pPr>
      <w:spacing w:after="100"/>
      <w:ind w:left="240"/>
    </w:pPr>
  </w:style>
  <w:style w:type="paragraph" w:styleId="Sommario3">
    <w:name w:val="toc 3"/>
    <w:basedOn w:val="Normale"/>
    <w:next w:val="Normale"/>
    <w:semiHidden/>
    <w:pPr>
      <w:spacing w:after="100" w:line="276" w:lineRule="auto"/>
      <w:ind w:left="440"/>
    </w:pPr>
    <w:rPr>
      <w:sz w:val="20"/>
      <w:szCs w:val="22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Revisione">
    <w:name w:val="Revision"/>
    <w:pPr>
      <w:suppressAutoHyphens/>
    </w:pPr>
    <w:rPr>
      <w:rFonts w:eastAsia="Arial"/>
      <w:sz w:val="24"/>
      <w:szCs w:val="24"/>
      <w:lang w:eastAsia="ar-SA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styleId="Sommario4">
    <w:name w:val="toc 4"/>
    <w:basedOn w:val="Indice"/>
    <w:semiHidden/>
    <w:pPr>
      <w:tabs>
        <w:tab w:val="right" w:leader="dot" w:pos="9637"/>
      </w:tabs>
      <w:ind w:left="849"/>
    </w:pPr>
  </w:style>
  <w:style w:type="paragraph" w:styleId="Sommario5">
    <w:name w:val="toc 5"/>
    <w:basedOn w:val="Indice"/>
    <w:semiHidden/>
    <w:pPr>
      <w:tabs>
        <w:tab w:val="right" w:leader="dot" w:pos="9637"/>
      </w:tabs>
      <w:ind w:left="1132"/>
    </w:pPr>
  </w:style>
  <w:style w:type="paragraph" w:styleId="Sommario6">
    <w:name w:val="toc 6"/>
    <w:basedOn w:val="Indice"/>
    <w:semiHidden/>
    <w:pPr>
      <w:tabs>
        <w:tab w:val="right" w:leader="dot" w:pos="9637"/>
      </w:tabs>
      <w:ind w:left="1415"/>
    </w:pPr>
  </w:style>
  <w:style w:type="paragraph" w:styleId="Sommario7">
    <w:name w:val="toc 7"/>
    <w:basedOn w:val="Indice"/>
    <w:semiHidden/>
    <w:pPr>
      <w:tabs>
        <w:tab w:val="right" w:leader="dot" w:pos="9637"/>
      </w:tabs>
      <w:ind w:left="1698"/>
    </w:pPr>
  </w:style>
  <w:style w:type="paragraph" w:styleId="Sommario8">
    <w:name w:val="toc 8"/>
    <w:basedOn w:val="Indice"/>
    <w:semiHidden/>
    <w:pPr>
      <w:tabs>
        <w:tab w:val="right" w:leader="dot" w:pos="9637"/>
      </w:tabs>
      <w:ind w:left="1981"/>
    </w:pPr>
  </w:style>
  <w:style w:type="paragraph" w:styleId="Sommario9">
    <w:name w:val="toc 9"/>
    <w:basedOn w:val="Indice"/>
    <w:semiHidden/>
    <w:pPr>
      <w:tabs>
        <w:tab w:val="right" w:leader="dot" w:pos="9637"/>
      </w:tabs>
      <w:ind w:left="2264"/>
    </w:pPr>
  </w:style>
  <w:style w:type="paragraph" w:styleId="Indice10" w:customStyle="1">
    <w:name w:val="Indice 10"/>
    <w:basedOn w:val="Indice"/>
    <w:pPr>
      <w:tabs>
        <w:tab w:val="right" w:leader="dot" w:pos="9637"/>
      </w:tabs>
      <w:ind w:left="2547"/>
    </w:pPr>
  </w:style>
  <w:style w:type="paragraph" w:styleId="Contenutotabella" w:customStyle="1">
    <w:name w:val="Contenuto tabella"/>
    <w:basedOn w:val="Normale"/>
    <w:pPr>
      <w:suppressLineNumbers/>
    </w:pPr>
  </w:style>
  <w:style w:type="paragraph" w:styleId="Intestazionetabella" w:customStyle="1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uiPriority w:val="99"/>
    <w:semiHidden/>
    <w:unhideWhenUsed/>
    <w:rsid w:val="002E334A"/>
    <w:rPr>
      <w:sz w:val="16"/>
      <w:szCs w:val="16"/>
    </w:rPr>
  </w:style>
  <w:style w:type="paragraph" w:styleId="Testocommento">
    <w:name w:val="annotation text"/>
    <w:basedOn w:val="Normale"/>
    <w:link w:val="TestocommentoCarattere1"/>
    <w:unhideWhenUsed/>
    <w:rsid w:val="002E334A"/>
    <w:rPr>
      <w:sz w:val="20"/>
      <w:szCs w:val="20"/>
    </w:rPr>
  </w:style>
  <w:style w:type="character" w:styleId="TestocommentoCarattere1" w:customStyle="1">
    <w:name w:val="Testo commento Carattere1"/>
    <w:link w:val="Testocommento"/>
    <w:rsid w:val="002E334A"/>
    <w:rPr>
      <w:lang w:eastAsia="ar-SA"/>
    </w:rPr>
  </w:style>
  <w:style w:type="character" w:styleId="Numeropagina">
    <w:name w:val="page number"/>
    <w:basedOn w:val="Carpredefinitoparagrafo"/>
    <w:rsid w:val="009A4BFA"/>
  </w:style>
  <w:style w:type="table" w:styleId="Grigliatabella">
    <w:name w:val="Table Grid"/>
    <w:basedOn w:val="Tabellanormale"/>
    <w:uiPriority w:val="39"/>
    <w:rsid w:val="009A4B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olo2Garamond" w:customStyle="1">
    <w:name w:val="Titolo 2 + Garamond"/>
    <w:aliases w:val="14 pt,Non Corsivo + Grassetto + Grassetto"/>
    <w:basedOn w:val="Titolo2"/>
    <w:rsid w:val="00B927CC"/>
    <w:rPr>
      <w:rFonts w:ascii="Garamond" w:hAnsi="Garamond"/>
      <w:b w:val="0"/>
      <w:i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f5b20-ee14-4744-ac2b-9ae2aa391105" xsi:nil="true"/>
    <lcf76f155ced4ddcb4097134ff3c332f xmlns="13c4e19d-aad6-4dbe-b5aa-bb9b614efde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3109F0-64A6-4D96-B90C-C9C36BE040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2D34E4-CB88-47F6-99E0-DDA6B6A85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300C4-50B7-4B45-9F3C-0E61843F1037}">
  <ds:schemaRefs>
    <ds:schemaRef ds:uri="http://schemas.microsoft.com/office/2006/metadata/properties"/>
    <ds:schemaRef ds:uri="http://schemas.microsoft.com/office/infopath/2007/PartnerControls"/>
    <ds:schemaRef ds:uri="90ff5b20-ee14-4744-ac2b-9ae2aa391105"/>
    <ds:schemaRef ds:uri="13c4e19d-aad6-4dbe-b5aa-bb9b614efde6"/>
  </ds:schemaRefs>
</ds:datastoreItem>
</file>

<file path=customXml/itemProps4.xml><?xml version="1.0" encoding="utf-8"?>
<ds:datastoreItem xmlns:ds="http://schemas.openxmlformats.org/officeDocument/2006/customXml" ds:itemID="{50C9DFEE-6FBE-4CB0-959A-552200D6F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Rapporto Revisore esterno</dc:title>
  <dc:subject/>
  <cp:keywords/>
  <cp:lastModifiedBy>annarita.caselli</cp:lastModifiedBy>
  <cp:revision>60</cp:revision>
  <cp:lastPrinted>2013-03-14T17:44:00Z</cp:lastPrinted>
  <dcterms:created xsi:type="dcterms:W3CDTF">2023-11-30T09:43:00Z</dcterms:created>
  <dcterms:modified xsi:type="dcterms:W3CDTF">2023-12-22T15:07:23Z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0x01010097DE6F911C9B3D468D0AEEA5F091C91E</vt:lpwstr>
  </property>
  <property fmtid="{D5CDD505-2E9C-101B-9397-08002B2CF9AE}" pid="3" name="MediaServiceImageTags">
    <vt:lpwstr/>
  </property>
</Properties>
</file>